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b781" w14:paraId="b3fb781" w:rsidRDefault="00430421" w:rsidP="00F96A2F" w:rsidR="00FD7CB1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St-902</w:t>
      </w:r>
      <w:r w:rsidR="00F96A2F">
        <w:rPr>
          <w:rFonts w:cs="Times New Roman" w:hAnsi="Times New Roman" w:ascii="Times New Roman"/>
          <w:sz w:val="24"/>
          <w:szCs w:val="24"/>
        </w:rPr>
        <w:t>/15</w:t>
      </w: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 xml:space="preserve">, po sutkinji Terezija Goreta, u pravnoj stvari podnositeljice RH, Ministarstvo financija, Porezna uprava, Područni ured Dalmacija, zastupana po ŽDO Šibenik, Građansko-upravni odjel, za provedbu stečajnog postupka nad stečajnim dužnikom </w:t>
      </w:r>
      <w:r w:rsidR="00430421">
        <w:rPr>
          <w:rFonts w:cs="Times New Roman" w:hAnsi="Times New Roman" w:ascii="Times New Roman"/>
          <w:sz w:val="24"/>
          <w:szCs w:val="24"/>
        </w:rPr>
        <w:t>ŽANA d.o.o., Šibenik, Ulica Domovinskog rata 2/E, MBS: 100003767, OIB: 92455288057</w:t>
      </w:r>
      <w:r>
        <w:rPr>
          <w:rFonts w:cs="Times New Roman" w:hAnsi="Times New Roman" w:ascii="Times New Roman"/>
          <w:sz w:val="24"/>
          <w:szCs w:val="24"/>
        </w:rPr>
        <w:t>, odlučujući o prijedlogu podnositeljice od 0</w:t>
      </w:r>
      <w:r w:rsidR="00430421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 prosinca 2015. godine, dana 15. prosinca 2015. godine,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prijedlog podnositeljice za otvaranje stečajnog postupka nad dužnikom </w:t>
      </w:r>
      <w:r w:rsidR="00430421">
        <w:rPr>
          <w:rFonts w:cs="Times New Roman" w:hAnsi="Times New Roman" w:ascii="Times New Roman"/>
          <w:sz w:val="24"/>
          <w:szCs w:val="24"/>
        </w:rPr>
        <w:t>ŽANA d.o.o., Šibenik, Ulica Domovinskog rata 2/E, MBS: 100003767, OIB: 92455288057</w:t>
      </w:r>
      <w:r>
        <w:rPr>
          <w:rFonts w:cs="Times New Roman" w:hAnsi="Times New Roman" w:ascii="Times New Roman"/>
          <w:sz w:val="24"/>
          <w:szCs w:val="24"/>
        </w:rPr>
        <w:t>, kao nedopušten.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RH, Ministarstvo financija, Porezna uprava, Područni ured Dalmacija, zastupana po ŽDO Šibeni</w:t>
      </w:r>
      <w:r w:rsidR="00437039">
        <w:rPr>
          <w:rFonts w:cs="Times New Roman" w:hAnsi="Times New Roman" w:ascii="Times New Roman"/>
          <w:sz w:val="24"/>
          <w:szCs w:val="24"/>
        </w:rPr>
        <w:t>k, Građansko-upravni odjel j</w:t>
      </w:r>
      <w:r w:rsidR="00430421">
        <w:rPr>
          <w:rFonts w:cs="Times New Roman" w:hAnsi="Times New Roman" w:ascii="Times New Roman"/>
          <w:sz w:val="24"/>
          <w:szCs w:val="24"/>
        </w:rPr>
        <w:t>e 09</w:t>
      </w:r>
      <w:r>
        <w:rPr>
          <w:rFonts w:cs="Times New Roman" w:hAnsi="Times New Roman" w:ascii="Times New Roman"/>
          <w:sz w:val="24"/>
          <w:szCs w:val="24"/>
        </w:rPr>
        <w:t xml:space="preserve">. prosinca 2015. godine podnijela ovom sudu prijedlog za otvaranje stečajnog postupka nad dužnikom </w:t>
      </w:r>
      <w:r w:rsidR="00430421">
        <w:rPr>
          <w:rFonts w:cs="Times New Roman" w:hAnsi="Times New Roman" w:ascii="Times New Roman"/>
          <w:sz w:val="24"/>
          <w:szCs w:val="24"/>
        </w:rPr>
        <w:t>ŽANA d.o.o., Šibenik, Ulica Domovinskog rata 2/E, MBS: 100003767, OIB: 92455288057</w:t>
      </w:r>
      <w:r w:rsidR="00DE48BB">
        <w:rPr>
          <w:rFonts w:cs="Times New Roman" w:hAnsi="Times New Roman" w:ascii="Times New Roman"/>
          <w:sz w:val="24"/>
          <w:szCs w:val="24"/>
        </w:rPr>
        <w:t>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prijedlogu je podnositeljica navela da podnosi prijedlog za otvaranje stečajnog postupka temeljem čl. 16. i čl. 109 SZ-a, navodeći da je vjerovnik dužnika, da dužnik ima prema predlagateljici nepodmirene obveze u iznosu od </w:t>
      </w:r>
      <w:r w:rsidR="00430421">
        <w:rPr>
          <w:rFonts w:cs="Times New Roman" w:hAnsi="Times New Roman" w:ascii="Times New Roman"/>
          <w:sz w:val="24"/>
          <w:szCs w:val="24"/>
        </w:rPr>
        <w:t>9.349,31</w:t>
      </w:r>
      <w:r>
        <w:rPr>
          <w:rFonts w:cs="Times New Roman" w:hAnsi="Times New Roman" w:ascii="Times New Roman"/>
          <w:sz w:val="24"/>
          <w:szCs w:val="24"/>
        </w:rPr>
        <w:t xml:space="preserve"> kuna te da je u blokadi </w:t>
      </w:r>
      <w:r w:rsidR="00430421">
        <w:rPr>
          <w:rFonts w:cs="Times New Roman" w:hAnsi="Times New Roman" w:ascii="Times New Roman"/>
          <w:sz w:val="24"/>
          <w:szCs w:val="24"/>
        </w:rPr>
        <w:t>2636</w:t>
      </w:r>
      <w:r>
        <w:rPr>
          <w:rFonts w:cs="Times New Roman" w:hAnsi="Times New Roman" w:ascii="Times New Roman"/>
          <w:sz w:val="24"/>
          <w:szCs w:val="24"/>
        </w:rPr>
        <w:t xml:space="preserve"> dana.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Zahtjev podnositeljice je nedopušten.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10. Stečajnog zakona (Narodne novine broj 71/15) propisano je da se u predstečajnom i stečajnom postupku na odgovarajući način primjenjuju pravila parničnog postupka u postupku pred trgovačkim sudovima.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194. st. 3. i st. 4. Zakona o parničnom postupku ("Narodne novine" broj 53/91, 91/92, 112/99, 88/01, 117/03, 88/05, 2/07, 84/08, 123/08, 57/11, 148/11 i 25/13-dalje: </w:t>
      </w:r>
      <w:r>
        <w:rPr>
          <w:rFonts w:cs="Times New Roman" w:hAnsi="Times New Roman" w:ascii="Times New Roman"/>
          <w:sz w:val="24"/>
          <w:szCs w:val="24"/>
        </w:rPr>
        <w:lastRenderedPageBreak/>
        <w:t>ZPP), propisano je da se dok parnica teče ne može u pogledu istog zahtjeva pokrenuti nova parnica među istim strankama, a ako takva parnica bude pokrenuta da će sud tužbu odbaciti. Sud će u tijeku cijelog postupka po službenoj dužnosti paziti teče li već druga parnica o istom zahtjevu među istim strankama.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BB1F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Postupajući u skladu s naprijed citiranim zakonskim odredbama ovaj sud je po službenoj dužnosti pribavio spis ovog su</w:t>
      </w:r>
      <w:r w:rsidR="00430421">
        <w:rPr>
          <w:rFonts w:cs="Times New Roman" w:hAnsi="Times New Roman" w:ascii="Times New Roman"/>
          <w:sz w:val="24"/>
          <w:szCs w:val="24"/>
        </w:rPr>
        <w:t>da pod poslovnim brojem 9 St-415</w:t>
      </w:r>
      <w:r>
        <w:rPr>
          <w:rFonts w:cs="Times New Roman" w:hAnsi="Times New Roman" w:ascii="Times New Roman"/>
          <w:sz w:val="24"/>
          <w:szCs w:val="24"/>
        </w:rPr>
        <w:t xml:space="preserve">/15 te je uvidom u isti utvrdio da je po zahtjevu Financijske agencije - Regionalni centar Split, Podružnica Šibenik, 22000 Šibenik, Perivoj L. Maruna 1, kao podnositelja nad ovdje dužnikom </w:t>
      </w:r>
      <w:r w:rsidR="00430421">
        <w:rPr>
          <w:rFonts w:cs="Times New Roman" w:hAnsi="Times New Roman" w:ascii="Times New Roman"/>
          <w:sz w:val="24"/>
          <w:szCs w:val="24"/>
        </w:rPr>
        <w:t>ŽANA d.o.o., Šibenik, Ulica Domovinskog rata 2/E, MBS: 100003767, OIB: 92455288057</w:t>
      </w:r>
      <w:r>
        <w:rPr>
          <w:rFonts w:cs="Times New Roman" w:hAnsi="Times New Roman" w:ascii="Times New Roman"/>
          <w:sz w:val="24"/>
          <w:szCs w:val="24"/>
        </w:rPr>
        <w:t xml:space="preserve"> već u tijeku skraćeni stečajni postupak pokrenut zahtjevom </w:t>
      </w:r>
      <w:r w:rsidR="00BB1FB8">
        <w:rPr>
          <w:rFonts w:cs="Times New Roman" w:hAnsi="Times New Roman" w:ascii="Times New Roman"/>
          <w:sz w:val="24"/>
          <w:szCs w:val="24"/>
        </w:rPr>
        <w:t xml:space="preserve">Financijske agencije - Regionalni centar Split, Podružnica Šibenik </w:t>
      </w:r>
      <w:r>
        <w:rPr>
          <w:rFonts w:cs="Times New Roman" w:hAnsi="Times New Roman" w:ascii="Times New Roman"/>
          <w:sz w:val="24"/>
          <w:szCs w:val="24"/>
        </w:rPr>
        <w:t>te u kojem predmetu je dana 0</w:t>
      </w:r>
      <w:r w:rsidR="006D450D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D21B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</w:t>
      </w:r>
      <w:r w:rsidR="00DD21BE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ovaj sud objavio oglas </w:t>
      </w:r>
      <w:r w:rsidR="00DD21BE">
        <w:rPr>
          <w:rFonts w:cs="Times New Roman" w:hAnsi="Times New Roman" w:ascii="Times New Roman"/>
          <w:sz w:val="24"/>
          <w:szCs w:val="24"/>
        </w:rPr>
        <w:t>kojim je utvrđen ukupni dug dužnika, kojim se pozivaju pravne osobe ovlaštene za zastupanje da dostave prokazni popis imovine te se temeljem čl. 430. pozivaju vjerovnici dužnika da najkasnije u roku od 45 dana od dana objave ovog oglasa na e-oglasnoj ploči Trgovačkog suda u Zadru predlože otvaranje stečajnog postupka nad dužnikom</w:t>
      </w:r>
      <w:r w:rsidR="00BB1FB8">
        <w:rPr>
          <w:rFonts w:cs="Times New Roman" w:hAnsi="Times New Roman" w:ascii="Times New Roman"/>
          <w:sz w:val="24"/>
          <w:szCs w:val="24"/>
        </w:rPr>
        <w:t>, te je u navedenom oglasu temeljem čl. 431. st. 1. i 2. SZ-a navedeno da je dužnik nesposoban za plaćanje ako nijedan vjerovnik u roku od 45 dana od objave oglasa ovog poziva ne predloži otvaranje stečajnog postupka te ne predujmi sredstva za namirenje troškova postupka u iznosu od 5.000,00 kuna.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valjalo je riješiti kao u izreci.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15. prosinca 2015. godine 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dostave istog, putem ovog suda, u dva istovjetna primjerka. O žalbi odlučuje sudac pojedinac ovog suda (čl. 436. st. 1. i 2. SZ-a).</w:t>
      </w: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DD21BE" w:rsidP="00DD21BE" w:rsidR="00DD21BE" w:rsidRPr="00F96A2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  <w:r w:rsidR="00BB1FB8">
        <w:rPr>
          <w:rFonts w:cs="Times New Roman" w:hAnsi="Times New Roman" w:ascii="Times New Roman"/>
          <w:sz w:val="24"/>
          <w:szCs w:val="24"/>
        </w:rPr>
        <w:t xml:space="preserve"> (čl. 12. SZ-a)</w:t>
      </w:r>
    </w:p>
    <w:sectPr w:rsidSect="00DD21BE" w:rsidR="00DD21BE" w:rsidRPr="00F96A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DEB" w:rsidP="00DD21BE" w:rsidR="00F77DEB">
      <w:pPr>
        <w:spacing w:lineRule="auto" w:line="240" w:after="0"/>
      </w:pPr>
      <w:r>
        <w:separator/>
      </w:r>
    </w:p>
  </w:endnote>
  <w:endnote w:id="0" w:type="continuationSeparator">
    <w:p w:rsidRDefault="00F77DEB" w:rsidP="00DD21BE" w:rsidR="00F77D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DEB" w:rsidP="00DD21BE" w:rsidR="00F77DEB">
      <w:pPr>
        <w:spacing w:lineRule="auto" w:line="240" w:after="0"/>
      </w:pPr>
      <w:r>
        <w:separator/>
      </w:r>
    </w:p>
  </w:footnote>
  <w:footnote w:id="0" w:type="continuationSeparator">
    <w:p w:rsidRDefault="00F77DEB" w:rsidP="00DD21BE" w:rsidR="00F77D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29957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21BE" w:rsidR="00DD21BE" w:rsidRPr="00DD21B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21B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D14B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D21BE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</w:t>
        </w:r>
        <w:r w:rsidR="00430421">
          <w:rPr>
            <w:rFonts w:cs="Times New Roman" w:hAnsi="Times New Roman" w:ascii="Times New Roman"/>
            <w:sz w:val="24"/>
            <w:szCs w:val="24"/>
          </w:rPr>
          <w:t xml:space="preserve"> 9 St-902</w:t>
        </w:r>
        <w:r w:rsidRPr="00DD21BE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DD21BE" w:rsidR="00DD21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5333E9"/>
    <w:multiLevelType w:val="hybridMultilevel"/>
    <w:tmpl w:val="60B0AE38"/>
    <w:lvl w:tplc="11649C6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A2F"/>
    <w:rsid w:val="003210F8"/>
    <w:rsid w:val="00430421"/>
    <w:rsid w:val="00437039"/>
    <w:rsid w:val="00484442"/>
    <w:rsid w:val="005D0136"/>
    <w:rsid w:val="006806EC"/>
    <w:rsid w:val="006D450D"/>
    <w:rsid w:val="00763A70"/>
    <w:rsid w:val="00991068"/>
    <w:rsid w:val="009A1E3A"/>
    <w:rsid w:val="00BA3F4F"/>
    <w:rsid w:val="00BB1FB8"/>
    <w:rsid w:val="00C45270"/>
    <w:rsid w:val="00C728ED"/>
    <w:rsid w:val="00DC3707"/>
    <w:rsid w:val="00DD14BE"/>
    <w:rsid w:val="00DD21BE"/>
    <w:rsid w:val="00DE48BB"/>
    <w:rsid w:val="00F77DEB"/>
    <w:rsid w:val="00F94CFE"/>
    <w:rsid w:val="00F96A2F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C452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2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27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2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2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C452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2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27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2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2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ŽANA d.o.o. za ugostiteljstvo</izvorni_sadrzaj>
    <derivirana_varijabla naziv="DomainObject.Predmet.ProtustrankaFormated_1">  ŽANA d.o.o. za ugostiteljstvo</derivirana_varijabla>
  </DomainObject.Predmet.ProtustrankaFormated>
  <DomainObject.Predmet.ProtustrankaFormatedOIB>
    <izvorni_sadrzaj>  ŽANA d.o.o. za ugostiteljstvo, OIB 92455288057</izvorni_sadrzaj>
    <derivirana_varijabla naziv="DomainObject.Predmet.ProtustrankaFormatedOIB_1">  ŽANA d.o.o. za ugostiteljstvo, OIB 92455288057</derivirana_varijabla>
  </DomainObject.Predmet.ProtustrankaFormatedOIB>
  <DomainObject.Predmet.ProtustrankaFormatedWithAdress>
    <izvorni_sadrzaj> ŽANA d.o.o. za ugostiteljstvo, Ulica Domovinskog rata 2E, 22000 Šibenik</izvorni_sadrzaj>
    <derivirana_varijabla naziv="DomainObject.Predmet.ProtustrankaFormatedWithAdress_1"> ŽANA d.o.o. za ugostiteljstvo, Ulica Domovinskog rata 2E, 22000 Šibenik</derivirana_varijabla>
  </DomainObject.Predmet.ProtustrankaFormatedWithAdress>
  <DomainObject.Predmet.ProtustrankaFormatedWithAdressOIB>
    <izvorni_sadrzaj> ŽANA d.o.o. za ugostiteljstvo, OIB 92455288057, Ulica Domovinskog rata 2E, 22000 Šibenik</izvorni_sadrzaj>
    <derivirana_varijabla naziv="DomainObject.Predmet.ProtustrankaFormatedWithAdressOIB_1"> ŽANA d.o.o. za ugostiteljstvo, OIB 92455288057, Ulica Domovinskog rata 2E, 22000 Šibenik</derivirana_varijabla>
  </DomainObject.Predmet.ProtustrankaFormatedWithAdressOIB>
  <DomainObject.Predmet.ProtustrankaWithAdress>
    <izvorni_sadrzaj>ŽANA d.o.o. za ugostiteljstvo Ulica Domovinskog rata 2E, 22000 Šibenik</izvorni_sadrzaj>
    <derivirana_varijabla naziv="DomainObject.Predmet.ProtustrankaWithAdress_1">ŽANA d.o.o. za ugostiteljstvo Ulica Domovinskog rata 2E, 22000 Šibenik</derivirana_varijabla>
  </DomainObject.Predmet.ProtustrankaWithAdress>
  <DomainObject.Predmet.ProtustrankaWithAdressOIB>
    <izvorni_sadrzaj>ŽANA d.o.o. za ugostiteljstvo, OIB 92455288057, Ulica Domovinskog rata 2E, 22000 Šibenik</izvorni_sadrzaj>
    <derivirana_varijabla naziv="DomainObject.Predmet.ProtustrankaWithAdressOIB_1">ŽANA d.o.o. za ugostiteljstvo, OIB 92455288057, Ulica Domovinskog rata 2E, 22000 Šibenik</derivirana_varijabla>
  </DomainObject.Predmet.ProtustrankaWithAdressOIB>
  <DomainObject.Predmet.ProtustrankaNazivFormated>
    <izvorni_sadrzaj>ŽANA d.o.o. za ugostiteljstvo</izvorni_sadrzaj>
    <derivirana_varijabla naziv="DomainObject.Predmet.ProtustrankaNazivFormated_1">ŽANA d.o.o. za ugostiteljstvo</derivirana_varijabla>
  </DomainObject.Predmet.ProtustrankaNazivFormated>
  <DomainObject.Predmet.ProtustrankaNazivFormatedOIB>
    <izvorni_sadrzaj>ŽANA d.o.o. za ugostiteljstvo, OIB 92455288057</izvorni_sadrzaj>
    <derivirana_varijabla naziv="DomainObject.Predmet.ProtustrankaNazivFormatedOIB_1">ŽANA d.o.o. za ugostiteljstvo, OIB 92455288057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</izvorni_sadrzaj>
    <derivirana_varijabla naziv="DomainObject.Predmet.StrankaFormated_1">  RHMF POREZNA UPRAVA - Područni ured Dalmacija zastupanog po punomoćniku ŽDO U ŠIBENIKU - Građansko-upravni odjel</derivirana_varijabla>
  </DomainObject.Predmet.StrankaFormated>
  <DomainObject.Predmet.StrankaFormatedOIB>
    <izvorni_sadrzaj>  RHMF POREZNA UPRAVA - Područni ured Dalmacija, OIB 18683136487 zastupanog po punomoćniku ŽDO U ŠIBENIKU - Građansko-upravni odjel</izvorni_sadrzaj>
    <derivirana_varijabla naziv="DomainObject.Predmet.StrankaFormatedOIB_1">  RHMF POREZNA UPRAVA - Područni ured Dalmacija, OIB 18683136487 zastupanog po punomoćniku ŽDO U ŠIBENIKU - Građansko-upravni odjel</derivirana_varijabla>
  </DomainObject.Predmet.StrankaFormatedOIB>
  <DomainObject.Predmet.StrankaFormatedWithAdress>
    <izvorni_sadrzaj> RHMF POREZNA UPRAVA - Područni ured Dalmacija, Obala Hrvatske mornarice 3, 22000 Šibenik zastupanog po punomoćniku ŽDO U ŠIBENIKU - Građansko-upravni odjel</izvorni_sadrzaj>
    <derivirana_varijabla naziv="DomainObject.Predmet.StrankaFormatedWithAdress_1"> RHMF POREZNA UPRAVA - Područni ured Dalmacija, Obala Hrvatske mornarice 3, 22000 Šibenik zastupanog po punomoćniku ŽDO U ŠIBENIKU - Građansko-upravni odjel</derivirana_varijabla>
  </DomainObject.Predmet.StrankaFormatedWithAdress>
  <DomainObject.Predmet.StrankaFormatedWithAdressOIB>
    <izvorni_sadrzaj> RHMF POREZNA UPRAVA - Područni ured Dalmacija, OIB 18683136487, Obala Hrvatske mornarice 3, 22000 Šibenik zastupanog po punomoćniku ŽDO U ŠIBENIKU - Građansko-upravni odjel</izvorni_sadrzaj>
    <derivirana_varijabla naziv="DomainObject.Predmet.StrankaFormatedWithAdressOIB_1"> RHMF POREZNA UPRAVA - Područni ured Dalmacija, OIB 18683136487, Obala Hrvatske mornarice 3, 22000 Šibenik zastupanog po punomoćniku ŽDO U ŠIBENIKU - Građansko-upravni odjel</derivirana_varijabla>
  </DomainObject.Predmet.StrankaFormatedWithAdressOIB>
  <DomainObject.Predmet.StrankaWithAdress>
    <izvorni_sadrzaj>RHMF POREZNA UPRAVA - Područni ured Dalmacija Obala Hrvatske mornarice 3,22000 Šibenik</izvorni_sadrzaj>
    <derivirana_varijabla naziv="DomainObject.Predmet.StrankaWithAdress_1">RHMF POREZNA UPRAVA - Područni ured Dalmacija Obala Hrvatske mornarice 3,22000 Šibenik</derivirana_varijabla>
  </DomainObject.Predmet.StrankaWithAdress>
  <DomainObject.Predmet.StrankaWithAdressOIB>
    <izvorni_sadrzaj>RHMF POREZNA UPRAVA - Područni ured Dalmacija, OIB 18683136487, Obala Hrvatske mornarice 3,22000 Šibenik</izvorni_sadrzaj>
    <derivirana_varijabla naziv="DomainObject.Predmet.StrankaWithAdressOIB_1">RHMF POREZNA UPRAVA - Područni ured Dalmacija, OIB 18683136487, Obala Hrvatske mornarice 3,22000 Šibenik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</izvorni_sadrzaj>
    <derivirana_varijabla naziv="DomainObject.Predmet.StrankaListFormated_1">
      <item>RHMF POREZNA UPRAVA - Područni ured Dalmacija zastupanog po punomoćniku ŽDO U ŠIBENIKU - Građansko-upravni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</izvorni_sadrzaj>
    <derivirana_varijabla naziv="DomainObject.Predmet.StrankaListFormatedOIB_1">
      <item>RHMF POREZNA UPRAVA - Područni ured Dalmacija,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Dalmacija, Obala Hrvatske mornarice 3, 22000 Šibenik zastupanog po punomoćniku ŽDO U ŠIBENIKU - Građansko-upravni odjel</item>
    </izvorni_sadrzaj>
    <derivirana_varijabla naziv="DomainObject.Predmet.StrankaListFormatedWithAdress_1">
      <item>RHMF POREZNA UPRAVA - Područni ured Dalmacija, Obala Hrvatske mornarice 3, 22000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Dalmacija, OIB 18683136487, Obala Hrvatske mornarice 3, 22000 Šibenik zastupanog po punomoćniku ŽDO U ŠIBENIKU - Građansko-upravni odjel</item>
    </izvorni_sadrzaj>
    <derivirana_varijabla naziv="DomainObject.Predmet.StrankaListFormatedWithAdressOIB_1">
      <item>RHMF POREZNA UPRAVA - Područni ured Dalmacija, OIB 18683136487, Obala Hrvatske mornarice 3, 22000 Šibenik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ŽANA d.o.o. za ugostiteljstvo</item>
    </izvorni_sadrzaj>
    <derivirana_varijabla naziv="DomainObject.Predmet.ProtuStrankaListFormated_1">
      <item>ŽANA d.o.o. za ugostiteljstvo</item>
    </derivirana_varijabla>
  </DomainObject.Predmet.ProtuStrankaListFormated>
  <DomainObject.Predmet.ProtuStrankaListFormatedOIB>
    <izvorni_sadrzaj>
      <item>ŽANA d.o.o. za ugostiteljstvo, OIB 92455288057</item>
    </izvorni_sadrzaj>
    <derivirana_varijabla naziv="DomainObject.Predmet.ProtuStrankaListFormatedOIB_1">
      <item>ŽANA d.o.o. za ugostiteljstvo, OIB 92455288057</item>
    </derivirana_varijabla>
  </DomainObject.Predmet.ProtuStrankaListFormatedOIB>
  <DomainObject.Predmet.ProtuStrankaListFormatedWithAdress>
    <izvorni_sadrzaj>
      <item>ŽANA d.o.o. za ugostiteljstvo, Ulica Domovinskog rata 2E, 22000 Šibenik</item>
    </izvorni_sadrzaj>
    <derivirana_varijabla naziv="DomainObject.Predmet.ProtuStrankaListFormatedWithAdress_1">
      <item>ŽANA d.o.o. za ugostiteljstvo, Ulica Domovinskog rata 2E, 22000 Šibenik</item>
    </derivirana_varijabla>
  </DomainObject.Predmet.ProtuStrankaListFormatedWithAdress>
  <DomainObject.Predmet.ProtuStrankaListFormatedWithAdressOIB>
    <izvorni_sadrzaj>
      <item>ŽANA d.o.o. za ugostiteljstvo, OIB 92455288057, Ulica Domovinskog rata 2E, 22000 Šibenik</item>
    </izvorni_sadrzaj>
    <derivirana_varijabla naziv="DomainObject.Predmet.ProtuStrankaListFormatedWithAdressOIB_1">
      <item>ŽANA d.o.o. za ugostiteljstvo, OIB 92455288057, Ulica Domovinskog rata 2E, 22000 Šibenik</item>
    </derivirana_varijabla>
  </DomainObject.Predmet.ProtuStrankaListFormatedWithAdressOIB>
  <DomainObject.Predmet.ProtuStrankaListNazivFormated>
    <izvorni_sadrzaj>
      <item>ŽANA d.o.o. za ugostiteljstvo</item>
    </izvorni_sadrzaj>
    <derivirana_varijabla naziv="DomainObject.Predmet.ProtuStrankaListNazivFormated_1">
      <item>ŽANA d.o.o. za ugostiteljstvo</item>
    </derivirana_varijabla>
  </DomainObject.Predmet.ProtuStrankaListNazivFormated>
  <DomainObject.Predmet.ProtuStrankaListNazivFormatedOIB>
    <izvorni_sadrzaj>
      <item>ŽANA d.o.o. za ugostiteljstvo, OIB 92455288057</item>
    </izvorni_sadrzaj>
    <derivirana_varijabla naziv="DomainObject.Predmet.ProtuStrankaListNazivFormatedOIB_1">
      <item>ŽANA d.o.o. za ugostiteljstvo, OIB 92455288057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</izvorni_sadrzaj>
    <derivirana_varijabla naziv="DomainObject.Predmet.OstaliListFormated_1">
      <item>ŽDO U ŠIBENIKU - Građansko-upravni odjel punomoćnik sudionika u postupku RHMF POREZNA UPRAVA - Područni ured Dalmacija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</izvorni_sadrzaj>
    <derivirana_varijabla naziv="DomainObject.Predmet.OstaliListFormatedOIB_1">
      <item>ŽDO U ŠIBENIKU - Građansko-upravni odjel punomoćnik sudionika u postupku RHMF POREZNA UPRAVA - Područni ured Dalmacija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</derivirana_varijabla>
  </DomainObject.Predmet.OstaliListFormatedWithAdressOIB>
  <DomainObject.Predmet.OstaliListNazivFormated>
    <izvorni_sadrzaj>
      <item>ŽDO U ŠIBENIKU - Građansko-upravni odjel</item>
    </izvorni_sadrzaj>
    <derivirana_varijabla naziv="DomainObject.Predmet.OstaliListNazivFormated_1">
      <item>ŽDO U ŠIBENIKU - Građansko-upravni odjel</item>
    </derivirana_varijabla>
  </DomainObject.Predmet.OstaliListNazivFormated>
  <DomainObject.Predmet.OstaliListNazivFormatedOIB>
    <izvorni_sadrzaj>
      <item>ŽDO U ŠIBENIKU - Građansko-upravni odjel</item>
    </izvorni_sadrzaj>
    <derivirana_varijabla naziv="DomainObject.Predmet.OstaliListNazivFormatedOIB_1">
      <item>ŽDO U ŠIBENIKU -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ŽANA d.o.o. za ugostiteljstvo</izvorni_sadrzaj>
    <derivirana_varijabla naziv="DomainObject.Predmet.ProtustrankaIDrugi_1">ŽANA d.o.o. za ugostiteljstvo</derivirana_varijabla>
  </DomainObject.Predmet.ProtustrankaIDrugi>
  <DomainObject.Predmet.StrankaIDrugiAdressOIB>
    <izvorni_sadrzaj>RHMF POREZNA UPRAVA - Područni ured Dalmacija, OIB 18683136487, Obala Hrvatske mornarice 3, 22000 Šibenik</izvorni_sadrzaj>
    <derivirana_varijabla naziv="DomainObject.Predmet.StrankaIDrugiAdressOIB_1">RHMF POREZNA UPRAVA - Područni ured Dalmacija, OIB 18683136487, Obala Hrvatske mornarice 3, 22000 Šibenik</derivirana_varijabla>
  </DomainObject.Predmet.StrankaIDrugiAdressOIB>
  <DomainObject.Predmet.ProtustrankaIDrugiAdressOIB>
    <izvorni_sadrzaj>ŽANA d.o.o. za ugostiteljstvo, OIB 92455288057, Ulica Domovinskog rata 2E, 22000 Šibenik</izvorni_sadrzaj>
    <derivirana_varijabla naziv="DomainObject.Predmet.ProtustrankaIDrugiAdressOIB_1">ŽANA d.o.o. za ugostiteljstvo, OIB 92455288057, Ulica Domovinskog rata 2E,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ŽANA d.o.o. za ugostiteljstvo</item>
      <item>ŽDO U ŠIBENIKU - Građansko-upravni odjel</item>
    </izvorni_sadrzaj>
    <derivirana_varijabla naziv="DomainObject.Predmet.SudioniciListNaziv_1">
      <item>RHMF POREZNA UPRAVA - Područni ured Dalmacija</item>
      <item>ŽANA d.o.o. za ugostiteljstvo</item>
      <item>ŽDO U ŠIBENIKU - Građansko-upravni odjel</item>
    </derivirana_varijabla>
  </DomainObject.Predmet.SudioniciListNaziv>
  <DomainObject.Predmet.SudioniciListAdressOIB>
    <izvorni_sadrzaj>
      <item>RHMF POREZNA UPRAVA - Područni ured Dalmacija, OIB 18683136487, Obala Hrvatske mornarice 3,22000 Šibenik</item>
      <item>ŽANA d.o.o. za ugostiteljstvo, OIB 92455288057, Ulica Domovinskog rata 2E,22000 Šibenik</item>
      <item>ŽDO U ŠIBENIKU - Građansko-upravni odjel, P. Grubišića 3,22000 Šibenik</item>
    </izvorni_sadrzaj>
    <derivirana_varijabla naziv="DomainObject.Predmet.SudioniciListAdressOIB_1">
      <item>RHMF POREZNA UPRAVA - Područni ured Dalmacija, OIB 18683136487, Obala Hrvatske mornarice 3,22000 Šibenik</item>
      <item>ŽANA d.o.o. za ugostiteljstvo, OIB 92455288057, Ulica Domovinskog rata 2E,22000 Šibenik</item>
      <item>ŽDO U ŠIBENIKU - Građansko-upravni odjel, P. 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92455288057</item>
      <item>, OIB null</item>
    </izvorni_sadrzaj>
    <derivirana_varijabla naziv="DomainObject.Predmet.SudioniciListNazivOIB_1">
      <item>, OIB 18683136487</item>
      <item>, OIB 92455288057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3195</properties:Characters>
  <properties:Lines>93</properties:Lines>
  <properties:Paragraphs>24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2015-12-15T08:44:00Z</dcterms:created>
  <dc:creator>Katarina Benić</dc:creator>
  <cp:lastModifiedBy>Katarina Benić</cp:lastModifiedBy>
  <cp:lastPrinted>2015-12-15T10:33:00Z</cp:lastPrinted>
  <dcterms:modified xmlns:xsi="http://www.w3.org/2001/XMLSchema-instance" xsi:type="dcterms:W3CDTF">2015-12-15T10:33:00Z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