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47E55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47E55" w:rsidP="008F5996" w:rsidR="00947E55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47E55" w:rsidP="008F5996" w:rsidR="00947E55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947E55" w:rsidP="008F5996" w:rsidR="00947E5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947E55" w:rsidP="008F5996" w:rsidR="00947E5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947E55" w:rsidP="008F5996" w:rsidR="00947E5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947E55" w:rsidP="008F5996" w:rsidR="00947E55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c23d0be" w14:paraId="c23d0be" w:rsidRDefault="00D470A9" w:rsidP="00D470A9" w:rsidR="00D470A9" w:rsidRPr="001855EA">
      <w:pPr>
        <w:jc w:val="right"/>
        <w15:collapsed w:val="false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3 St-</w:t>
      </w:r>
      <w:proofErr w:type="spellStart"/>
      <w:r w:rsidR="00962D23">
        <w:rPr>
          <w:rFonts w:hAnsi="Times New Roman" w:ascii="Times New Roman"/>
          <w:sz w:val="24"/>
        </w:rPr>
        <w:t>1772</w:t>
      </w:r>
      <w:proofErr w:type="spellEnd"/>
      <w:r w:rsidR="00962D23">
        <w:rPr>
          <w:rFonts w:hAnsi="Times New Roman" w:ascii="Times New Roman"/>
          <w:sz w:val="24"/>
        </w:rPr>
        <w:t>/</w:t>
      </w:r>
      <w:proofErr w:type="spellStart"/>
      <w:r w:rsidR="00962D23">
        <w:rPr>
          <w:rFonts w:hAnsi="Times New Roman" w:ascii="Times New Roman"/>
          <w:sz w:val="24"/>
        </w:rPr>
        <w:t>13</w:t>
      </w:r>
      <w:proofErr w:type="spellEnd"/>
      <w:r w:rsidR="0053536A">
        <w:rPr>
          <w:rFonts w:hAnsi="Times New Roman" w:ascii="Times New Roman"/>
          <w:sz w:val="24"/>
        </w:rPr>
        <w:t>-</w:t>
      </w:r>
      <w:proofErr w:type="spellStart"/>
      <w:r w:rsidR="0053536A">
        <w:rPr>
          <w:rFonts w:hAnsi="Times New Roman" w:ascii="Times New Roman"/>
          <w:sz w:val="24"/>
        </w:rPr>
        <w:t>61</w:t>
      </w:r>
      <w:proofErr w:type="spellEnd"/>
    </w:p>
    <w:p w:rsidRDefault="00D470A9" w:rsidP="00D470A9" w:rsidR="00D470A9" w:rsidRPr="001855EA">
      <w:pPr>
        <w:rPr>
          <w:rFonts w:hAnsi="Times New Roman" w:ascii="Times New Roman"/>
          <w:sz w:val="24"/>
        </w:rPr>
      </w:pPr>
    </w:p>
    <w:p w:rsidRDefault="001855EA" w:rsidP="00C67E09" w:rsidR="001855EA" w:rsidRPr="001855EA">
      <w:pPr>
        <w:jc w:val="center"/>
        <w:rPr>
          <w:rFonts w:hAnsi="Times New Roman" w:ascii="Times New Roman"/>
          <w:sz w:val="24"/>
        </w:rPr>
      </w:pPr>
    </w:p>
    <w:p w:rsidRDefault="001855EA" w:rsidP="00C67E09" w:rsidR="00C67E09" w:rsidRPr="001855EA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Z A K LJ U Č A K</w:t>
      </w:r>
    </w:p>
    <w:p w:rsidRDefault="008A4206" w:rsidP="00D470A9" w:rsidR="008A4206">
      <w:pPr>
        <w:rPr>
          <w:rFonts w:hAnsi="Times New Roman" w:ascii="Times New Roman"/>
          <w:sz w:val="24"/>
        </w:rPr>
      </w:pPr>
    </w:p>
    <w:p w:rsidRDefault="00C67E09" w:rsidP="005D772D" w:rsidR="00D470A9">
      <w:pPr>
        <w:ind w:firstLine="708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>Trgovački sud u Zagrebu</w:t>
      </w:r>
      <w:r w:rsidR="00C572C1" w:rsidRPr="001855EA">
        <w:rPr>
          <w:rFonts w:hAnsi="Times New Roman" w:ascii="Times New Roman"/>
          <w:sz w:val="24"/>
        </w:rPr>
        <w:t>, po sudcu Mihaelu Kovačiću,</w:t>
      </w:r>
      <w:r w:rsidRPr="001855EA">
        <w:rPr>
          <w:rFonts w:hAnsi="Times New Roman" w:ascii="Times New Roman"/>
          <w:sz w:val="24"/>
        </w:rPr>
        <w:t xml:space="preserve"> u stečajnom postupku </w:t>
      </w:r>
      <w:r w:rsidR="005D772D" w:rsidRPr="005D772D">
        <w:rPr>
          <w:rFonts w:hAnsi="Times New Roman" w:ascii="Times New Roman"/>
          <w:sz w:val="24"/>
        </w:rPr>
        <w:t xml:space="preserve">nad stečajnom masom iza EUROING INŽENJERING d.o.o. Zagreb, </w:t>
      </w:r>
      <w:proofErr w:type="spellStart"/>
      <w:r w:rsidR="005D772D" w:rsidRPr="005D772D">
        <w:rPr>
          <w:rFonts w:hAnsi="Times New Roman" w:ascii="Times New Roman"/>
          <w:sz w:val="24"/>
        </w:rPr>
        <w:t>Jurja</w:t>
      </w:r>
      <w:proofErr w:type="spellEnd"/>
      <w:r w:rsidR="005D772D" w:rsidRPr="005D772D">
        <w:rPr>
          <w:rFonts w:hAnsi="Times New Roman" w:ascii="Times New Roman"/>
          <w:sz w:val="24"/>
        </w:rPr>
        <w:t xml:space="preserve"> Dalmatinca 7, </w:t>
      </w:r>
      <w:proofErr w:type="spellStart"/>
      <w:r w:rsidR="005D772D" w:rsidRPr="005D772D">
        <w:rPr>
          <w:rFonts w:hAnsi="Times New Roman" w:ascii="Times New Roman"/>
          <w:sz w:val="24"/>
        </w:rPr>
        <w:t>OIB</w:t>
      </w:r>
      <w:proofErr w:type="spellEnd"/>
      <w:r w:rsidR="005D772D" w:rsidRPr="005D772D">
        <w:rPr>
          <w:rFonts w:hAnsi="Times New Roman" w:ascii="Times New Roman"/>
          <w:sz w:val="24"/>
        </w:rPr>
        <w:t xml:space="preserve">: </w:t>
      </w:r>
      <w:proofErr w:type="spellStart"/>
      <w:r w:rsidR="005D772D" w:rsidRPr="005D772D">
        <w:rPr>
          <w:rFonts w:hAnsi="Times New Roman" w:ascii="Times New Roman"/>
          <w:sz w:val="24"/>
        </w:rPr>
        <w:t>71425182380</w:t>
      </w:r>
      <w:proofErr w:type="spellEnd"/>
      <w:r w:rsidR="005D772D" w:rsidRPr="005D772D">
        <w:rPr>
          <w:rFonts w:hAnsi="Times New Roman" w:ascii="Times New Roman"/>
          <w:sz w:val="24"/>
        </w:rPr>
        <w:t xml:space="preserve">, </w:t>
      </w:r>
      <w:proofErr w:type="spellStart"/>
      <w:r w:rsidR="00576954">
        <w:rPr>
          <w:rFonts w:hAnsi="Times New Roman" w:ascii="Times New Roman"/>
          <w:sz w:val="24"/>
        </w:rPr>
        <w:t>26</w:t>
      </w:r>
      <w:proofErr w:type="spellEnd"/>
      <w:r w:rsidR="005D772D">
        <w:rPr>
          <w:rFonts w:hAnsi="Times New Roman" w:ascii="Times New Roman"/>
          <w:sz w:val="24"/>
        </w:rPr>
        <w:t xml:space="preserve">. studenog 2018. </w:t>
      </w:r>
    </w:p>
    <w:p w:rsidRDefault="00422023" w:rsidP="005D772D" w:rsidR="00422023" w:rsidRPr="001855EA">
      <w:pPr>
        <w:ind w:firstLine="708"/>
        <w:rPr>
          <w:rFonts w:hAnsi="Times New Roman" w:ascii="Times New Roman"/>
          <w:sz w:val="24"/>
        </w:rPr>
      </w:pPr>
    </w:p>
    <w:p w:rsidRDefault="00D424F0" w:rsidP="00714ABB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z a k lj u č i o   j e</w:t>
      </w:r>
    </w:p>
    <w:p w:rsidRDefault="00D424F0" w:rsidP="00D424F0" w:rsidR="00D424F0" w:rsidRPr="001855EA">
      <w:pPr>
        <w:jc w:val="center"/>
        <w:rPr>
          <w:rFonts w:hAnsi="Times New Roman" w:ascii="Times New Roman"/>
          <w:b/>
          <w:sz w:val="24"/>
        </w:rPr>
      </w:pPr>
    </w:p>
    <w:p w:rsidRDefault="00C67E09" w:rsidP="00961990" w:rsidR="00C67E09">
      <w:pPr>
        <w:rPr>
          <w:rFonts w:cs="Tahoma"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 xml:space="preserve">I. Ročište radi utvrđenja vrijednosti nekretnina </w:t>
      </w:r>
      <w:r w:rsidR="00422023" w:rsidRPr="00422023">
        <w:rPr>
          <w:rFonts w:hAnsi="Times New Roman" w:ascii="Times New Roman"/>
          <w:sz w:val="24"/>
        </w:rPr>
        <w:t>upisanih u  k.o. Trnje, zk. ul. 4146, čkbr. 381/1 – ZK tijelo AI</w:t>
      </w:r>
      <w:r w:rsidR="002917C5">
        <w:rPr>
          <w:rFonts w:hAnsi="Times New Roman" w:ascii="Times New Roman"/>
          <w:sz w:val="24"/>
        </w:rPr>
        <w:t xml:space="preserve">, </w:t>
      </w:r>
      <w:r w:rsidR="00422023" w:rsidRPr="00422023">
        <w:rPr>
          <w:rFonts w:hAnsi="Times New Roman" w:ascii="Times New Roman"/>
          <w:sz w:val="24"/>
        </w:rPr>
        <w:t>AII</w:t>
      </w:r>
      <w:r w:rsidR="002917C5">
        <w:rPr>
          <w:rFonts w:hAnsi="Times New Roman" w:ascii="Times New Roman"/>
          <w:sz w:val="24"/>
        </w:rPr>
        <w:t xml:space="preserve"> i </w:t>
      </w:r>
      <w:r w:rsidR="00422023" w:rsidRPr="00422023">
        <w:rPr>
          <w:rFonts w:hAnsi="Times New Roman" w:ascii="Times New Roman"/>
          <w:sz w:val="24"/>
        </w:rPr>
        <w:t>AIII</w:t>
      </w:r>
      <w:r w:rsidR="002917C5">
        <w:rPr>
          <w:rFonts w:hAnsi="Times New Roman" w:ascii="Times New Roman"/>
          <w:sz w:val="24"/>
        </w:rPr>
        <w:t xml:space="preserve"> te </w:t>
      </w:r>
      <w:r w:rsidR="00422023" w:rsidRPr="00422023">
        <w:rPr>
          <w:rFonts w:hAnsi="Times New Roman" w:ascii="Times New Roman"/>
          <w:sz w:val="24"/>
        </w:rPr>
        <w:t>zk. ul. 4250, čkbr. 381/4</w:t>
      </w:r>
      <w:r w:rsidR="002917C5">
        <w:rPr>
          <w:rFonts w:hAnsi="Times New Roman" w:ascii="Times New Roman"/>
          <w:sz w:val="24"/>
        </w:rPr>
        <w:t xml:space="preserve">, </w:t>
      </w:r>
      <w:r w:rsidRPr="001855EA">
        <w:rPr>
          <w:rFonts w:hAnsi="Times New Roman" w:ascii="Times New Roman"/>
          <w:sz w:val="24"/>
        </w:rPr>
        <w:t>zakazuje se za dan</w:t>
      </w:r>
      <w:r w:rsidR="00961990">
        <w:rPr>
          <w:rFonts w:hAnsi="Times New Roman" w:ascii="Times New Roman"/>
          <w:sz w:val="24"/>
        </w:rPr>
        <w:t xml:space="preserve"> </w:t>
      </w:r>
      <w:r w:rsidR="002917C5">
        <w:rPr>
          <w:rFonts w:hAnsi="Times New Roman" w:ascii="Times New Roman"/>
          <w:b/>
          <w:sz w:val="24"/>
          <w:u w:val="single"/>
        </w:rPr>
        <w:t xml:space="preserve">30. siječnja </w:t>
      </w:r>
      <w:r w:rsidR="001855EA">
        <w:rPr>
          <w:rFonts w:hAnsi="Times New Roman" w:ascii="Times New Roman"/>
          <w:b/>
          <w:sz w:val="24"/>
          <w:u w:val="single"/>
        </w:rPr>
        <w:t>201</w:t>
      </w:r>
      <w:r w:rsidR="002917C5">
        <w:rPr>
          <w:rFonts w:hAnsi="Times New Roman" w:ascii="Times New Roman"/>
          <w:b/>
          <w:sz w:val="24"/>
          <w:u w:val="single"/>
        </w:rPr>
        <w:t>9</w:t>
      </w:r>
      <w:r w:rsidR="001855EA">
        <w:rPr>
          <w:rFonts w:hAnsi="Times New Roman" w:ascii="Times New Roman"/>
          <w:b/>
          <w:sz w:val="24"/>
          <w:u w:val="single"/>
        </w:rPr>
        <w:t>.</w:t>
      </w:r>
      <w:r w:rsidRPr="001855EA">
        <w:rPr>
          <w:rFonts w:hAnsi="Times New Roman" w:ascii="Times New Roman"/>
          <w:b/>
          <w:sz w:val="24"/>
          <w:u w:val="single"/>
        </w:rPr>
        <w:t xml:space="preserve"> u </w:t>
      </w:r>
      <w:r w:rsidR="00961990">
        <w:rPr>
          <w:rFonts w:hAnsi="Times New Roman" w:ascii="Times New Roman"/>
          <w:b/>
          <w:sz w:val="24"/>
          <w:u w:val="single"/>
        </w:rPr>
        <w:t>9,45</w:t>
      </w:r>
      <w:r w:rsidRPr="001855EA">
        <w:rPr>
          <w:rFonts w:hAnsi="Times New Roman" w:ascii="Times New Roman"/>
          <w:b/>
          <w:sz w:val="24"/>
          <w:u w:val="single"/>
        </w:rPr>
        <w:t xml:space="preserve"> sati</w:t>
      </w:r>
      <w:r w:rsidR="00961990">
        <w:rPr>
          <w:rFonts w:hAnsi="Times New Roman" w:ascii="Times New Roman"/>
          <w:b/>
          <w:sz w:val="24"/>
          <w:u w:val="single"/>
        </w:rPr>
        <w:t xml:space="preserve">, </w:t>
      </w:r>
      <w:r w:rsidR="001855EA">
        <w:rPr>
          <w:rFonts w:hAnsi="Times New Roman" w:ascii="Times New Roman"/>
          <w:sz w:val="24"/>
        </w:rPr>
        <w:t xml:space="preserve">na </w:t>
      </w:r>
      <w:r w:rsidRPr="001855EA">
        <w:rPr>
          <w:rFonts w:hAnsi="Times New Roman" w:ascii="Times New Roman"/>
          <w:sz w:val="24"/>
        </w:rPr>
        <w:t>Trgovačko</w:t>
      </w:r>
      <w:r w:rsidR="001855EA">
        <w:rPr>
          <w:rFonts w:hAnsi="Times New Roman" w:ascii="Times New Roman"/>
          <w:sz w:val="24"/>
        </w:rPr>
        <w:t>m</w:t>
      </w:r>
      <w:r w:rsidRPr="001855EA">
        <w:rPr>
          <w:rFonts w:hAnsi="Times New Roman" w:ascii="Times New Roman"/>
          <w:sz w:val="24"/>
        </w:rPr>
        <w:t xml:space="preserve"> sud</w:t>
      </w:r>
      <w:r w:rsidR="001855EA">
        <w:rPr>
          <w:rFonts w:hAnsi="Times New Roman" w:ascii="Times New Roman"/>
          <w:sz w:val="24"/>
        </w:rPr>
        <w:t>u</w:t>
      </w:r>
      <w:r w:rsidRPr="001855EA">
        <w:rPr>
          <w:rFonts w:hAnsi="Times New Roman" w:ascii="Times New Roman"/>
          <w:sz w:val="24"/>
        </w:rPr>
        <w:t xml:space="preserve"> u Zagrebu</w:t>
      </w:r>
      <w:r w:rsidR="00C572C1" w:rsidRPr="001855EA">
        <w:rPr>
          <w:rFonts w:hAnsi="Times New Roman" w:ascii="Times New Roman"/>
          <w:sz w:val="24"/>
        </w:rPr>
        <w:t>, Petrinjska 8</w:t>
      </w:r>
      <w:r w:rsidR="00961990">
        <w:rPr>
          <w:rFonts w:hAnsi="Times New Roman" w:ascii="Times New Roman"/>
          <w:sz w:val="24"/>
        </w:rPr>
        <w:t xml:space="preserve">, </w:t>
      </w:r>
      <w:r w:rsidR="00C572C1" w:rsidRPr="001855EA">
        <w:rPr>
          <w:rFonts w:hAnsi="Times New Roman" w:ascii="Times New Roman"/>
          <w:sz w:val="24"/>
        </w:rPr>
        <w:t xml:space="preserve">sudnica </w:t>
      </w:r>
      <w:r w:rsidR="00961990" w:rsidRPr="00961990">
        <w:rPr>
          <w:rFonts w:cs="Tahoma" w:hAnsi="Times New Roman" w:ascii="Times New Roman"/>
          <w:sz w:val="24"/>
        </w:rPr>
        <w:t>64/III (dvorišna zgrada).</w:t>
      </w:r>
    </w:p>
    <w:p w:rsidRDefault="00961990" w:rsidP="00961990" w:rsidR="00961990">
      <w:pPr>
        <w:rPr>
          <w:rFonts w:cs="Tahoma" w:hAnsi="Times New Roman" w:ascii="Times New Roman"/>
          <w:sz w:val="24"/>
        </w:rPr>
      </w:pPr>
    </w:p>
    <w:p w:rsidRDefault="00961990" w:rsidP="00961990" w:rsidR="00961990" w:rsidRPr="001855EA">
      <w:pPr>
        <w:rPr>
          <w:rFonts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II. Pozivaju se stranke pristupiti na </w:t>
      </w:r>
      <w:r w:rsidR="00DB2906">
        <w:rPr>
          <w:rFonts w:cs="Tahoma" w:hAnsi="Times New Roman" w:ascii="Times New Roman"/>
          <w:sz w:val="24"/>
        </w:rPr>
        <w:t xml:space="preserve">navedeno </w:t>
      </w:r>
      <w:r>
        <w:rPr>
          <w:rFonts w:cs="Tahoma" w:hAnsi="Times New Roman" w:ascii="Times New Roman"/>
          <w:sz w:val="24"/>
        </w:rPr>
        <w:t>ročište.</w:t>
      </w:r>
    </w:p>
    <w:p w:rsidRDefault="008A4206" w:rsidP="00D424F0" w:rsidR="008A4206">
      <w:pPr>
        <w:jc w:val="center"/>
        <w:rPr>
          <w:rFonts w:hAnsi="Times New Roman" w:ascii="Times New Roman"/>
          <w:sz w:val="24"/>
        </w:rPr>
      </w:pPr>
    </w:p>
    <w:p w:rsidRDefault="00D424F0" w:rsidP="00D424F0" w:rsidR="00D424F0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Obrazloženje</w:t>
      </w:r>
    </w:p>
    <w:p w:rsidRDefault="00D424F0" w:rsidP="00D424F0" w:rsidR="00D424F0" w:rsidRPr="001855EA">
      <w:pPr>
        <w:jc w:val="center"/>
        <w:rPr>
          <w:rFonts w:hAnsi="Times New Roman" w:ascii="Times New Roman"/>
          <w:sz w:val="24"/>
        </w:rPr>
      </w:pPr>
    </w:p>
    <w:p w:rsidRDefault="00E70E82" w:rsidP="00D424F0" w:rsidR="003564B8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sz w:val="24"/>
        </w:rPr>
        <w:tab/>
      </w:r>
      <w:r w:rsidR="003564B8" w:rsidRPr="003564B8">
        <w:rPr>
          <w:rFonts w:hAnsi="Times New Roman" w:ascii="Times New Roman"/>
          <w:bCs/>
          <w:sz w:val="24"/>
        </w:rPr>
        <w:t xml:space="preserve">Vrijednost nekretnine sud utvrđuje zaključkom po slobodnoj ocjeni na temelju obrazloženog nalaza i mišljenja ovlaštenog sudskog vještaka ili procjenitelja, izrađenog primjenom posebnog propisa iz područja prostornog uređenja o načinu procjene vrijednosti nekretnina, načinu prikupljanja podataka i njihovoj evaluaciji te o metodama procjene nekretnina, nakon što je omogućio strankama, založnim vjerovnicima, sudionicima u postupku i osobama koje imaju pravo prvokupa da se o procjeni izjasne, kako to propisuje odredba članka 92. stavak 1. OZ, slijedom čega je </w:t>
      </w:r>
      <w:r w:rsidR="003564B8">
        <w:rPr>
          <w:rFonts w:hAnsi="Times New Roman" w:ascii="Times New Roman"/>
          <w:bCs/>
          <w:sz w:val="24"/>
        </w:rPr>
        <w:t xml:space="preserve">donesen zaključak </w:t>
      </w:r>
      <w:r w:rsidR="003564B8" w:rsidRPr="003564B8">
        <w:rPr>
          <w:rFonts w:hAnsi="Times New Roman" w:ascii="Times New Roman"/>
          <w:bCs/>
          <w:sz w:val="24"/>
        </w:rPr>
        <w:t xml:space="preserve">kao u </w:t>
      </w:r>
      <w:r w:rsidR="003564B8">
        <w:rPr>
          <w:rFonts w:hAnsi="Times New Roman" w:ascii="Times New Roman"/>
          <w:bCs/>
          <w:sz w:val="24"/>
        </w:rPr>
        <w:t xml:space="preserve">izreci. </w:t>
      </w:r>
    </w:p>
    <w:p w:rsidRDefault="006E0B5F" w:rsidP="00D424F0" w:rsidR="006E0B5F" w:rsidRPr="001855EA">
      <w:pPr>
        <w:rPr>
          <w:rFonts w:hAnsi="Times New Roman" w:ascii="Times New Roman"/>
          <w:sz w:val="24"/>
        </w:rPr>
      </w:pPr>
    </w:p>
    <w:p w:rsidRDefault="004F3302" w:rsidP="004219BC" w:rsidR="004F3302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U </w:t>
      </w:r>
      <w:r w:rsidR="00C572C1" w:rsidRPr="001855EA">
        <w:rPr>
          <w:rFonts w:hAnsi="Times New Roman" w:ascii="Times New Roman"/>
          <w:sz w:val="24"/>
        </w:rPr>
        <w:t>Zagrebu</w:t>
      </w:r>
      <w:r w:rsidRPr="001855EA">
        <w:rPr>
          <w:rFonts w:hAnsi="Times New Roman" w:ascii="Times New Roman"/>
          <w:sz w:val="24"/>
        </w:rPr>
        <w:t>,</w:t>
      </w:r>
      <w:r w:rsidR="00812C21">
        <w:rPr>
          <w:rFonts w:hAnsi="Times New Roman" w:ascii="Times New Roman"/>
          <w:sz w:val="24"/>
        </w:rPr>
        <w:t xml:space="preserve"> </w:t>
      </w:r>
      <w:r w:rsidR="00576954">
        <w:rPr>
          <w:rFonts w:hAnsi="Times New Roman" w:ascii="Times New Roman"/>
          <w:sz w:val="24"/>
        </w:rPr>
        <w:t>26</w:t>
      </w:r>
      <w:r w:rsidR="00DB2906">
        <w:rPr>
          <w:rFonts w:hAnsi="Times New Roman" w:ascii="Times New Roman"/>
          <w:sz w:val="24"/>
        </w:rPr>
        <w:t>. studenog</w:t>
      </w:r>
      <w:r w:rsidRPr="001855EA">
        <w:rPr>
          <w:rFonts w:hAnsi="Times New Roman" w:ascii="Times New Roman"/>
          <w:sz w:val="24"/>
        </w:rPr>
        <w:t xml:space="preserve"> </w:t>
      </w:r>
      <w:r w:rsidR="004219BC" w:rsidRPr="001855EA">
        <w:rPr>
          <w:rFonts w:hAnsi="Times New Roman" w:ascii="Times New Roman"/>
          <w:sz w:val="24"/>
        </w:rPr>
        <w:t>201</w:t>
      </w:r>
      <w:r w:rsidR="00812C21">
        <w:rPr>
          <w:rFonts w:hAnsi="Times New Roman" w:ascii="Times New Roman"/>
          <w:sz w:val="24"/>
        </w:rPr>
        <w:t>8</w:t>
      </w:r>
      <w:r w:rsidR="004219BC" w:rsidRPr="001855EA">
        <w:rPr>
          <w:rFonts w:hAnsi="Times New Roman" w:ascii="Times New Roman"/>
          <w:sz w:val="24"/>
        </w:rPr>
        <w:t>.</w:t>
      </w:r>
    </w:p>
    <w:p w:rsidRDefault="00D424F0" w:rsidP="004F3302" w:rsidR="00D424F0" w:rsidRPr="001855EA">
      <w:pPr>
        <w:jc w:val="center"/>
        <w:rPr>
          <w:rFonts w:hAnsi="Times New Roman" w:ascii="Times New Roman"/>
          <w:sz w:val="24"/>
        </w:rPr>
      </w:pPr>
    </w:p>
    <w:p w:rsidRDefault="004F3302" w:rsidP="004F3302" w:rsidR="004F3302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                                                                                                    </w:t>
      </w:r>
      <w:r w:rsidR="00C572C1" w:rsidRPr="001855EA">
        <w:rPr>
          <w:rFonts w:hAnsi="Times New Roman" w:ascii="Times New Roman"/>
          <w:sz w:val="24"/>
        </w:rPr>
        <w:t xml:space="preserve">      </w:t>
      </w:r>
      <w:r w:rsidRPr="001855EA">
        <w:rPr>
          <w:rFonts w:hAnsi="Times New Roman" w:ascii="Times New Roman"/>
          <w:sz w:val="24"/>
        </w:rPr>
        <w:t>S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U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D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AC:</w:t>
      </w:r>
    </w:p>
    <w:p w:rsidRDefault="004F3302" w:rsidP="004F3302" w:rsidR="009B55C9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219BC" w:rsidRPr="001855EA">
        <w:rPr>
          <w:rFonts w:hAnsi="Times New Roman" w:ascii="Times New Roman"/>
          <w:sz w:val="24"/>
        </w:rPr>
        <w:t xml:space="preserve">    </w:t>
      </w:r>
      <w:r w:rsidRPr="001855EA">
        <w:rPr>
          <w:rFonts w:hAnsi="Times New Roman" w:ascii="Times New Roman"/>
          <w:sz w:val="24"/>
        </w:rPr>
        <w:t xml:space="preserve">MIHAEL </w:t>
      </w:r>
      <w:proofErr w:type="spellStart"/>
      <w:r w:rsidRPr="001855EA">
        <w:rPr>
          <w:rFonts w:hAnsi="Times New Roman" w:ascii="Times New Roman"/>
          <w:sz w:val="24"/>
        </w:rPr>
        <w:t>KOVAČIĆ</w:t>
      </w:r>
      <w:proofErr w:type="spellEnd"/>
      <w:r w:rsidR="00BC38C2">
        <w:rPr>
          <w:rFonts w:hAnsi="Times New Roman" w:ascii="Times New Roman"/>
          <w:sz w:val="24"/>
        </w:rPr>
        <w:t xml:space="preserve"> v. r. </w:t>
      </w:r>
    </w:p>
    <w:p w:rsidRDefault="00D424F0" w:rsidP="004F3302" w:rsidR="00F251E2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Pravna pouka:</w:t>
      </w:r>
    </w:p>
    <w:p w:rsidRDefault="003564B8" w:rsidP="008957A8" w:rsidR="008957A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Protiv zaključka nije dopušten pravni lijek.</w:t>
      </w:r>
    </w:p>
    <w:p w:rsidRDefault="00BC38C2" w:rsidP="008957A8" w:rsidR="00BC38C2">
      <w:pPr>
        <w:rPr>
          <w:rFonts w:hAnsi="Times New Roman" w:ascii="Times New Roman"/>
          <w:sz w:val="24"/>
        </w:rPr>
      </w:pPr>
    </w:p>
    <w:p w:rsidRDefault="00BC38C2" w:rsidR="00BC38C2" w:rsidRPr="00BC38C2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C38C2">
        <w:rPr>
          <w:rFonts w:hAnsi="Times New Roman" w:ascii="Times New Roman"/>
          <w:sz w:val="24"/>
        </w:rPr>
        <w:t xml:space="preserve">Za </w:t>
      </w:r>
      <w:proofErr w:type="spellStart"/>
      <w:r w:rsidRPr="00BC38C2">
        <w:rPr>
          <w:rFonts w:hAnsi="Times New Roman" w:ascii="Times New Roman"/>
          <w:sz w:val="24"/>
        </w:rPr>
        <w:t>toč</w:t>
      </w:r>
      <w:proofErr w:type="spellEnd"/>
      <w:r w:rsidRPr="00BC38C2">
        <w:rPr>
          <w:rFonts w:hAnsi="Times New Roman" w:ascii="Times New Roman"/>
          <w:sz w:val="24"/>
        </w:rPr>
        <w:t xml:space="preserve">. </w:t>
      </w:r>
      <w:proofErr w:type="spellStart"/>
      <w:r w:rsidRPr="00BC38C2">
        <w:rPr>
          <w:rFonts w:hAnsi="Times New Roman" w:ascii="Times New Roman"/>
          <w:sz w:val="24"/>
        </w:rPr>
        <w:t>otpravka</w:t>
      </w:r>
      <w:proofErr w:type="spellEnd"/>
      <w:r w:rsidRPr="00BC38C2">
        <w:rPr>
          <w:rFonts w:hAnsi="Times New Roman" w:ascii="Times New Roman"/>
          <w:sz w:val="24"/>
        </w:rPr>
        <w:t xml:space="preserve"> – </w:t>
      </w:r>
      <w:proofErr w:type="spellStart"/>
      <w:r w:rsidRPr="00BC38C2">
        <w:rPr>
          <w:rFonts w:hAnsi="Times New Roman" w:ascii="Times New Roman"/>
          <w:sz w:val="24"/>
        </w:rPr>
        <w:t>ovl</w:t>
      </w:r>
      <w:proofErr w:type="spellEnd"/>
      <w:r w:rsidRPr="00BC38C2">
        <w:rPr>
          <w:rFonts w:hAnsi="Times New Roman" w:ascii="Times New Roman"/>
          <w:sz w:val="24"/>
        </w:rPr>
        <w:t>. službenik</w:t>
      </w:r>
    </w:p>
    <w:p w:rsidRDefault="00BC38C2" w:rsidR="00BC38C2" w:rsidRPr="00BC38C2">
      <w:pPr>
        <w:rPr>
          <w:rFonts w:hAnsi="Times New Roman" w:ascii="Times New Roman"/>
          <w:sz w:val="24"/>
        </w:rPr>
      </w:pPr>
      <w:r w:rsidRPr="00BC38C2">
        <w:rPr>
          <w:rFonts w:hAnsi="Times New Roman" w:ascii="Times New Roman"/>
          <w:sz w:val="24"/>
        </w:rPr>
        <w:tab/>
      </w:r>
      <w:r w:rsidRPr="00BC38C2">
        <w:rPr>
          <w:rFonts w:hAnsi="Times New Roman" w:ascii="Times New Roman"/>
          <w:sz w:val="24"/>
        </w:rPr>
        <w:tab/>
      </w:r>
      <w:r w:rsidRPr="00BC38C2">
        <w:rPr>
          <w:rFonts w:hAnsi="Times New Roman" w:ascii="Times New Roman"/>
          <w:sz w:val="24"/>
        </w:rPr>
        <w:tab/>
      </w:r>
      <w:r w:rsidRPr="00BC38C2">
        <w:rPr>
          <w:rFonts w:hAnsi="Times New Roman" w:ascii="Times New Roman"/>
          <w:sz w:val="24"/>
        </w:rPr>
        <w:tab/>
      </w:r>
      <w:r w:rsidRPr="00BC38C2">
        <w:rPr>
          <w:rFonts w:hAnsi="Times New Roman" w:ascii="Times New Roman"/>
          <w:sz w:val="24"/>
        </w:rPr>
        <w:tab/>
      </w:r>
      <w:r w:rsidRPr="00BC38C2">
        <w:rPr>
          <w:rFonts w:hAnsi="Times New Roman" w:ascii="Times New Roman"/>
          <w:sz w:val="24"/>
        </w:rPr>
        <w:tab/>
      </w:r>
      <w:r w:rsidRPr="00BC38C2">
        <w:rPr>
          <w:rFonts w:hAnsi="Times New Roman" w:ascii="Times New Roman"/>
          <w:sz w:val="24"/>
        </w:rPr>
        <w:tab/>
      </w:r>
      <w:r w:rsidRPr="00BC38C2">
        <w:rPr>
          <w:rFonts w:hAnsi="Times New Roman" w:ascii="Times New Roman"/>
          <w:sz w:val="24"/>
        </w:rPr>
        <w:tab/>
      </w:r>
      <w:r w:rsidRPr="00BC38C2">
        <w:rPr>
          <w:rFonts w:hAnsi="Times New Roman" w:ascii="Times New Roman"/>
          <w:sz w:val="24"/>
        </w:rPr>
        <w:tab/>
        <w:t>Kristina Švajger</w:t>
      </w:r>
    </w:p>
    <w:p w:rsidRDefault="00BC38C2" w:rsidP="008957A8" w:rsidR="00BC38C2" w:rsidRPr="001855EA">
      <w:pPr>
        <w:rPr>
          <w:rFonts w:hAnsi="Times New Roman" w:ascii="Times New Roman"/>
          <w:sz w:val="24"/>
        </w:rPr>
      </w:pPr>
    </w:p>
    <w:p w:rsidRDefault="008957A8" w:rsidP="008957A8" w:rsidR="008957A8" w:rsidRPr="001855EA">
      <w:pPr>
        <w:rPr>
          <w:rFonts w:hAnsi="Times New Roman" w:ascii="Times New Roman"/>
          <w:sz w:val="24"/>
        </w:rPr>
      </w:pPr>
    </w:p>
    <w:p w:rsidRDefault="00BC38C2" w:rsidP="00DB2906" w:rsidR="00DB290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</w:t>
      </w:r>
    </w:p>
    <w:sectPr w:rsidSect="00EA52A1" w:rsidR="00DB2906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39F6" w:rsidR="005939F6">
      <w:r>
        <w:separator/>
      </w:r>
    </w:p>
  </w:endnote>
  <w:endnote w:id="0" w:type="continuationSeparator">
    <w:p w:rsidRDefault="005939F6" w:rsidR="005939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39F6" w:rsidR="005939F6">
      <w:r>
        <w:separator/>
      </w:r>
    </w:p>
  </w:footnote>
  <w:footnote w:id="0" w:type="continuationSeparator">
    <w:p w:rsidRDefault="005939F6" w:rsidR="005939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99" w:rsidP="0032285F" w:rsidR="00D557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5799" w:rsidR="00D557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99" w:rsidP="0032285F" w:rsidR="00D55799" w:rsidRPr="001855E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1855EA">
      <w:rPr>
        <w:rStyle w:val="Brojstranice"/>
        <w:rFonts w:hAnsi="Times New Roman" w:ascii="Times New Roman"/>
      </w:rPr>
      <w:t xml:space="preserve">- </w:t>
    </w:r>
    <w:r w:rsidRPr="001855EA">
      <w:rPr>
        <w:rStyle w:val="Brojstranice"/>
        <w:rFonts w:hAnsi="Times New Roman" w:ascii="Times New Roman"/>
      </w:rPr>
      <w:fldChar w:fldCharType="begin"/>
    </w:r>
    <w:r w:rsidRPr="001855EA">
      <w:rPr>
        <w:rStyle w:val="Brojstranice"/>
        <w:rFonts w:hAnsi="Times New Roman" w:ascii="Times New Roman"/>
      </w:rPr>
      <w:instrText xml:space="preserve">PAGE  </w:instrText>
    </w:r>
    <w:r w:rsidRPr="001855EA">
      <w:rPr>
        <w:rStyle w:val="Brojstranice"/>
        <w:rFonts w:hAnsi="Times New Roman" w:ascii="Times New Roman"/>
      </w:rPr>
      <w:fldChar w:fldCharType="separate"/>
    </w:r>
    <w:r w:rsidR="00BC38C2">
      <w:rPr>
        <w:rStyle w:val="Brojstranice"/>
        <w:rFonts w:hAnsi="Times New Roman" w:ascii="Times New Roman"/>
        <w:noProof/>
      </w:rPr>
      <w:t>2</w:t>
    </w:r>
    <w:r w:rsidRPr="001855EA">
      <w:rPr>
        <w:rStyle w:val="Brojstranice"/>
        <w:rFonts w:hAnsi="Times New Roman" w:ascii="Times New Roman"/>
      </w:rPr>
      <w:fldChar w:fldCharType="end"/>
    </w:r>
    <w:r w:rsidRPr="001855EA">
      <w:rPr>
        <w:rStyle w:val="Brojstranice"/>
        <w:rFonts w:hAnsi="Times New Roman" w:ascii="Times New Roman"/>
      </w:rPr>
      <w:t xml:space="preserve"> -</w:t>
    </w:r>
  </w:p>
  <w:p w:rsidRDefault="004E2F20" w:rsidP="0065669A" w:rsidR="00D55799">
    <w:pPr>
      <w:jc w:val="right"/>
    </w:pPr>
    <w:r>
      <w:rPr>
        <w:rFonts w:hAnsi="Times New Roman" w:ascii="Times New Roman"/>
        <w:szCs w:val="22"/>
      </w:rPr>
      <w:t xml:space="preserve">3 </w:t>
    </w:r>
    <w:r w:rsidR="00CA79A2">
      <w:rPr>
        <w:rFonts w:hAnsi="Times New Roman" w:ascii="Times New Roman"/>
        <w:szCs w:val="22"/>
      </w:rPr>
      <w:t>St-</w:t>
    </w:r>
    <w:proofErr w:type="spellStart"/>
    <w:r w:rsidR="0065669A">
      <w:rPr>
        <w:rFonts w:hAnsi="Times New Roman" w:ascii="Times New Roman"/>
        <w:szCs w:val="22"/>
      </w:rPr>
      <w:t>1772</w:t>
    </w:r>
    <w:proofErr w:type="spellEnd"/>
    <w:r w:rsidR="0065669A">
      <w:rPr>
        <w:rFonts w:hAnsi="Times New Roman" w:ascii="Times New Roman"/>
        <w:szCs w:val="22"/>
      </w:rPr>
      <w:t>/</w:t>
    </w:r>
    <w:proofErr w:type="spellStart"/>
    <w:r w:rsidR="0065669A">
      <w:rPr>
        <w:rFonts w:hAnsi="Times New Roman" w:ascii="Times New Roman"/>
        <w:szCs w:val="22"/>
      </w:rPr>
      <w:t>13</w:t>
    </w:r>
    <w:proofErr w:type="spellEnd"/>
    <w:r w:rsidR="0053536A">
      <w:rPr>
        <w:rFonts w:hAnsi="Times New Roman" w:ascii="Times New Roman"/>
        <w:szCs w:val="22"/>
      </w:rPr>
      <w:t>-</w:t>
    </w:r>
    <w:proofErr w:type="spellStart"/>
    <w:r w:rsidR="0053536A">
      <w:rPr>
        <w:rFonts w:hAnsi="Times New Roman" w:ascii="Times New Roman"/>
        <w:szCs w:val="22"/>
      </w:rPr>
      <w:t>61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507D77"/>
    <w:multiLevelType w:val="multilevel"/>
    <w:tmpl w:val="D9AC5F8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D96C00"/>
    <w:multiLevelType w:val="hybridMultilevel"/>
    <w:tmpl w:val="C7EE9FDC"/>
    <w:lvl w:tplc="A91866AC" w:ilvl="0">
      <w:start w:val="2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BA047BA"/>
    <w:multiLevelType w:val="multilevel"/>
    <w:tmpl w:val="7C52D1BA"/>
    <w:lvl w:ilvl="0">
      <w:start w:val="2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2754831"/>
    <w:multiLevelType w:val="multilevel"/>
    <w:tmpl w:val="287C6BE0"/>
    <w:lvl w:ilvl="0">
      <w:start w:val="2"/>
      <w:numFmt w:val="decimal"/>
      <w:lvlText w:val="%1."/>
      <w:lvlJc w:val="left"/>
      <w:pPr>
        <w:tabs>
          <w:tab w:pos="0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92D71"/>
    <w:multiLevelType w:val="multilevel"/>
    <w:tmpl w:val="0A68B324"/>
    <w:lvl w:ilvl="0">
      <w:start w:val="2"/>
      <w:numFmt w:val="decimal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AF0248B"/>
    <w:multiLevelType w:val="hybridMultilevel"/>
    <w:tmpl w:val="D9AC5F88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0765433"/>
    <w:multiLevelType w:val="hybridMultilevel"/>
    <w:tmpl w:val="BF5259E0"/>
    <w:lvl w:tplc="72F462F4" w:ilvl="0">
      <w:start w:val="2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1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68F0"/>
    <w:rsid w:val="000A046A"/>
    <w:rsid w:val="000A6C23"/>
    <w:rsid w:val="000D010B"/>
    <w:rsid w:val="000D314E"/>
    <w:rsid w:val="000D52AA"/>
    <w:rsid w:val="001241C1"/>
    <w:rsid w:val="00177A30"/>
    <w:rsid w:val="001855EA"/>
    <w:rsid w:val="001C5351"/>
    <w:rsid w:val="001D68F0"/>
    <w:rsid w:val="001E077C"/>
    <w:rsid w:val="0021717B"/>
    <w:rsid w:val="00261848"/>
    <w:rsid w:val="002917C5"/>
    <w:rsid w:val="002C1105"/>
    <w:rsid w:val="0032285F"/>
    <w:rsid w:val="00336482"/>
    <w:rsid w:val="003564B8"/>
    <w:rsid w:val="00360318"/>
    <w:rsid w:val="003644D7"/>
    <w:rsid w:val="003B3623"/>
    <w:rsid w:val="003B3AF2"/>
    <w:rsid w:val="003B4319"/>
    <w:rsid w:val="003B6806"/>
    <w:rsid w:val="003C3ECA"/>
    <w:rsid w:val="003D21F3"/>
    <w:rsid w:val="00406A9E"/>
    <w:rsid w:val="00412336"/>
    <w:rsid w:val="004219BC"/>
    <w:rsid w:val="00422023"/>
    <w:rsid w:val="00436CBD"/>
    <w:rsid w:val="00443A1C"/>
    <w:rsid w:val="00474ADB"/>
    <w:rsid w:val="00481069"/>
    <w:rsid w:val="00492560"/>
    <w:rsid w:val="004A1B0E"/>
    <w:rsid w:val="004B5A90"/>
    <w:rsid w:val="004C4BDF"/>
    <w:rsid w:val="004E2F20"/>
    <w:rsid w:val="004E3161"/>
    <w:rsid w:val="004E53EC"/>
    <w:rsid w:val="004F3302"/>
    <w:rsid w:val="005052EF"/>
    <w:rsid w:val="0053536A"/>
    <w:rsid w:val="0054304C"/>
    <w:rsid w:val="0055126F"/>
    <w:rsid w:val="0057341F"/>
    <w:rsid w:val="00576954"/>
    <w:rsid w:val="005939F6"/>
    <w:rsid w:val="00593FFA"/>
    <w:rsid w:val="005A25AA"/>
    <w:rsid w:val="005B77C7"/>
    <w:rsid w:val="005D772D"/>
    <w:rsid w:val="006008F9"/>
    <w:rsid w:val="0061741E"/>
    <w:rsid w:val="00642359"/>
    <w:rsid w:val="0065669A"/>
    <w:rsid w:val="00676D17"/>
    <w:rsid w:val="006D5E49"/>
    <w:rsid w:val="006E0B5F"/>
    <w:rsid w:val="006E1347"/>
    <w:rsid w:val="006E39E7"/>
    <w:rsid w:val="0070227B"/>
    <w:rsid w:val="00711FCA"/>
    <w:rsid w:val="00714ABB"/>
    <w:rsid w:val="007973F4"/>
    <w:rsid w:val="007E0A65"/>
    <w:rsid w:val="007E3B92"/>
    <w:rsid w:val="00812C21"/>
    <w:rsid w:val="008217D5"/>
    <w:rsid w:val="008737F0"/>
    <w:rsid w:val="008870D9"/>
    <w:rsid w:val="008957A8"/>
    <w:rsid w:val="008A4206"/>
    <w:rsid w:val="008B25D0"/>
    <w:rsid w:val="008B6BCE"/>
    <w:rsid w:val="008F3EFB"/>
    <w:rsid w:val="008F7361"/>
    <w:rsid w:val="00947E55"/>
    <w:rsid w:val="00961990"/>
    <w:rsid w:val="00962D23"/>
    <w:rsid w:val="0096572B"/>
    <w:rsid w:val="00971D49"/>
    <w:rsid w:val="00973546"/>
    <w:rsid w:val="009B55C9"/>
    <w:rsid w:val="009F6D85"/>
    <w:rsid w:val="00A175A3"/>
    <w:rsid w:val="00A230CB"/>
    <w:rsid w:val="00A5274B"/>
    <w:rsid w:val="00A77F42"/>
    <w:rsid w:val="00A90CC4"/>
    <w:rsid w:val="00AB68F4"/>
    <w:rsid w:val="00AC30C2"/>
    <w:rsid w:val="00AE6C2F"/>
    <w:rsid w:val="00B074E2"/>
    <w:rsid w:val="00B25745"/>
    <w:rsid w:val="00B36118"/>
    <w:rsid w:val="00B36525"/>
    <w:rsid w:val="00B4228E"/>
    <w:rsid w:val="00B52117"/>
    <w:rsid w:val="00B6333A"/>
    <w:rsid w:val="00BC38C2"/>
    <w:rsid w:val="00C01964"/>
    <w:rsid w:val="00C32C1D"/>
    <w:rsid w:val="00C572C1"/>
    <w:rsid w:val="00C61643"/>
    <w:rsid w:val="00C67E09"/>
    <w:rsid w:val="00C74832"/>
    <w:rsid w:val="00CA79A2"/>
    <w:rsid w:val="00CB116E"/>
    <w:rsid w:val="00CB7005"/>
    <w:rsid w:val="00CD0580"/>
    <w:rsid w:val="00CE5EA2"/>
    <w:rsid w:val="00CE6A31"/>
    <w:rsid w:val="00CF69ED"/>
    <w:rsid w:val="00D03583"/>
    <w:rsid w:val="00D424F0"/>
    <w:rsid w:val="00D470A9"/>
    <w:rsid w:val="00D55799"/>
    <w:rsid w:val="00DB2906"/>
    <w:rsid w:val="00DB5644"/>
    <w:rsid w:val="00DF7C68"/>
    <w:rsid w:val="00E066CE"/>
    <w:rsid w:val="00E24AF4"/>
    <w:rsid w:val="00E50768"/>
    <w:rsid w:val="00E70E82"/>
    <w:rsid w:val="00E91F10"/>
    <w:rsid w:val="00EA0EAF"/>
    <w:rsid w:val="00EA52A1"/>
    <w:rsid w:val="00EE3785"/>
    <w:rsid w:val="00EF42CF"/>
    <w:rsid w:val="00F251E2"/>
    <w:rsid w:val="00F2580D"/>
    <w:rsid w:val="00F35635"/>
    <w:rsid w:val="00F367DE"/>
    <w:rsid w:val="00F57FF5"/>
    <w:rsid w:val="00F85531"/>
    <w:rsid w:val="00F900C6"/>
    <w:rsid w:val="00FB35A8"/>
    <w:rsid w:val="00FC622B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Tahoma" w:ascii="Tahoma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91F10"/>
    <w:rPr>
      <w:rFonts w:cs="Tahoma"/>
      <w:sz w:val="16"/>
      <w:szCs w:val="16"/>
    </w:rPr>
  </w:style>
  <w:style w:styleId="Zaglavlje" w:type="paragraph">
    <w:name w:val="header"/>
    <w:basedOn w:val="Normal"/>
    <w:rsid w:val="00F251E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51E2"/>
  </w:style>
  <w:style w:styleId="Podnoje" w:type="paragraph">
    <w:name w:val="footer"/>
    <w:basedOn w:val="Normal"/>
    <w:rsid w:val="00F251E2"/>
    <w:pPr>
      <w:tabs>
        <w:tab w:pos="4320" w:val="center"/>
        <w:tab w:pos="8640" w:val="right"/>
      </w:tabs>
    </w:pPr>
  </w:style>
  <w:style w:customStyle="true" w:styleId="spelle" w:type="character">
    <w:name w:val="spelle"/>
    <w:basedOn w:val="Zadanifontodlomka"/>
    <w:rsid w:val="00C67E09"/>
  </w:style>
  <w:style w:styleId="Tekstrezerviranogmjesta" w:type="character">
    <w:name w:val="Placeholder Text"/>
    <w:basedOn w:val="Zadanifontodlomka"/>
    <w:uiPriority w:val="99"/>
    <w:semiHidden/>
    <w:rsid w:val="00BC38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38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38C2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38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38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Tahoma" w:hAnsi="Tahoma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91F10"/>
    <w:rPr>
      <w:rFonts w:cs="Tahoma"/>
      <w:sz w:val="16"/>
      <w:szCs w:val="16"/>
    </w:rPr>
  </w:style>
  <w:style w:styleId="Zaglavlje" w:type="paragraph">
    <w:name w:val="header"/>
    <w:basedOn w:val="Normal"/>
    <w:rsid w:val="00F251E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51E2"/>
  </w:style>
  <w:style w:styleId="Podnoje" w:type="paragraph">
    <w:name w:val="footer"/>
    <w:basedOn w:val="Normal"/>
    <w:rsid w:val="00F251E2"/>
    <w:pPr>
      <w:tabs>
        <w:tab w:pos="4320" w:val="center"/>
        <w:tab w:pos="8640" w:val="right"/>
      </w:tabs>
    </w:pPr>
  </w:style>
  <w:style w:customStyle="1" w:styleId="spelle" w:type="character">
    <w:name w:val="spelle"/>
    <w:basedOn w:val="Zadanifontodlomka"/>
    <w:rsid w:val="00C67E09"/>
  </w:style>
  <w:style w:styleId="Tekstrezerviranogmjesta" w:type="character">
    <w:name w:val="Placeholder Text"/>
    <w:basedOn w:val="Zadanifontodlomka"/>
    <w:uiPriority w:val="99"/>
    <w:semiHidden/>
    <w:rsid w:val="00BC38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38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38C2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38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38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1772</izvorni_sadrzaj>
    <derivirana_varijabla naziv="DomainObject.Predmet.Broj_1">1772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2013.</izvorni_sadrzaj>
    <derivirana_varijabla naziv="DomainObject.Predmet.DatumOsnivanja_1">11.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2006-07-13 PREDMET podnesak POLIS-a od 12.07.06. IN2 napomene: 2006-10-31 PREDMET podnesak st. vjerovnika (IMEC BANKA d.d.) od 30.10.2006. IN2 napomene: 2007-05-29 PREDMET podnesak (Euroing inženjering d.o.o.) od 28.05.07. IN2 napomene: 2007-06-15 PREDMET podnesak (ŽDO) od 14.06.07. IN2 napomene: 2007-10-31 PREDMET podnesak (Ivica Ćutuk) od 30.10.2007. IN2 napomene: 2010-03-16 PREDMET Podnesak (odvj. ured JANKA ĆURIĆ) od 16.03.2010. IN2 napomene: 2010-05-27 PREDMET Podnesak (OGS ZG) od 27.05.2010. IN2 napomene: 2011-01-24 PREDMET ogl. ploča od 24.01.2011. Povijest stečajnih upravitelja: 16.03.2004.-16.04.2009. JURE MARUŠIĆ; 16.04.2009.-12.01.2011. DAVOR PETERA; 12.01.2011.- MARIJA VUJČIĆ-TURKULIN;</izvorni_sadrzaj>
    <derivirana_varijabla naziv="DomainObject.Predmet.Opis_1">MIGRIRANO IZ IN2 IN2 napomene: 2006-07-13 PREDMET podnesak POLIS-a od 12.07.06. IN2 napomene: 2006-10-31 PREDMET podnesak st. vjerovnika (IMEC BANKA d.d.) od 30.10.2006. IN2 napomene: 2007-05-29 PREDMET podnesak (Euroing inženjering d.o.o.) od 28.05.07. IN2 napomene: 2007-06-15 PREDMET podnesak (ŽDO) od 14.06.07. IN2 napomene: 2007-10-31 PREDMET podnesak (Ivica Ćutuk) od 30.10.2007. IN2 napomene: 2010-03-16 PREDMET Podnesak (odvj. ured JANKA ĆURIĆ) od 16.03.2010. IN2 napomene: 2010-05-27 PREDMET Podnesak (OGS ZG) od 27.05.2010. IN2 napomene: 2011-01-24 PREDMET ogl. ploča od 24.01.2011. Povijest stečajnih upravitelja: 16.03.2004.-16.04.2009. JURE MARUŠIĆ; 16.04.2009.-12.01.2011. DAVOR PETERA; 12.01.2011.- MARIJA VUJČIĆ-TURKULIN;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St-1772/2013</izvorni_sadrzaj>
    <derivirana_varijabla naziv="DomainObject.Predmet.OznakaBroj_1">St-1772/2013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EUROING INŽENJERING d.o.o. u stečaju /</izvorni_sadrzaj>
    <derivirana_varijabla naziv="DomainObject.Predmet.ProtustrankaFormated_1">  Stečajna masa iza EUROING INŽENJERING d.o.o. u stečaju /</derivirana_varijabla>
  </DomainObject.Predmet.ProtustrankaFormated>
  <DomainObject.Predmet.ProtustrankaFormatedOIB>
    <izvorni_sadrzaj>  Stečajna masa iza EUROING INŽENJERING d.o.o. u stečaju /, OIB 71425182380</izvorni_sadrzaj>
    <derivirana_varijabla naziv="DomainObject.Predmet.ProtustrankaFormatedOIB_1">  Stečajna masa iza EUROING INŽENJERING d.o.o. u stečaju /, OIB 71425182380</derivirana_varijabla>
  </DomainObject.Predmet.ProtustrankaFormatedOIB>
  <DomainObject.Predmet.ProtustrankaFormatedWithAdress>
    <izvorni_sadrzaj> Stečajna masa iza EUROING INŽENJERING d.o.o. u stečaju /, Jurja Dalmatinca 7, 10000 Zagreb</izvorni_sadrzaj>
    <derivirana_varijabla naziv="DomainObject.Predmet.ProtustrankaFormatedWithAdress_1"> Stečajna masa iza EUROING INŽENJERING d.o.o. u stečaju /, Jurja Dalmatinca 7, 10000 Zagreb</derivirana_varijabla>
  </DomainObject.Predmet.ProtustrankaFormatedWithAdress>
  <DomainObject.Predmet.ProtustrankaFormatedWithAdressOIB>
    <izvorni_sadrzaj> Stečajna masa iza EUROING INŽENJERING d.o.o. u stečaju /, OIB 71425182380, Jurja Dalmatinca 7, 10000 Zagreb</izvorni_sadrzaj>
    <derivirana_varijabla naziv="DomainObject.Predmet.ProtustrankaFormatedWithAdressOIB_1"> Stečajna masa iza EUROING INŽENJERING d.o.o. u stečaju /, OIB 71425182380, Jurja Dalmatinca 7, 10000 Zagreb</derivirana_varijabla>
  </DomainObject.Predmet.ProtustrankaFormatedWithAdressOIB>
  <DomainObject.Predmet.ProtustrankaWithAdress>
    <izvorni_sadrzaj>Stečajna masa iza EUROING INŽENJERING d.o.o. u stečaju / Jurja Dalmatinca 7, 10000 Zagreb</izvorni_sadrzaj>
    <derivirana_varijabla naziv="DomainObject.Predmet.ProtustrankaWithAdress_1">Stečajna masa iza EUROING INŽENJERING d.o.o. u stečaju / Jurja Dalmatinca 7, 10000 Zagreb</derivirana_varijabla>
  </DomainObject.Predmet.ProtustrankaWithAdress>
  <DomainObject.Predmet.ProtustrankaWithAdressOIB>
    <izvorni_sadrzaj>Stečajna masa iza EUROING INŽENJERING d.o.o. u stečaju /, OIB 71425182380, Jurja Dalmatinca 7, 10000 Zagreb</izvorni_sadrzaj>
    <derivirana_varijabla naziv="DomainObject.Predmet.ProtustrankaWithAdressOIB_1">Stečajna masa iza EUROING INŽENJERING d.o.o. u stečaju /, OIB 71425182380, Jurja Dalmatinca 7, 10000 Zagreb</derivirana_varijabla>
  </DomainObject.Predmet.ProtustrankaWithAdressOIB>
  <DomainObject.Predmet.ProtustrankaNazivFormated>
    <izvorni_sadrzaj>Stečajna masa iza EUROING INŽENJERING d.o.o. u stečaju /</izvorni_sadrzaj>
    <derivirana_varijabla naziv="DomainObject.Predmet.ProtustrankaNazivFormated_1">Stečajna masa iza EUROING INŽENJERING d.o.o. u stečaju /</derivirana_varijabla>
  </DomainObject.Predmet.ProtustrankaNazivFormated>
  <DomainObject.Predmet.ProtustrankaNazivFormatedOIB>
    <izvorni_sadrzaj>Stečajna masa iza EUROING INŽENJERING d.o.o. u stečaju /, OIB 71425182380</izvorni_sadrzaj>
    <derivirana_varijabla naziv="DomainObject.Predmet.ProtustrankaNazivFormatedOIB_1">Stečajna masa iza EUROING INŽENJERING d.o.o. u stečaju /, OIB 71425182380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 službenoj dužnosti / - Po službenoj dužnosti; MATRAKOM d.o.o. za graditeljstvo, trgovinu i usluge</izvorni_sadrzaj>
    <derivirana_varijabla naziv="DomainObject.Predmet.StrankaFormated_1">  Po službenoj dužnosti / - Po službenoj dužnosti; MATRAKOM d.o.o. za graditeljstvo, trgovinu i usluge</derivirana_varijabla>
  </DomainObject.Predmet.StrankaFormated>
  <DomainObject.Predmet.StrankaFormatedOIB>
    <izvorni_sadrzaj>  Po službenoj dužnosti / - Po službenoj dužnosti; MATRAKOM d.o.o. za graditeljstvo, trgovinu i usluge, OIB 22418077705</izvorni_sadrzaj>
    <derivirana_varijabla naziv="DomainObject.Predmet.StrankaFormatedOIB_1">  Po službenoj dužnosti / - Po službenoj dužnosti; MATRAKOM d.o.o. za graditeljstvo, trgovinu i usluge, OIB 22418077705</derivirana_varijabla>
  </DomainObject.Predmet.StrankaFormatedOIB>
  <DomainObject.Predmet.StrankaFormatedWithAdress>
    <izvorni_sadrzaj> Po službenoj dužnosti / - Po službenoj dužnosti; MATRAKOM d.o.o. za graditeljstvo, trgovinu i usluge, X. Vrbik 4, 10000 Zagreb</izvorni_sadrzaj>
    <derivirana_varijabla naziv="DomainObject.Predmet.StrankaFormatedWithAdress_1"> Po službenoj dužnosti / - Po službenoj dužnosti; MATRAKOM d.o.o. za graditeljstvo, trgovinu i usluge, X. Vrbik 4, 10000 Zagreb</derivirana_varijabla>
  </DomainObject.Predmet.StrankaFormatedWithAdress>
  <DomainObject.Predmet.StrankaFormatedWithAdressOIB>
    <izvorni_sadrzaj> Po službenoj dužnosti / - Po službenoj dužnosti; MATRAKOM d.o.o. za graditeljstvo, trgovinu i usluge, OIB 22418077705, X. Vrbik 4, 10000 Zagreb</izvorni_sadrzaj>
    <derivirana_varijabla naziv="DomainObject.Predmet.StrankaFormatedWithAdressOIB_1"> Po službenoj dužnosti / - Po službenoj dužnosti; MATRAKOM d.o.o. za graditeljstvo, trgovinu i usluge, OIB 22418077705, X. Vrbik 4, 10000 Zagreb</derivirana_varijabla>
  </DomainObject.Predmet.StrankaFormatedWithAdressOIB>
  <DomainObject.Predmet.StrankaWithAdress>
    <izvorni_sadrzaj>Po službenoj dužnosti / - Po službenoj dužnosti ,MATRAKOM d.o.o. za graditeljstvo, trgovinu i usluge X. Vrbik 4,10000 Zagreb</izvorni_sadrzaj>
    <derivirana_varijabla naziv="DomainObject.Predmet.StrankaWithAdress_1">Po službenoj dužnosti / - Po službenoj dužnosti ,MATRAKOM d.o.o. za graditeljstvo, trgovinu i usluge X. Vrbik 4,10000 Zagreb</derivirana_varijabla>
  </DomainObject.Predmet.StrankaWithAdress>
  <DomainObject.Predmet.StrankaWithAdressOIB>
    <izvorni_sadrzaj>Po službenoj dužnosti / - Po službenoj dužnosti,MATRAKOM d.o.o. za graditeljstvo, trgovinu i usluge, OIB 22418077705, X. Vrbik 4,10000 Zagreb</izvorni_sadrzaj>
    <derivirana_varijabla naziv="DomainObject.Predmet.StrankaWithAdressOIB_1">Po službenoj dužnosti / - Po službenoj dužnosti,MATRAKOM d.o.o. za graditeljstvo, trgovinu i usluge, OIB 22418077705, X. Vrbik 4,10000 Zagreb</derivirana_varijabla>
  </DomainObject.Predmet.StrankaWithAdressOIB>
  <DomainObject.Predmet.StrankaNazivFormated>
    <izvorni_sadrzaj>Po službenoj dužnosti / - Po službenoj dužnosti,MATRAKOM d.o.o. za graditeljstvo, trgovinu i usluge</izvorni_sadrzaj>
    <derivirana_varijabla naziv="DomainObject.Predmet.StrankaNazivFormated_1">Po službenoj dužnosti / - Po službenoj dužnosti,MATRAKOM d.o.o. za graditeljstvo, trgovinu i usluge</derivirana_varijabla>
  </DomainObject.Predmet.StrankaNazivFormated>
  <DomainObject.Predmet.StrankaNazivFormatedOIB>
    <izvorni_sadrzaj>Po službenoj dužnosti / - Po službenoj dužnosti,MATRAKOM d.o.o. za graditeljstvo, trgovinu i usluge, OIB 22418077705</izvorni_sadrzaj>
    <derivirana_varijabla naziv="DomainObject.Predmet.StrankaNazivFormatedOIB_1">Po službenoj dužnosti / - Po službenoj dužnosti,MATRAKOM d.o.o. za graditeljstvo, trgovinu i usluge, OIB 22418077705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Po službenoj dužnosti / - Po službenoj dužnosti</item>
      <item>MATRAKOM d.o.o. za graditeljstvo, trgovinu i usluge</item>
    </izvorni_sadrzaj>
    <derivirana_varijabla naziv="DomainObject.Predmet.StrankaListFormated_1">
      <item>Po službenoj dužnosti / - Po službenoj dužnosti</item>
      <item>MATRAKOM d.o.o. za graditeljstvo, trgovinu i usluge</item>
    </derivirana_varijabla>
  </DomainObject.Predmet.StrankaListFormated>
  <DomainObject.Predmet.StrankaListFormatedOIB>
    <izvorni_sadrzaj>
      <item>Po službenoj dužnosti / - Po službenoj dužnosti</item>
      <item>MATRAKOM d.o.o. za graditeljstvo, trgovinu i usluge, OIB 22418077705</item>
    </izvorni_sadrzaj>
    <derivirana_varijabla naziv="DomainObject.Predmet.StrankaListFormatedOIB_1">
      <item>Po službenoj dužnosti / - Po službenoj dužnosti</item>
      <item>MATRAKOM d.o.o. za graditeljstvo, trgovinu i usluge, OIB 22418077705</item>
    </derivirana_varijabla>
  </DomainObject.Predmet.StrankaListFormatedOIB>
  <DomainObject.Predmet.StrankaListFormatedWithAdress>
    <izvorni_sadrzaj>
      <item>Po službenoj dužnosti / - Po službenoj dužnosti</item>
      <item>MATRAKOM d.o.o. za graditeljstvo, trgovinu i usluge, X. Vrbik 4, 10000 Zagreb</item>
    </izvorni_sadrzaj>
    <derivirana_varijabla naziv="DomainObject.Predmet.StrankaListFormatedWithAdress_1">
      <item>Po službenoj dužnosti / - Po službenoj dužnosti</item>
      <item>MATRAKOM d.o.o. za graditeljstvo, trgovinu i usluge, X. Vrbik 4, 10000 Zagreb</item>
    </derivirana_varijabla>
  </DomainObject.Predmet.StrankaListFormatedWithAdress>
  <DomainObject.Predmet.StrankaListFormatedWithAdressOIB>
    <izvorni_sadrzaj>
      <item>Po službenoj dužnosti / - Po službenoj dužnosti</item>
      <item>MATRAKOM d.o.o. za graditeljstvo, trgovinu i usluge, OIB 22418077705, X. Vrbik 4, 10000 Zagreb</item>
    </izvorni_sadrzaj>
    <derivirana_varijabla naziv="DomainObject.Predmet.StrankaListFormatedWithAdressOIB_1">
      <item>Po službenoj dužnosti / - Po službenoj dužnosti</item>
      <item>MATRAKOM d.o.o. za graditeljstvo, trgovinu i usluge, OIB 22418077705, X. Vrbik 4, 10000 Zagreb</item>
    </derivirana_varijabla>
  </DomainObject.Predmet.StrankaListFormatedWithAdressOIB>
  <DomainObject.Predmet.StrankaListNazivFormated>
    <izvorni_sadrzaj>
      <item>Po službenoj dužnosti / - Po službenoj dužnosti</item>
      <item>MATRAKOM d.o.o. za graditeljstvo, trgovinu i usluge</item>
    </izvorni_sadrzaj>
    <derivirana_varijabla naziv="DomainObject.Predmet.StrankaListNazivFormated_1">
      <item>Po službenoj dužnosti / - Po službenoj dužnosti</item>
      <item>MATRAKOM d.o.o. za graditeljstvo, trgovinu i usluge</item>
    </derivirana_varijabla>
  </DomainObject.Predmet.StrankaListNazivFormated>
  <DomainObject.Predmet.StrankaListNazivFormatedOIB>
    <izvorni_sadrzaj>
      <item>Po službenoj dužnosti / - Po službenoj dužnosti</item>
      <item>MATRAKOM d.o.o. za graditeljstvo, trgovinu i usluge, OIB 22418077705</item>
    </izvorni_sadrzaj>
    <derivirana_varijabla naziv="DomainObject.Predmet.StrankaListNazivFormatedOIB_1">
      <item>Po službenoj dužnosti / - Po službenoj dužnosti</item>
      <item>MATRAKOM d.o.o. za graditeljstvo, trgovinu i usluge, OIB 22418077705</item>
    </derivirana_varijabla>
  </DomainObject.Predmet.StrankaListNazivFormatedOIB>
  <DomainObject.Predmet.ProtuStrankaListFormated>
    <izvorni_sadrzaj>
      <item>Stečajna masa iza EUROING INŽENJERING d.o.o. u stečaju /</item>
    </izvorni_sadrzaj>
    <derivirana_varijabla naziv="DomainObject.Predmet.ProtuStrankaListFormated_1">
      <item>Stečajna masa iza EUROING INŽENJERING d.o.o. u stečaju /</item>
    </derivirana_varijabla>
  </DomainObject.Predmet.ProtuStrankaListFormated>
  <DomainObject.Predmet.ProtuStrankaListFormatedOIB>
    <izvorni_sadrzaj>
      <item>Stečajna masa iza EUROING INŽENJERING d.o.o. u stečaju /, OIB 71425182380</item>
    </izvorni_sadrzaj>
    <derivirana_varijabla naziv="DomainObject.Predmet.ProtuStrankaListFormatedOIB_1">
      <item>Stečajna masa iza EUROING INŽENJERING d.o.o. u stečaju /, OIB 71425182380</item>
    </derivirana_varijabla>
  </DomainObject.Predmet.ProtuStrankaListFormatedOIB>
  <DomainObject.Predmet.ProtuStrankaListFormatedWithAdress>
    <izvorni_sadrzaj>
      <item>Stečajna masa iza EUROING INŽENJERING d.o.o. u stečaju /, Jurja Dalmatinca 7, 10000 Zagreb</item>
    </izvorni_sadrzaj>
    <derivirana_varijabla naziv="DomainObject.Predmet.ProtuStrankaListFormatedWithAdress_1">
      <item>Stečajna masa iza EUROING INŽENJERING d.o.o. u stečaju /, Jurja Dalmatinca 7, 10000 Zagreb</item>
    </derivirana_varijabla>
  </DomainObject.Predmet.ProtuStrankaListFormatedWithAdress>
  <DomainObject.Predmet.ProtuStrankaListFormatedWithAdressOIB>
    <izvorni_sadrzaj>
      <item>Stečajna masa iza EUROING INŽENJERING d.o.o. u stečaju /, OIB 71425182380, Jurja Dalmatinca 7, 10000 Zagreb</item>
    </izvorni_sadrzaj>
    <derivirana_varijabla naziv="DomainObject.Predmet.ProtuStrankaListFormatedWithAdressOIB_1">
      <item>Stečajna masa iza EUROING INŽENJERING d.o.o. u stečaju /, OIB 71425182380, Jurja Dalmatinca 7, 10000 Zagreb</item>
    </derivirana_varijabla>
  </DomainObject.Predmet.ProtuStrankaListFormatedWithAdressOIB>
  <DomainObject.Predmet.ProtuStrankaListNazivFormated>
    <izvorni_sadrzaj>
      <item>Stečajna masa iza EUROING INŽENJERING d.o.o. u stečaju /</item>
    </izvorni_sadrzaj>
    <derivirana_varijabla naziv="DomainObject.Predmet.ProtuStrankaListNazivFormated_1">
      <item>Stečajna masa iza EUROING INŽENJERING d.o.o. u stečaju /</item>
    </derivirana_varijabla>
  </DomainObject.Predmet.ProtuStrankaListNazivFormated>
  <DomainObject.Predmet.ProtuStrankaListNazivFormatedOIB>
    <izvorni_sadrzaj>
      <item>Stečajna masa iza EUROING INŽENJERING d.o.o. u stečaju /, OIB 71425182380</item>
    </izvorni_sadrzaj>
    <derivirana_varijabla naziv="DomainObject.Predmet.ProtuStrankaListNazivFormatedOIB_1">
      <item>Stečajna masa iza EUROING INŽENJERING d.o.o. u stečaju /, OIB 71425182380</item>
    </derivirana_varijabla>
  </DomainObject.Predmet.ProtuStrankaListNazivFormatedOIB>
  <DomainObject.Predmet.OstaliListFormated>
    <izvorni_sadrzaj>
      <item>Rajka Jagmarević</item>
      <item>Tihomir Orečić</item>
    </izvorni_sadrzaj>
    <derivirana_varijabla naziv="DomainObject.Predmet.OstaliListFormated_1">
      <item>Rajka Jagmarević</item>
      <item>Tihomir Orečić</item>
    </derivirana_varijabla>
  </DomainObject.Predmet.OstaliListFormated>
  <DomainObject.Predmet.OstaliListFormatedOIB>
    <izvorni_sadrzaj>
      <item>Rajka Jagmarević, OIB 54873974132</item>
      <item>Tihomir Orečić, OIB 51648383433</item>
    </izvorni_sadrzaj>
    <derivirana_varijabla naziv="DomainObject.Predmet.OstaliListFormatedOIB_1">
      <item>Rajka Jagmarević, OIB 54873974132</item>
      <item>Tihomir Orečić, OIB 51648383433</item>
    </derivirana_varijabla>
  </DomainObject.Predmet.OstaliListFormatedOIB>
  <DomainObject.Predmet.OstaliListFormatedWithAdress>
    <izvorni_sadrzaj>
      <item>Rajka Jagmarević</item>
      <item>Tihomir Orečić, Aleja Blaža Jurišića 85, 10000 Zagreb</item>
    </izvorni_sadrzaj>
    <derivirana_varijabla naziv="DomainObject.Predmet.OstaliListFormatedWithAdress_1">
      <item>Rajka Jagmarević</item>
      <item>Tihomir Orečić, Aleja Blaža Jurišića 85, 10000 Zagreb</item>
    </derivirana_varijabla>
  </DomainObject.Predmet.OstaliListFormatedWithAdress>
  <DomainObject.Predmet.OstaliListFormatedWithAdressOIB>
    <izvorni_sadrzaj>
      <item>Rajka Jagmarević, OIB 54873974132</item>
      <item>Tihomir Orečić, OIB 51648383433, Aleja Blaža Jurišića 85, 10000 Zagreb</item>
    </izvorni_sadrzaj>
    <derivirana_varijabla naziv="DomainObject.Predmet.OstaliListFormatedWithAdressOIB_1">
      <item>Rajka Jagmarević, OIB 54873974132</item>
      <item>Tihomir Orečić, OIB 51648383433, Aleja Blaža Jurišića 85, 10000 Zagreb</item>
    </derivirana_varijabla>
  </DomainObject.Predmet.OstaliListFormatedWithAdressOIB>
  <DomainObject.Predmet.OstaliListNazivFormated>
    <izvorni_sadrzaj>
      <item>Rajka Jagmarević</item>
      <item>Tihomir Orečić</item>
    </izvorni_sadrzaj>
    <derivirana_varijabla naziv="DomainObject.Predmet.OstaliListNazivFormated_1">
      <item>Rajka Jagmarević</item>
      <item>Tihomir Orečić</item>
    </derivirana_varijabla>
  </DomainObject.Predmet.OstaliListNazivFormated>
  <DomainObject.Predmet.OstaliListNazivFormatedOIB>
    <izvorni_sadrzaj>
      <item>Rajka Jagmarević, OIB 54873974132</item>
      <item>Tihomir Orečić, OIB 51648383433</item>
    </izvorni_sadrzaj>
    <derivirana_varijabla naziv="DomainObject.Predmet.OstaliListNazivFormatedOIB_1">
      <item>Rajka Jagmarević, OIB 54873974132</item>
      <item>Tihomir Orečić, OIB 51648383433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MATRAKOM d.o.o. za graditeljstvo, trgovinu i usluge i dr.</izvorni_sadrzaj>
    <derivirana_varijabla naziv="DomainObject.Predmet.StrankaIDrugi_1">MATRAKOM d.o.o. za graditeljstvo, trgovinu i usluge i dr.</derivirana_varijabla>
  </DomainObject.Predmet.StrankaIDrugi>
  <DomainObject.Predmet.ProtustrankaIDrugi>
    <izvorni_sadrzaj>Stečajna masa iza EUROING INŽENJERING d.o.o. u stečaju /</izvorni_sadrzaj>
    <derivirana_varijabla naziv="DomainObject.Predmet.ProtustrankaIDrugi_1">Stečajna masa iza EUROING INŽENJERING d.o.o. u stečaju /</derivirana_varijabla>
  </DomainObject.Predmet.ProtustrankaIDrugi>
  <DomainObject.Predmet.StrankaIDrugiAdressOIB>
    <izvorni_sadrzaj>MATRAKOM d.o.o. za graditeljstvo, trgovinu i usluge, OIB 22418077705, X. Vrbik 4, 10000 Zagreb i dr.</izvorni_sadrzaj>
    <derivirana_varijabla naziv="DomainObject.Predmet.StrankaIDrugiAdressOIB_1">MATRAKOM d.o.o. za graditeljstvo, trgovinu i usluge, OIB 22418077705, X. Vrbik 4, 10000 Zagreb i dr.</derivirana_varijabla>
  </DomainObject.Predmet.StrankaIDrugiAdressOIB>
  <DomainObject.Predmet.ProtustrankaIDrugiAdressOIB>
    <izvorni_sadrzaj>Stečajna masa iza EUROING INŽENJERING d.o.o. u stečaju /, OIB 71425182380, Jurja Dalmatinca 7, 10000 Zagreb</izvorni_sadrzaj>
    <derivirana_varijabla naziv="DomainObject.Predmet.ProtustrankaIDrugiAdressOIB_1">Stečajna masa iza EUROING INŽENJERING d.o.o. u stečaju /, OIB 71425182380, Jurja Dalmatinca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EUROING INŽENJERING d.o.o. u stečaju /</item>
      <item>Po službenoj dužnosti / - Po službenoj dužnosti</item>
      <item>Rajka Jagmarević</item>
      <item>MATRAKOM d.o.o. za graditeljstvo, trgovinu i usluge</item>
      <item>Tihomir Orečić</item>
    </izvorni_sadrzaj>
    <derivirana_varijabla naziv="DomainObject.Predmet.SudioniciListNaziv_1">
      <item>Stečajna masa iza EUROING INŽENJERING d.o.o. u stečaju /</item>
      <item>Po službenoj dužnosti / - Po službenoj dužnosti</item>
      <item>Rajka Jagmarević</item>
      <item>MATRAKOM d.o.o. za graditeljstvo, trgovinu i usluge</item>
      <item>Tihomir Orečić</item>
    </derivirana_varijabla>
  </DomainObject.Predmet.SudioniciListNaziv>
  <DomainObject.Predmet.SudioniciListAdressOIB>
    <izvorni_sadrzaj>
      <item>Stečajna masa iza EUROING INŽENJERING d.o.o. u stečaju /, OIB 71425182380, Jurja Dalmatinca 7,10000 Zagreb</item>
      <item>Po službenoj dužnosti / - Po službenoj dužnosti</item>
      <item>Rajka Jagmarević, OIB 54873974132</item>
      <item>MATRAKOM d.o.o. za graditeljstvo, trgovinu i usluge, OIB 22418077705, X. Vrbik 4,10000 Zagreb</item>
      <item>Tihomir Orečić, OIB 51648383433, Aleja Blaža Jurišića 85,10000 Zagreb</item>
    </izvorni_sadrzaj>
    <derivirana_varijabla naziv="DomainObject.Predmet.SudioniciListAdressOIB_1">
      <item>Stečajna masa iza EUROING INŽENJERING d.o.o. u stečaju /, OIB 71425182380, Jurja Dalmatinca 7,10000 Zagreb</item>
      <item>Po službenoj dužnosti / - Po službenoj dužnosti</item>
      <item>Rajka Jagmarević, OIB 54873974132</item>
      <item>MATRAKOM d.o.o. za graditeljstvo, trgovinu i usluge, OIB 22418077705, X. Vrbik 4,10000 Zagreb</item>
      <item>Tihomir Orečić, OIB 51648383433, Aleja Blaža Jurišića 85,10000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71425182380</item>
      <item>, OIB null</item>
      <item>, OIB 54873974132</item>
      <item>, OIB 22418077705</item>
      <item>, OIB 51648383433</item>
    </izvorni_sadrzaj>
    <derivirana_varijabla naziv="DomainObject.Predmet.SudioniciListNazivOIB_1">
      <item>, OIB 71425182380</item>
      <item>, OIB null</item>
      <item>, OIB 54873974132</item>
      <item>, OIB 22418077705</item>
      <item>, OIB 51648383433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25. rujna 2018.</izvorni_sadrzaj>
    <derivirana_varijabla naziv="DomainObject.PredzadnjaOdlukaIzPredmeta.DatumDonosenjaOdluke_1">25. rujna 2018.</derivirana_varijabla>
  </DomainObject.PredzadnjaOdlukaIzPredmeta.DatumDonosenjaOdluke>
  <DomainObject.PredzadnjaOdlukaIzPredmeta.Oznaka>
    <izvorni_sadrzaj>St-1772/2013-55</izvorni_sadrzaj>
    <derivirana_varijabla naziv="DomainObject.PredzadnjaOdlukaIzPredmeta.Oznaka_1">St-1772/2013-55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1219</properties:Characters>
  <properties:Lines>47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2018-11-26T10:24:00Z</dcterms:created>
  <dc:creator>MK</dc:creator>
  <cp:lastModifiedBy>Kristina Švajger</cp:lastModifiedBy>
  <cp:lastPrinted>2018-11-26T10:26:00Z</cp:lastPrinted>
  <dcterms:modified xmlns:xsi="http://www.w3.org/2001/XMLSchema-instance" xsi:type="dcterms:W3CDTF">2018-11-26T10:28:00Z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(Poziv na roč. za utvr. vrijednosti - Strojarska, 26. 11.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