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95c0" w14:paraId="c4295c0" w:rsidRDefault="00236897" w:rsidP="00236897" w:rsidR="00236897" w:rsidRPr="00AA64A9">
      <w:pPr>
        <w:ind w:hanging="2880" w:left="2880"/>
        <w:jc w:val="center"/>
        <w15:collapsed w:val="false"/>
      </w:pPr>
      <w:bookmarkStart w:name="_GoBack" w:id="0"/>
      <w:bookmarkEnd w:id="0"/>
      <w:r>
        <w:t xml:space="preserve">  </w:t>
      </w:r>
    </w:p>
    <w:p w:rsidRDefault="00236897" w:rsidP="00236897" w:rsidR="00236897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6897" w:rsidP="00236897" w:rsidR="00236897" w:rsidRPr="00236897">
      <w:pPr>
        <w:jc w:val="both"/>
        <w:rPr>
          <w:rFonts w:hAnsi="Times New Roman" w:ascii="Times New Roman"/>
          <w:bCs/>
        </w:rPr>
      </w:pPr>
      <w:r w:rsidRPr="00236897">
        <w:rPr>
          <w:rFonts w:eastAsia="MS Mincho" w:hAnsi="Times New Roman" w:ascii="Times New Roman"/>
          <w:bCs/>
        </w:rPr>
        <w:t xml:space="preserve">  REPUBLIKA HRVATSKA</w:t>
      </w:r>
    </w:p>
    <w:p w:rsidRDefault="00236897" w:rsidP="00236897" w:rsidR="00236897" w:rsidRPr="00236897">
      <w:pPr>
        <w:jc w:val="both"/>
        <w:rPr>
          <w:rFonts w:hAnsi="Times New Roman" w:ascii="Times New Roman"/>
          <w:bCs/>
        </w:rPr>
      </w:pPr>
      <w:r w:rsidRPr="00236897">
        <w:rPr>
          <w:rFonts w:eastAsia="MS Mincho" w:hAnsi="Times New Roman" w:ascii="Times New Roman"/>
          <w:bCs/>
        </w:rPr>
        <w:t>TRGOVAČKI SUD U RIJECI</w:t>
      </w:r>
    </w:p>
    <w:p w:rsidRDefault="00236897" w:rsidP="00236897" w:rsidR="00236897" w:rsidRPr="00236897">
      <w:pPr>
        <w:jc w:val="both"/>
        <w:rPr>
          <w:rFonts w:hAnsi="Times New Roman" w:ascii="Times New Roman"/>
          <w:bCs/>
        </w:rPr>
      </w:pPr>
      <w:r w:rsidRPr="00236897">
        <w:rPr>
          <w:rFonts w:eastAsia="MS Mincho" w:hAnsi="Times New Roman" w:ascii="Times New Roman"/>
          <w:bCs/>
        </w:rPr>
        <w:t xml:space="preserve">      Rijeka, Zadarska 1 i 3</w:t>
      </w:r>
    </w:p>
    <w:p w:rsidRDefault="002F3E51" w:rsidP="00A63FC2" w:rsidR="002F3E5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3711C" w:rsidP="00A63FC2" w:rsidR="00B3711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2F3E51" w:rsidP="00A63FC2" w:rsidR="002F3E5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2F3E51" w:rsidP="00A63FC2" w:rsidR="002F3E51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A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A</w:t>
      </w:r>
    </w:p>
    <w:p w:rsidRDefault="002F3E51" w:rsidP="00A63FC2" w:rsidR="002F3E51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AE1351" w:rsidP="00AE1351" w:rsidR="00AE1351" w:rsidRPr="00EC0DDE">
      <w:pPr>
        <w:jc w:val="center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>R J E Š E N J E</w:t>
      </w: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</w:p>
    <w:p w:rsidRDefault="00AE1351" w:rsidP="00D166A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ab/>
        <w:t xml:space="preserve">Trgovački sud u Rijeci, po </w:t>
      </w:r>
      <w:proofErr w:type="spellStart"/>
      <w:r w:rsidRPr="00EC0DDE">
        <w:rPr>
          <w:rFonts w:eastAsia="MS Mincho" w:hAnsi="Times New Roman" w:ascii="Times New Roman"/>
        </w:rPr>
        <w:t>Liljan</w:t>
      </w:r>
      <w:r w:rsidR="00612BEF">
        <w:rPr>
          <w:rFonts w:eastAsia="MS Mincho" w:hAnsi="Times New Roman" w:ascii="Times New Roman"/>
        </w:rPr>
        <w:t>i</w:t>
      </w:r>
      <w:proofErr w:type="spellEnd"/>
      <w:r w:rsidRPr="00EC0DDE">
        <w:rPr>
          <w:rFonts w:eastAsia="MS Mincho" w:hAnsi="Times New Roman" w:ascii="Times New Roman"/>
        </w:rPr>
        <w:t xml:space="preserve"> Ugrin, stečajno</w:t>
      </w:r>
      <w:r w:rsidR="00612BEF">
        <w:rPr>
          <w:rFonts w:eastAsia="MS Mincho" w:hAnsi="Times New Roman" w:ascii="Times New Roman"/>
        </w:rPr>
        <w:t>m</w:t>
      </w:r>
      <w:r w:rsidRPr="00EC0DDE">
        <w:rPr>
          <w:rFonts w:eastAsia="MS Mincho" w:hAnsi="Times New Roman" w:ascii="Times New Roman"/>
        </w:rPr>
        <w:t xml:space="preserve"> suc</w:t>
      </w:r>
      <w:r w:rsidR="00612BEF">
        <w:rPr>
          <w:rFonts w:eastAsia="MS Mincho" w:hAnsi="Times New Roman" w:ascii="Times New Roman"/>
        </w:rPr>
        <w:t>u</w:t>
      </w:r>
      <w:r w:rsidRPr="00EC0DDE">
        <w:rPr>
          <w:rFonts w:eastAsia="MS Mincho" w:hAnsi="Times New Roman" w:ascii="Times New Roman"/>
        </w:rPr>
        <w:t xml:space="preserve"> u </w:t>
      </w:r>
      <w:r w:rsidR="005C5637">
        <w:rPr>
          <w:rFonts w:eastAsia="MS Mincho" w:hAnsi="Times New Roman" w:ascii="Times New Roman"/>
        </w:rPr>
        <w:t xml:space="preserve">stečajnom postupku </w:t>
      </w:r>
      <w:r w:rsidRPr="00EC0DDE">
        <w:rPr>
          <w:rFonts w:eastAsia="MS Mincho" w:hAnsi="Times New Roman" w:ascii="Times New Roman"/>
        </w:rPr>
        <w:t xml:space="preserve">nad </w:t>
      </w:r>
      <w:r w:rsidR="00866505" w:rsidRPr="00EC0DDE">
        <w:rPr>
          <w:rFonts w:eastAsia="MS Mincho" w:hAnsi="Times New Roman" w:ascii="Times New Roman"/>
        </w:rPr>
        <w:t xml:space="preserve">dužnikom </w:t>
      </w:r>
      <w:r w:rsidR="00A074F2" w:rsidRPr="00B51671">
        <w:rPr>
          <w:rFonts w:hAnsi="Times New Roman" w:ascii="Times New Roman"/>
        </w:rPr>
        <w:t>Građevinsko trgovačkim društvom VANTIM društvo s ograničenom odgovornošću za građevinarstvo, usluge i trgovinu u stečaju Poreč, Mate Vlašića 26/47 ( MBS: 040182031 – OIB: 51421010470 )</w:t>
      </w:r>
      <w:r w:rsidR="00612BEF">
        <w:rPr>
          <w:rFonts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 xml:space="preserve">na </w:t>
      </w:r>
      <w:r w:rsidR="00866505" w:rsidRPr="00EC0DDE">
        <w:rPr>
          <w:rFonts w:eastAsia="MS Mincho" w:hAnsi="Times New Roman" w:ascii="Times New Roman"/>
        </w:rPr>
        <w:t xml:space="preserve">ispitnom </w:t>
      </w:r>
      <w:r w:rsidRPr="00EC0DDE">
        <w:rPr>
          <w:rFonts w:eastAsia="MS Mincho" w:hAnsi="Times New Roman" w:ascii="Times New Roman"/>
        </w:rPr>
        <w:t xml:space="preserve">ročištu održanom dana </w:t>
      </w:r>
      <w:r w:rsidR="00B3711C">
        <w:rPr>
          <w:rFonts w:eastAsia="MS Mincho" w:hAnsi="Times New Roman" w:ascii="Times New Roman"/>
        </w:rPr>
        <w:t xml:space="preserve">27. siječnja </w:t>
      </w:r>
      <w:r w:rsidR="00BA030B" w:rsidRPr="00EC0DDE">
        <w:rPr>
          <w:rFonts w:eastAsia="MS Mincho" w:hAnsi="Times New Roman" w:ascii="Times New Roman"/>
        </w:rPr>
        <w:t>201</w:t>
      </w:r>
      <w:r w:rsidR="00B3711C">
        <w:rPr>
          <w:rFonts w:eastAsia="MS Mincho" w:hAnsi="Times New Roman" w:ascii="Times New Roman"/>
        </w:rPr>
        <w:t>6</w:t>
      </w:r>
      <w:r w:rsidR="00BA030B" w:rsidRPr="00EC0DDE">
        <w:rPr>
          <w:rFonts w:eastAsia="MS Mincho" w:hAnsi="Times New Roman" w:ascii="Times New Roman"/>
        </w:rPr>
        <w:t>.</w:t>
      </w:r>
      <w:r w:rsidRPr="00EC0DDE">
        <w:rPr>
          <w:rFonts w:eastAsia="MS Mincho" w:hAnsi="Times New Roman" w:ascii="Times New Roman"/>
        </w:rPr>
        <w:t xml:space="preserve"> u prisutnosti stečajnog upravitelja, zastupnika i punomoćnika vjerovnika </w:t>
      </w:r>
    </w:p>
    <w:p w:rsidRDefault="00AE1351" w:rsidP="00AE1351" w:rsidR="00AE1351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 </w:t>
      </w:r>
    </w:p>
    <w:p w:rsidRDefault="0026676E" w:rsidP="00AE1351" w:rsidR="0026676E" w:rsidRPr="00EC0DDE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EC0DDE">
      <w:pPr>
        <w:jc w:val="center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236897" w:rsidP="003D1DE1" w:rsidR="00236897">
      <w:pPr>
        <w:jc w:val="both"/>
        <w:rPr>
          <w:rFonts w:eastAsia="MS Mincho" w:hAnsi="Times New Roman" w:ascii="Times New Roman"/>
        </w:rPr>
      </w:pPr>
    </w:p>
    <w:p w:rsidRDefault="00782327" w:rsidP="003D1DE1" w:rsidR="00541D71" w:rsidRPr="00B3711C">
      <w:pPr>
        <w:jc w:val="both"/>
        <w:rPr>
          <w:rFonts w:eastAsia="MS Mincho" w:hAnsi="Times New Roman" w:ascii="Times New Roman"/>
        </w:rPr>
      </w:pPr>
      <w:r w:rsidRPr="00B3711C">
        <w:rPr>
          <w:rFonts w:eastAsia="MS Mincho" w:hAnsi="Times New Roman" w:ascii="Times New Roman"/>
        </w:rPr>
        <w:t xml:space="preserve">I.        Utvrđene tražbine </w:t>
      </w:r>
      <w:r w:rsidR="00236897">
        <w:rPr>
          <w:rFonts w:eastAsia="MS Mincho" w:hAnsi="Times New Roman" w:ascii="Times New Roman"/>
        </w:rPr>
        <w:t xml:space="preserve">stečajnih </w:t>
      </w:r>
      <w:r w:rsidRPr="00B3711C">
        <w:rPr>
          <w:rFonts w:eastAsia="MS Mincho" w:hAnsi="Times New Roman" w:ascii="Times New Roman"/>
        </w:rPr>
        <w:t>vjerovnika</w:t>
      </w:r>
    </w:p>
    <w:p w:rsidRDefault="00541D71" w:rsidP="00541D71" w:rsidR="00541D71" w:rsidRPr="00B3711C">
      <w:pPr>
        <w:jc w:val="both"/>
        <w:rPr>
          <w:rFonts w:eastAsia="MS Mincho" w:hAnsi="Times New Roman" w:ascii="Times New Roman"/>
        </w:rPr>
      </w:pPr>
    </w:p>
    <w:p w:rsidRDefault="00B3711C" w:rsidP="00B3711C" w:rsidR="00B3711C" w:rsidRPr="00B3711C">
      <w:pPr>
        <w:jc w:val="both"/>
        <w:rPr>
          <w:rFonts w:eastAsia="MS Mincho" w:hAnsi="Times New Roman" w:ascii="Times New Roman"/>
        </w:rPr>
      </w:pPr>
      <w:r w:rsidRPr="00B3711C">
        <w:rPr>
          <w:rFonts w:eastAsia="MS Mincho" w:hAnsi="Times New Roman" w:ascii="Times New Roman"/>
        </w:rPr>
        <w:t>1.</w:t>
      </w:r>
      <w:r w:rsidRPr="00B3711C">
        <w:rPr>
          <w:rFonts w:eastAsia="MS Mincho" w:hAnsi="Times New Roman" w:ascii="Times New Roman"/>
        </w:rPr>
        <w:tab/>
        <w:t xml:space="preserve">prvog višeg isplatnog reda:  </w:t>
      </w:r>
    </w:p>
    <w:p w:rsidRDefault="00B3711C" w:rsidP="00B3711C" w:rsidR="00B3711C" w:rsidRPr="00B3711C">
      <w:pPr>
        <w:jc w:val="both"/>
        <w:rPr>
          <w:rFonts w:hAnsi="Times New Roman" w:ascii="Times New Roman"/>
        </w:rPr>
      </w:pPr>
    </w:p>
    <w:tbl>
      <w:tblPr>
        <w:tblW w:type="dxa" w:w="919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41"/>
        <w:gridCol w:w="6945"/>
        <w:gridCol w:w="1809"/>
      </w:tblGrid>
      <w:tr w:rsidTr="00FF1253" w:rsidR="00B3711C" w:rsidRPr="00B3711C">
        <w:trPr>
          <w:trHeight w:val="20"/>
        </w:trPr>
        <w:tc>
          <w:tcPr>
            <w:tcW w:type="dxa" w:w="441"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dxa" w:w="6945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 xml:space="preserve">REPUBLIKA HRVATSKA ( 18 ) </w:t>
            </w:r>
          </w:p>
        </w:tc>
        <w:tc>
          <w:tcPr>
            <w:tcW w:type="dxa" w:w="1809"/>
            <w:shd w:fill="auto" w:color="auto" w:val="clear"/>
            <w:noWrap/>
            <w:hideMark/>
          </w:tcPr>
          <w:p w:rsidRDefault="00B3711C" w:rsidP="00FF1253" w:rsidR="00B3711C" w:rsidRPr="00B3711C">
            <w:pPr>
              <w:jc w:val="right"/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27.289,20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kn</w:t>
            </w:r>
          </w:p>
        </w:tc>
      </w:tr>
      <w:tr w:rsidTr="00FF1253" w:rsidR="00B3711C" w:rsidRPr="00B3711C">
        <w:trPr>
          <w:trHeight w:val="20"/>
        </w:trPr>
        <w:tc>
          <w:tcPr>
            <w:tcW w:type="dxa" w:w="441"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dxa" w:w="6945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 xml:space="preserve">FUNČIĆ FRANKO </w:t>
            </w:r>
            <w:proofErr w:type="spellStart"/>
            <w:r w:rsidRPr="00B3711C">
              <w:rPr>
                <w:rFonts w:hAnsi="Times New Roman" w:ascii="Times New Roman"/>
                <w:color w:val="000000"/>
              </w:rPr>
              <w:t>Musaleš</w:t>
            </w:r>
            <w:proofErr w:type="spellEnd"/>
            <w:r w:rsidRPr="00B3711C">
              <w:rPr>
                <w:rFonts w:hAnsi="Times New Roman" w:ascii="Times New Roman"/>
                <w:color w:val="000000"/>
              </w:rPr>
              <w:t xml:space="preserve"> 35</w:t>
            </w:r>
            <w:r w:rsidRPr="00B3711C">
              <w:rPr>
                <w:rFonts w:hAnsi="Times New Roman" w:ascii="Times New Roman"/>
                <w:bCs/>
                <w:color w:val="000000"/>
              </w:rPr>
              <w:t>,</w:t>
            </w:r>
            <w:r w:rsidRPr="00B3711C">
              <w:rPr>
                <w:rFonts w:hAnsi="Times New Roman" w:ascii="Times New Roman"/>
                <w:color w:val="000000"/>
              </w:rPr>
              <w:t xml:space="preserve"> Poreč OIB: 93745163369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( 19 ) </w:t>
            </w:r>
          </w:p>
        </w:tc>
        <w:tc>
          <w:tcPr>
            <w:tcW w:type="dxa" w:w="1809"/>
            <w:shd w:fill="auto" w:color="auto" w:val="clear"/>
            <w:noWrap/>
            <w:hideMark/>
          </w:tcPr>
          <w:p w:rsidRDefault="00B3711C" w:rsidP="00FF1253" w:rsidR="00B3711C" w:rsidRPr="00B3711C">
            <w:pPr>
              <w:jc w:val="right"/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 xml:space="preserve">     7.266,09 kn</w:t>
            </w:r>
          </w:p>
        </w:tc>
      </w:tr>
      <w:tr w:rsidTr="00FF1253" w:rsidR="00B3711C" w:rsidRPr="00B3711C">
        <w:trPr>
          <w:trHeight w:val="20"/>
        </w:trPr>
        <w:tc>
          <w:tcPr>
            <w:tcW w:type="dxa" w:w="441"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3.</w:t>
            </w:r>
          </w:p>
        </w:tc>
        <w:tc>
          <w:tcPr>
            <w:tcW w:type="dxa" w:w="6945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rPr>
                <w:rFonts w:hAnsi="Times New Roman" w:ascii="Times New Roman"/>
                <w:bCs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 xml:space="preserve">VANDEKAR NIKOLA Nova Vas, </w:t>
            </w:r>
            <w:proofErr w:type="spellStart"/>
            <w:r w:rsidRPr="00B3711C">
              <w:rPr>
                <w:rFonts w:hAnsi="Times New Roman" w:ascii="Times New Roman"/>
                <w:color w:val="000000"/>
              </w:rPr>
              <w:t>Mihativići</w:t>
            </w:r>
            <w:proofErr w:type="spellEnd"/>
            <w:r w:rsidRPr="00B3711C">
              <w:rPr>
                <w:rFonts w:hAnsi="Times New Roman" w:ascii="Times New Roman"/>
                <w:color w:val="000000"/>
              </w:rPr>
              <w:t xml:space="preserve"> 23a, Poreč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,  </w:t>
            </w:r>
          </w:p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OIB: 79095462221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( 20 ) </w:t>
            </w:r>
          </w:p>
        </w:tc>
        <w:tc>
          <w:tcPr>
            <w:tcW w:type="dxa" w:w="1809"/>
            <w:shd w:fill="auto" w:color="auto" w:val="clear"/>
            <w:noWrap/>
            <w:hideMark/>
          </w:tcPr>
          <w:p w:rsidRDefault="00B3711C" w:rsidP="00FF1253" w:rsidR="00B3711C" w:rsidRPr="00B3711C">
            <w:pPr>
              <w:jc w:val="right"/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bCs/>
                <w:color w:val="000000"/>
              </w:rPr>
              <w:t xml:space="preserve">   </w:t>
            </w:r>
            <w:r w:rsidRPr="00B3711C">
              <w:rPr>
                <w:rFonts w:hAnsi="Times New Roman" w:ascii="Times New Roman"/>
                <w:color w:val="000000"/>
              </w:rPr>
              <w:t>54.126,44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kn</w:t>
            </w:r>
          </w:p>
        </w:tc>
      </w:tr>
      <w:tr w:rsidTr="00FF1253" w:rsidR="00B3711C" w:rsidRPr="00B3711C">
        <w:trPr>
          <w:trHeight w:val="20"/>
        </w:trPr>
        <w:tc>
          <w:tcPr>
            <w:tcW w:type="dxa" w:w="441"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4.</w:t>
            </w:r>
          </w:p>
        </w:tc>
        <w:tc>
          <w:tcPr>
            <w:tcW w:type="dxa" w:w="6945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VORIĆ ĐANPJERO Creska 38, Poreč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, </w:t>
            </w:r>
            <w:r w:rsidRPr="00B3711C">
              <w:rPr>
                <w:rFonts w:hAnsi="Times New Roman" w:ascii="Times New Roman"/>
                <w:color w:val="000000"/>
              </w:rPr>
              <w:t>OIB: 62466343464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 ( 21 )</w:t>
            </w:r>
          </w:p>
        </w:tc>
        <w:tc>
          <w:tcPr>
            <w:tcW w:type="dxa" w:w="1809"/>
            <w:shd w:fill="auto" w:color="auto" w:val="clear"/>
            <w:noWrap/>
            <w:hideMark/>
          </w:tcPr>
          <w:p w:rsidRDefault="00B3711C" w:rsidP="00FF1253" w:rsidR="00B3711C" w:rsidRPr="00B3711C">
            <w:pPr>
              <w:jc w:val="right"/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10.944,76 kn</w:t>
            </w:r>
          </w:p>
        </w:tc>
      </w:tr>
      <w:tr w:rsidTr="00FF1253" w:rsidR="00B3711C" w:rsidRPr="00B3711C">
        <w:trPr>
          <w:trHeight w:val="20"/>
        </w:trPr>
        <w:tc>
          <w:tcPr>
            <w:tcW w:type="dxa" w:w="441"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5.</w:t>
            </w:r>
          </w:p>
        </w:tc>
        <w:tc>
          <w:tcPr>
            <w:tcW w:type="dxa" w:w="6945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rPr>
                <w:rFonts w:hAnsi="Times New Roman" w:ascii="Times New Roman"/>
                <w:bCs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VINCETIĆ SAŠA Červar-Porat, Park Motovun 3, Poreč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</w:t>
            </w:r>
          </w:p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OIB: 08725402019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( 22 )</w:t>
            </w:r>
          </w:p>
        </w:tc>
        <w:tc>
          <w:tcPr>
            <w:tcW w:type="dxa" w:w="1809"/>
            <w:shd w:fill="auto" w:color="auto" w:val="clear"/>
            <w:noWrap/>
            <w:hideMark/>
          </w:tcPr>
          <w:p w:rsidRDefault="00B3711C" w:rsidP="00FF1253" w:rsidR="00B3711C" w:rsidRPr="00B3711C">
            <w:pPr>
              <w:jc w:val="right"/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4.434,55 kn</w:t>
            </w:r>
          </w:p>
        </w:tc>
      </w:tr>
      <w:tr w:rsidTr="00FF1253" w:rsidR="00B3711C" w:rsidRPr="00B3711C">
        <w:trPr>
          <w:trHeight w:val="20"/>
        </w:trPr>
        <w:tc>
          <w:tcPr>
            <w:tcW w:type="dxa" w:w="441"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6.</w:t>
            </w:r>
          </w:p>
        </w:tc>
        <w:tc>
          <w:tcPr>
            <w:tcW w:type="dxa" w:w="6945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PARENCAN NELO Mate Balota 1, Poreč, OIB: 12715430677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( 23 )</w:t>
            </w:r>
          </w:p>
        </w:tc>
        <w:tc>
          <w:tcPr>
            <w:tcW w:type="dxa" w:w="1809"/>
            <w:shd w:fill="auto" w:color="auto" w:val="clear"/>
            <w:noWrap/>
            <w:hideMark/>
          </w:tcPr>
          <w:p w:rsidRDefault="00B3711C" w:rsidP="00FF1253" w:rsidR="00B3711C" w:rsidRPr="00B3711C">
            <w:pPr>
              <w:jc w:val="right"/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4.971,08 kn</w:t>
            </w:r>
          </w:p>
        </w:tc>
      </w:tr>
    </w:tbl>
    <w:p w:rsidRDefault="00B3711C" w:rsidP="00B3711C" w:rsidR="00B3711C">
      <w:pPr>
        <w:jc w:val="both"/>
        <w:rPr>
          <w:rFonts w:eastAsia="MS Mincho" w:hAnsi="Times New Roman" w:ascii="Times New Roman"/>
        </w:rPr>
      </w:pPr>
    </w:p>
    <w:p w:rsidRDefault="0026676E" w:rsidP="00B3711C" w:rsidR="0026676E" w:rsidRPr="00B3711C">
      <w:pPr>
        <w:jc w:val="both"/>
        <w:rPr>
          <w:rFonts w:eastAsia="MS Mincho" w:hAnsi="Times New Roman" w:ascii="Times New Roman"/>
        </w:rPr>
      </w:pPr>
    </w:p>
    <w:p w:rsidRDefault="00B3711C" w:rsidP="00B3711C" w:rsidR="00B3711C" w:rsidRPr="00B3711C">
      <w:pPr>
        <w:jc w:val="both"/>
        <w:rPr>
          <w:rFonts w:eastAsia="MS Mincho" w:hAnsi="Times New Roman" w:ascii="Times New Roman"/>
        </w:rPr>
      </w:pPr>
      <w:r w:rsidRPr="00B3711C">
        <w:rPr>
          <w:rFonts w:eastAsia="MS Mincho" w:hAnsi="Times New Roman" w:ascii="Times New Roman"/>
        </w:rPr>
        <w:t>2.</w:t>
      </w:r>
      <w:r w:rsidRPr="00B3711C">
        <w:rPr>
          <w:rFonts w:eastAsia="MS Mincho" w:hAnsi="Times New Roman" w:ascii="Times New Roman"/>
        </w:rPr>
        <w:tab/>
        <w:t xml:space="preserve">drugog višeg isplatnog reda:  </w:t>
      </w:r>
    </w:p>
    <w:p w:rsidRDefault="00B3711C" w:rsidP="00B3711C" w:rsidR="00B3711C">
      <w:pPr>
        <w:jc w:val="both"/>
        <w:rPr>
          <w:rFonts w:hAnsi="Times New Roman" w:ascii="Times New Roman"/>
        </w:rPr>
      </w:pPr>
    </w:p>
    <w:p w:rsidRDefault="0026676E" w:rsidP="00B3711C" w:rsidR="0026676E" w:rsidRPr="00B3711C">
      <w:pPr>
        <w:jc w:val="both"/>
        <w:rPr>
          <w:rFonts w:hAnsi="Times New Roman" w:ascii="Times New Roman"/>
        </w:rPr>
      </w:pPr>
    </w:p>
    <w:tbl>
      <w:tblPr>
        <w:tblW w:type="dxa" w:w="919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41"/>
        <w:gridCol w:w="7229"/>
        <w:gridCol w:w="1525"/>
      </w:tblGrid>
      <w:tr w:rsidTr="00B3711C" w:rsidR="00B3711C" w:rsidRPr="00B3711C">
        <w:trPr>
          <w:trHeight w:val="288"/>
        </w:trPr>
        <w:tc>
          <w:tcPr>
            <w:tcW w:type="dxa" w:w="441"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dxa" w:w="7229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SIGURNOST d.o.o. Rudarska 1, Labin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</w:t>
            </w:r>
            <w:r w:rsidRPr="00B3711C">
              <w:rPr>
                <w:rFonts w:hAnsi="Times New Roman" w:ascii="Times New Roman"/>
                <w:color w:val="000000"/>
              </w:rPr>
              <w:t xml:space="preserve">OIB: 63041633582  ( 16 ) </w:t>
            </w:r>
          </w:p>
        </w:tc>
        <w:tc>
          <w:tcPr>
            <w:tcW w:type="dxa" w:w="1525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jc w:val="right"/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5.952,28 kn</w:t>
            </w:r>
          </w:p>
        </w:tc>
      </w:tr>
      <w:tr w:rsidTr="00B3711C" w:rsidR="00B3711C" w:rsidRPr="00B3711C">
        <w:trPr>
          <w:trHeight w:val="288"/>
        </w:trPr>
        <w:tc>
          <w:tcPr>
            <w:tcW w:type="dxa" w:w="441"/>
          </w:tcPr>
          <w:p w:rsidRDefault="00B3711C" w:rsidP="00FF1253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dxa" w:w="7229"/>
            <w:shd w:fill="auto" w:color="auto" w:val="clear"/>
            <w:noWrap/>
            <w:vAlign w:val="bottom"/>
            <w:hideMark/>
          </w:tcPr>
          <w:p w:rsidRDefault="00B3711C" w:rsidP="00B3711C" w:rsidR="00B3711C" w:rsidRPr="00B3711C">
            <w:pPr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HRVATSKA RADIOTELEVIZIJA, javna ustanova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</w:t>
            </w:r>
            <w:r w:rsidRPr="00B3711C">
              <w:rPr>
                <w:rFonts w:hAnsi="Times New Roman" w:ascii="Times New Roman"/>
                <w:color w:val="000000"/>
              </w:rPr>
              <w:t>Prisavlje 3, Zagreb</w:t>
            </w:r>
            <w:r>
              <w:rPr>
                <w:rFonts w:hAnsi="Times New Roman" w:ascii="Times New Roman"/>
                <w:color w:val="000000"/>
              </w:rPr>
              <w:t xml:space="preserve"> </w:t>
            </w:r>
            <w:r w:rsidRPr="00B3711C">
              <w:rPr>
                <w:rFonts w:hAnsi="Times New Roman" w:ascii="Times New Roman"/>
                <w:color w:val="000000"/>
              </w:rPr>
              <w:t>OIB: 68419124305</w:t>
            </w:r>
            <w:r w:rsidRPr="00B3711C">
              <w:rPr>
                <w:rFonts w:hAnsi="Times New Roman" w:ascii="Times New Roman"/>
                <w:bCs/>
                <w:color w:val="000000"/>
              </w:rPr>
              <w:t xml:space="preserve"> ( 17 ) </w:t>
            </w:r>
          </w:p>
        </w:tc>
        <w:tc>
          <w:tcPr>
            <w:tcW w:type="dxa" w:w="1525"/>
            <w:shd w:fill="auto" w:color="auto" w:val="clear"/>
            <w:noWrap/>
            <w:vAlign w:val="bottom"/>
            <w:hideMark/>
          </w:tcPr>
          <w:p w:rsidRDefault="00B3711C" w:rsidP="00FF1253" w:rsidR="00B3711C" w:rsidRPr="00B3711C">
            <w:pPr>
              <w:jc w:val="right"/>
              <w:rPr>
                <w:rFonts w:hAnsi="Times New Roman" w:ascii="Times New Roman"/>
                <w:color w:val="000000"/>
              </w:rPr>
            </w:pPr>
            <w:r w:rsidRPr="00B3711C">
              <w:rPr>
                <w:rFonts w:hAnsi="Times New Roman" w:ascii="Times New Roman"/>
                <w:color w:val="000000"/>
              </w:rPr>
              <w:t>16.160,09 kn</w:t>
            </w:r>
          </w:p>
        </w:tc>
      </w:tr>
    </w:tbl>
    <w:p w:rsidRDefault="00A074F2" w:rsidP="00AE1351" w:rsidR="00A074F2">
      <w:pPr>
        <w:jc w:val="center"/>
        <w:rPr>
          <w:rFonts w:hAnsi="Times New Roman" w:ascii="Times New Roman"/>
        </w:rPr>
      </w:pPr>
    </w:p>
    <w:p w:rsidRDefault="00B3711C" w:rsidP="00AE1351" w:rsidR="00B3711C">
      <w:pPr>
        <w:jc w:val="center"/>
        <w:rPr>
          <w:rFonts w:hAnsi="Times New Roman" w:ascii="Times New Roman"/>
        </w:rPr>
      </w:pPr>
    </w:p>
    <w:p w:rsidRDefault="0026676E" w:rsidP="00AE1351" w:rsidR="0026676E">
      <w:pPr>
        <w:jc w:val="center"/>
        <w:rPr>
          <w:rFonts w:hAnsi="Times New Roman" w:ascii="Times New Roman"/>
        </w:rPr>
      </w:pPr>
    </w:p>
    <w:p w:rsidRDefault="00AE1351" w:rsidP="00AE1351" w:rsidR="00AE1351" w:rsidRPr="00EC0DDE">
      <w:pPr>
        <w:jc w:val="center"/>
        <w:rPr>
          <w:rFonts w:hAnsi="Times New Roman" w:ascii="Times New Roman"/>
        </w:rPr>
      </w:pPr>
      <w:r w:rsidRPr="00EC0DDE">
        <w:rPr>
          <w:rFonts w:hAnsi="Times New Roman" w:ascii="Times New Roman"/>
        </w:rPr>
        <w:lastRenderedPageBreak/>
        <w:t>Obrazloženje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541D71" w:rsidR="00AE1351" w:rsidRPr="00EC0DDE">
      <w:pPr>
        <w:ind w:firstLine="708"/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Na ispitnom ročištu održanom dana </w:t>
      </w:r>
      <w:r w:rsidR="00B3711C">
        <w:rPr>
          <w:rFonts w:eastAsia="MS Mincho" w:hAnsi="Times New Roman" w:ascii="Times New Roman"/>
        </w:rPr>
        <w:t xml:space="preserve">27. siječnja </w:t>
      </w:r>
      <w:r w:rsidR="00B3711C" w:rsidRPr="00EC0DDE">
        <w:rPr>
          <w:rFonts w:eastAsia="MS Mincho" w:hAnsi="Times New Roman" w:ascii="Times New Roman"/>
        </w:rPr>
        <w:t>201</w:t>
      </w:r>
      <w:r w:rsidR="00B3711C">
        <w:rPr>
          <w:rFonts w:eastAsia="MS Mincho" w:hAnsi="Times New Roman" w:ascii="Times New Roman"/>
        </w:rPr>
        <w:t>6</w:t>
      </w:r>
      <w:r w:rsidR="00A611F9" w:rsidRPr="00EC0DDE">
        <w:rPr>
          <w:rFonts w:eastAsia="MS Mincho" w:hAnsi="Times New Roman" w:ascii="Times New Roman"/>
        </w:rPr>
        <w:t>.</w:t>
      </w:r>
      <w:r w:rsidR="00E86FB2" w:rsidRPr="00EC0DDE"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 xml:space="preserve">ispitane su sve </w:t>
      </w:r>
      <w:r w:rsidR="00B3711C">
        <w:rPr>
          <w:rFonts w:eastAsia="MS Mincho" w:hAnsi="Times New Roman" w:ascii="Times New Roman"/>
        </w:rPr>
        <w:t>naknadn</w:t>
      </w:r>
      <w:r w:rsidR="00236897">
        <w:rPr>
          <w:rFonts w:eastAsia="MS Mincho" w:hAnsi="Times New Roman" w:ascii="Times New Roman"/>
        </w:rPr>
        <w:t>o</w:t>
      </w:r>
      <w:r w:rsidR="00B3711C">
        <w:rPr>
          <w:rFonts w:eastAsia="MS Mincho" w:hAnsi="Times New Roman" w:ascii="Times New Roman"/>
        </w:rPr>
        <w:t xml:space="preserve"> </w:t>
      </w:r>
      <w:r w:rsidR="00612BEF">
        <w:rPr>
          <w:rFonts w:eastAsia="MS Mincho" w:hAnsi="Times New Roman" w:ascii="Times New Roman"/>
        </w:rPr>
        <w:t xml:space="preserve">prijavljene </w:t>
      </w:r>
      <w:r w:rsidRPr="00EC0DDE">
        <w:rPr>
          <w:rFonts w:eastAsia="MS Mincho" w:hAnsi="Times New Roman" w:ascii="Times New Roman"/>
        </w:rPr>
        <w:t>tražbin</w:t>
      </w:r>
      <w:r w:rsidR="00612BEF">
        <w:rPr>
          <w:rFonts w:eastAsia="MS Mincho" w:hAnsi="Times New Roman" w:ascii="Times New Roman"/>
        </w:rPr>
        <w:t>e</w:t>
      </w:r>
      <w:r w:rsidRPr="00EC0DDE">
        <w:rPr>
          <w:rFonts w:eastAsia="MS Mincho" w:hAnsi="Times New Roman" w:ascii="Times New Roman"/>
        </w:rPr>
        <w:t xml:space="preserve"> </w:t>
      </w:r>
      <w:r w:rsidR="00236897">
        <w:rPr>
          <w:rFonts w:eastAsia="MS Mincho" w:hAnsi="Times New Roman" w:ascii="Times New Roman"/>
        </w:rPr>
        <w:t xml:space="preserve">stečajnih </w:t>
      </w:r>
      <w:r w:rsidR="00612BEF">
        <w:rPr>
          <w:rFonts w:eastAsia="MS Mincho" w:hAnsi="Times New Roman" w:ascii="Times New Roman"/>
        </w:rPr>
        <w:t xml:space="preserve">vjerovnika viših isplatnih redova </w:t>
      </w:r>
      <w:r w:rsidRPr="00EC0DDE">
        <w:rPr>
          <w:rFonts w:eastAsia="MS Mincho" w:hAnsi="Times New Roman" w:ascii="Times New Roman"/>
        </w:rPr>
        <w:t xml:space="preserve">prema svojim iznosima  i redu.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</w:p>
    <w:p w:rsidRDefault="00AE1351" w:rsidP="00866505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</w:t>
      </w:r>
      <w:r w:rsidRPr="00EC0DDE">
        <w:rPr>
          <w:rFonts w:hAnsi="Times New Roman" w:ascii="Times New Roman"/>
        </w:rPr>
        <w:tab/>
        <w:t xml:space="preserve"> Stečajni sudac je sukladno odredbi članka 177. stavak 2. Stečajnog zakona </w:t>
      </w:r>
      <w:r w:rsidR="00866505" w:rsidRPr="00EC0DDE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EC0DDE">
        <w:rPr>
          <w:rFonts w:hAnsi="Times New Roman" w:ascii="Times New Roman"/>
        </w:rPr>
        <w:t xml:space="preserve">  sastavio tablicu  ispitanih  tražbina u koju su za svaku tražbinu uneseni podaci u kojoj je mjeri tražbina utvrđena prema svom iznosu i svom redu, odnosno kojem iznosu i  od koga je tražbina osporena.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EC0DDE">
      <w:pPr>
        <w:ind w:firstLine="708"/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>Tražbine označene u točki I. izreke ovog rješenja smatraju se utvrđenim sukladno odredbi članka 177. stavak 1. SZ,  budući ih je na ispitnom ročištu priznao stečajni upravitelj, a nije ih osporio koji od prisutnih stečajnih vjerovnika.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ab/>
      </w:r>
    </w:p>
    <w:p w:rsidRDefault="00236897" w:rsidP="00AE1351" w:rsidR="00AE1351" w:rsidRPr="00EC0DDE">
      <w:pPr>
        <w:ind w:firstLine="708"/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>Stoga je i</w:t>
      </w:r>
      <w:r w:rsidR="00AE1351" w:rsidRPr="00EC0DDE">
        <w:rPr>
          <w:rFonts w:eastAsia="MS Mincho" w:hAnsi="Times New Roman" w:ascii="Times New Roman"/>
        </w:rPr>
        <w:t>z navedenog sukladno odredbi članka 177. stavak 3. SZ valjalo odlučiti kao u izre</w:t>
      </w:r>
      <w:r>
        <w:rPr>
          <w:rFonts w:eastAsia="MS Mincho" w:hAnsi="Times New Roman" w:ascii="Times New Roman"/>
        </w:rPr>
        <w:t xml:space="preserve">ci </w:t>
      </w:r>
      <w:r w:rsidR="00AE1351" w:rsidRPr="00EC0DDE">
        <w:rPr>
          <w:rFonts w:eastAsia="MS Mincho" w:hAnsi="Times New Roman" w:ascii="Times New Roman"/>
        </w:rPr>
        <w:t>ovog rješenja.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AE1351" w:rsidP="00020158" w:rsidR="00AE1351" w:rsidRPr="00EC0DDE">
      <w:pPr>
        <w:jc w:val="center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Rijeci, </w:t>
      </w:r>
      <w:r w:rsidR="00B3711C">
        <w:rPr>
          <w:rFonts w:eastAsia="MS Mincho" w:hAnsi="Times New Roman" w:ascii="Times New Roman"/>
        </w:rPr>
        <w:t xml:space="preserve">27. siječnja </w:t>
      </w:r>
      <w:r w:rsidR="00B3711C" w:rsidRPr="00EC0DDE">
        <w:rPr>
          <w:rFonts w:eastAsia="MS Mincho" w:hAnsi="Times New Roman" w:ascii="Times New Roman"/>
        </w:rPr>
        <w:t>201</w:t>
      </w:r>
      <w:r w:rsidR="00B3711C">
        <w:rPr>
          <w:rFonts w:eastAsia="MS Mincho" w:hAnsi="Times New Roman" w:ascii="Times New Roman"/>
        </w:rPr>
        <w:t>6</w:t>
      </w:r>
      <w:r w:rsidR="00ED3410" w:rsidRPr="00EC0DDE">
        <w:rPr>
          <w:rFonts w:hAnsi="Times New Roman" w:ascii="Times New Roman"/>
        </w:rPr>
        <w:t>.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AE1351" w:rsidR="00AE1351" w:rsidRPr="00EC0DDE">
      <w:pPr>
        <w:jc w:val="right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AE1351" w:rsidP="00AE1351" w:rsidR="00AE1351" w:rsidRPr="00EC0DDE">
      <w:pPr>
        <w:jc w:val="right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Liljana Ugrin   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>
      <w:pPr>
        <w:jc w:val="both"/>
        <w:rPr>
          <w:rFonts w:eastAsia="MS Mincho" w:hAnsi="Times New Roman" w:ascii="Times New Roman"/>
          <w:lang w:val="de-DE"/>
        </w:rPr>
      </w:pPr>
      <w:r w:rsidRPr="00EC0DDE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26676E" w:rsidP="00AE1351" w:rsidR="0026676E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  <w:lang w:val="de-DE"/>
        </w:rPr>
        <w:t xml:space="preserve">          </w:t>
      </w:r>
      <w:proofErr w:type="spellStart"/>
      <w:r w:rsidRPr="00EC0DDE">
        <w:rPr>
          <w:rFonts w:hAnsi="Times New Roman" w:ascii="Times New Roman"/>
          <w:lang w:val="de-DE"/>
        </w:rPr>
        <w:t>Protiv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ovog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rješenja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pravo</w:t>
      </w:r>
      <w:proofErr w:type="spellEnd"/>
      <w:r w:rsidRPr="00EC0DDE">
        <w:rPr>
          <w:rFonts w:hAnsi="Times New Roman" w:ascii="Times New Roman"/>
          <w:lang w:val="de-DE"/>
        </w:rPr>
        <w:t xml:space="preserve">  na  </w:t>
      </w:r>
      <w:proofErr w:type="spellStart"/>
      <w:r w:rsidRPr="00EC0DDE">
        <w:rPr>
          <w:rFonts w:hAnsi="Times New Roman" w:ascii="Times New Roman"/>
          <w:lang w:val="de-DE"/>
        </w:rPr>
        <w:t>žalbu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ima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stečajni</w:t>
      </w:r>
      <w:proofErr w:type="spellEnd"/>
      <w:r w:rsidRPr="00EC0DDE">
        <w:rPr>
          <w:rFonts w:hAnsi="Times New Roman" w:ascii="Times New Roman"/>
          <w:lang w:val="de-DE"/>
        </w:rPr>
        <w:t xml:space="preserve">   </w:t>
      </w:r>
      <w:proofErr w:type="spellStart"/>
      <w:r w:rsidRPr="00EC0DDE">
        <w:rPr>
          <w:rFonts w:hAnsi="Times New Roman" w:ascii="Times New Roman"/>
          <w:lang w:val="de-DE"/>
        </w:rPr>
        <w:t>upravitelj</w:t>
      </w:r>
      <w:proofErr w:type="spellEnd"/>
      <w:r w:rsidRPr="00EC0DDE">
        <w:rPr>
          <w:rFonts w:hAnsi="Times New Roman" w:ascii="Times New Roman"/>
          <w:lang w:val="de-DE"/>
        </w:rPr>
        <w:t xml:space="preserve">  i </w:t>
      </w:r>
      <w:proofErr w:type="spellStart"/>
      <w:r w:rsidRPr="00EC0DDE">
        <w:rPr>
          <w:rFonts w:hAnsi="Times New Roman" w:ascii="Times New Roman"/>
          <w:lang w:val="de-DE"/>
        </w:rPr>
        <w:t>svaki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vjerovnik</w:t>
      </w:r>
      <w:proofErr w:type="spellEnd"/>
      <w:r w:rsidRPr="00EC0DDE">
        <w:rPr>
          <w:rFonts w:hAnsi="Times New Roman" w:ascii="Times New Roman"/>
          <w:lang w:val="de-DE"/>
        </w:rPr>
        <w:t xml:space="preserve"> u </w:t>
      </w:r>
      <w:proofErr w:type="spellStart"/>
      <w:r w:rsidRPr="00EC0DDE">
        <w:rPr>
          <w:rFonts w:hAnsi="Times New Roman" w:ascii="Times New Roman"/>
          <w:lang w:val="de-DE"/>
        </w:rPr>
        <w:t>dijelu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koji</w:t>
      </w:r>
      <w:proofErr w:type="spellEnd"/>
      <w:r w:rsidRPr="00EC0DDE">
        <w:rPr>
          <w:rFonts w:hAnsi="Times New Roman" w:ascii="Times New Roman"/>
          <w:lang w:val="de-DE"/>
        </w:rPr>
        <w:t xml:space="preserve"> se  </w:t>
      </w:r>
      <w:proofErr w:type="spellStart"/>
      <w:r w:rsidRPr="00EC0DDE">
        <w:rPr>
          <w:rFonts w:hAnsi="Times New Roman" w:ascii="Times New Roman"/>
          <w:lang w:val="de-DE"/>
        </w:rPr>
        <w:t>tiče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njegove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prijavljene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tražbine</w:t>
      </w:r>
      <w:proofErr w:type="spellEnd"/>
      <w:r w:rsidRPr="00EC0DDE">
        <w:rPr>
          <w:rFonts w:hAnsi="Times New Roman" w:ascii="Times New Roman"/>
          <w:lang w:val="de-DE"/>
        </w:rPr>
        <w:t xml:space="preserve"> i </w:t>
      </w:r>
      <w:proofErr w:type="spellStart"/>
      <w:r w:rsidRPr="00EC0DDE">
        <w:rPr>
          <w:rFonts w:hAnsi="Times New Roman" w:ascii="Times New Roman"/>
          <w:lang w:val="de-DE"/>
        </w:rPr>
        <w:t>tražbine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koju</w:t>
      </w:r>
      <w:proofErr w:type="spellEnd"/>
      <w:r w:rsidRPr="00EC0DDE">
        <w:rPr>
          <w:rFonts w:hAnsi="Times New Roman" w:ascii="Times New Roman"/>
          <w:lang w:val="de-DE"/>
        </w:rPr>
        <w:t xml:space="preserve"> je </w:t>
      </w:r>
      <w:proofErr w:type="spellStart"/>
      <w:r w:rsidRPr="00EC0DDE">
        <w:rPr>
          <w:rFonts w:hAnsi="Times New Roman" w:ascii="Times New Roman"/>
          <w:lang w:val="de-DE"/>
        </w:rPr>
        <w:t>osporio</w:t>
      </w:r>
      <w:proofErr w:type="spellEnd"/>
      <w:r w:rsidRPr="00EC0DDE">
        <w:rPr>
          <w:rFonts w:hAnsi="Times New Roman" w:ascii="Times New Roman"/>
          <w:lang w:val="de-DE"/>
        </w:rPr>
        <w:t xml:space="preserve">  (</w:t>
      </w:r>
      <w:proofErr w:type="spellStart"/>
      <w:r w:rsidRPr="00EC0DDE">
        <w:rPr>
          <w:rFonts w:hAnsi="Times New Roman" w:ascii="Times New Roman"/>
          <w:lang w:val="de-DE"/>
        </w:rPr>
        <w:t>članak</w:t>
      </w:r>
      <w:proofErr w:type="spellEnd"/>
      <w:r w:rsidRPr="00EC0DDE">
        <w:rPr>
          <w:rFonts w:hAnsi="Times New Roman" w:ascii="Times New Roman"/>
          <w:lang w:val="de-DE"/>
        </w:rPr>
        <w:t xml:space="preserve"> 177.  </w:t>
      </w:r>
      <w:r w:rsidRPr="00EC0DDE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EC0DDE" w:rsidP="00AE1351" w:rsidR="00EC0DDE">
      <w:pPr>
        <w:jc w:val="both"/>
        <w:rPr>
          <w:rFonts w:hAnsi="Times New Roman" w:ascii="Times New Roman"/>
        </w:rPr>
      </w:pPr>
    </w:p>
    <w:p w:rsidRDefault="0071555D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>D</w:t>
      </w:r>
      <w:r w:rsidR="00AE1351" w:rsidRPr="00EC0DDE">
        <w:rPr>
          <w:rFonts w:hAnsi="Times New Roman" w:ascii="Times New Roman"/>
        </w:rPr>
        <w:t>NA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612BEF" w:rsidP="00EC0DDE" w:rsidR="00AE1351" w:rsidRPr="00EC0D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>
        <w:rPr>
          <w:rFonts w:hAnsi="Times New Roman" w:ascii="Times New Roman"/>
        </w:rPr>
        <w:tab/>
      </w:r>
      <w:r w:rsidR="00AE1351" w:rsidRPr="00EC0DDE">
        <w:rPr>
          <w:rFonts w:hAnsi="Times New Roman" w:ascii="Times New Roman"/>
        </w:rPr>
        <w:t>Rješenje dostaviti  stečajnom upravitelju</w:t>
      </w:r>
    </w:p>
    <w:p w:rsidRDefault="00612BEF" w:rsidP="00866505" w:rsidR="00AE1351" w:rsidRPr="00EC0D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>
        <w:rPr>
          <w:rFonts w:hAnsi="Times New Roman" w:ascii="Times New Roman"/>
        </w:rPr>
        <w:tab/>
      </w:r>
      <w:r w:rsidR="00866505" w:rsidRPr="00EC0DDE">
        <w:rPr>
          <w:rFonts w:hAnsi="Times New Roman" w:ascii="Times New Roman"/>
        </w:rPr>
        <w:t xml:space="preserve">Rješenje objaviti  na </w:t>
      </w:r>
      <w:r w:rsidR="0026676E">
        <w:rPr>
          <w:rFonts w:hAnsi="Times New Roman" w:ascii="Times New Roman"/>
        </w:rPr>
        <w:t>mrežnoj stranici e-oglasne ploče s</w:t>
      </w:r>
      <w:r w:rsidR="00AE1351" w:rsidRPr="00EC0DDE">
        <w:rPr>
          <w:rFonts w:hAnsi="Times New Roman" w:ascii="Times New Roman"/>
        </w:rPr>
        <w:t xml:space="preserve">uda </w:t>
      </w:r>
    </w:p>
    <w:p w:rsidRDefault="00EC0DDE" w:rsidP="00541D71" w:rsidR="00EC0DDE">
      <w:pPr>
        <w:jc w:val="both"/>
        <w:rPr>
          <w:rFonts w:hAnsi="Times New Roman" w:ascii="Times New Roman"/>
        </w:rPr>
      </w:pPr>
    </w:p>
    <w:p w:rsidRDefault="00AE1351" w:rsidP="00020158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U Rijeci, </w:t>
      </w:r>
      <w:r w:rsidR="00B3711C">
        <w:rPr>
          <w:rFonts w:eastAsia="MS Mincho" w:hAnsi="Times New Roman" w:ascii="Times New Roman"/>
        </w:rPr>
        <w:t xml:space="preserve">27. siječnja </w:t>
      </w:r>
      <w:r w:rsidR="00B3711C" w:rsidRPr="00EC0DDE">
        <w:rPr>
          <w:rFonts w:eastAsia="MS Mincho" w:hAnsi="Times New Roman" w:ascii="Times New Roman"/>
        </w:rPr>
        <w:t>201</w:t>
      </w:r>
      <w:r w:rsidR="00B3711C">
        <w:rPr>
          <w:rFonts w:eastAsia="MS Mincho" w:hAnsi="Times New Roman" w:ascii="Times New Roman"/>
        </w:rPr>
        <w:t>6</w:t>
      </w:r>
      <w:r w:rsidR="00612BEF">
        <w:rPr>
          <w:rFonts w:hAnsi="Times New Roman" w:ascii="Times New Roman"/>
        </w:rPr>
        <w:t>.</w:t>
      </w:r>
      <w:r w:rsidR="00ED3410" w:rsidRPr="00EC0DDE">
        <w:rPr>
          <w:rFonts w:hAnsi="Times New Roman" w:ascii="Times New Roman"/>
        </w:rPr>
        <w:t xml:space="preserve">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541D71" w:rsidR="001C6976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                               Sudac</w:t>
      </w:r>
    </w:p>
    <w:sectPr w:rsidR="001C6976" w:rsidRPr="00EC0DD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784" w:rsidR="00D45784">
      <w:r>
        <w:separator/>
      </w:r>
    </w:p>
  </w:endnote>
  <w:endnote w:id="0" w:type="continuationSeparator">
    <w:p w:rsidRDefault="00D45784" w:rsidR="00D45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1C6976" w:rsidR="00D166A1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63C1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784" w:rsidR="00D45784">
      <w:r>
        <w:separator/>
      </w:r>
    </w:p>
  </w:footnote>
  <w:footnote w:id="0" w:type="continuationSeparator">
    <w:p w:rsidRDefault="00D45784" w:rsidR="00D45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DEE" w:rsidP="008F567E" w:rsidR="00D166A1" w:rsidRPr="00541D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       </w:t>
    </w:r>
    <w:proofErr w:type="spellStart"/>
    <w:r w:rsidR="00D166A1" w:rsidRPr="00541D71">
      <w:rPr>
        <w:rFonts w:hAnsi="Times New Roman" w:ascii="Times New Roman"/>
      </w:rPr>
      <w:t>Posl</w:t>
    </w:r>
    <w:proofErr w:type="spellEnd"/>
    <w:r w:rsidR="00D166A1" w:rsidRPr="00541D71">
      <w:rPr>
        <w:rFonts w:hAnsi="Times New Roman" w:ascii="Times New Roman"/>
      </w:rPr>
      <w:t>. br. 7 St-</w:t>
    </w:r>
    <w:r w:rsidR="00A074F2">
      <w:rPr>
        <w:rFonts w:hAnsi="Times New Roman" w:ascii="Times New Roman"/>
      </w:rPr>
      <w:t>347</w:t>
    </w:r>
    <w:r w:rsidR="00D166A1" w:rsidRPr="00541D71">
      <w:rPr>
        <w:rFonts w:hAnsi="Times New Roman" w:ascii="Times New Roman"/>
      </w:rPr>
      <w:t>/13-</w:t>
    </w:r>
    <w:r w:rsidR="0026676E">
      <w:rPr>
        <w:rFonts w:hAnsi="Times New Roman" w:ascii="Times New Roman"/>
      </w:rPr>
      <w:t>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3171AB"/>
    <w:multiLevelType w:val="hybridMultilevel"/>
    <w:tmpl w:val="0E5E8CF8"/>
    <w:lvl w:tplc="AD3A0C02" w:ilvl="0">
      <w:start w:val="2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8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8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7"/>
  </w:num>
  <w:num w:numId="5">
    <w:abstractNumId w:val="7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158"/>
    <w:rsid w:val="00020338"/>
    <w:rsid w:val="000308B8"/>
    <w:rsid w:val="0005056A"/>
    <w:rsid w:val="0009350B"/>
    <w:rsid w:val="000A0713"/>
    <w:rsid w:val="000C1234"/>
    <w:rsid w:val="000F2B1A"/>
    <w:rsid w:val="00107363"/>
    <w:rsid w:val="0011083F"/>
    <w:rsid w:val="00122E01"/>
    <w:rsid w:val="0013116F"/>
    <w:rsid w:val="00152EA0"/>
    <w:rsid w:val="001677F9"/>
    <w:rsid w:val="00193582"/>
    <w:rsid w:val="001C6976"/>
    <w:rsid w:val="001E50EF"/>
    <w:rsid w:val="001F3F6E"/>
    <w:rsid w:val="00200EDF"/>
    <w:rsid w:val="0022117B"/>
    <w:rsid w:val="00231C8F"/>
    <w:rsid w:val="00235E68"/>
    <w:rsid w:val="00236897"/>
    <w:rsid w:val="00237CC7"/>
    <w:rsid w:val="002454DE"/>
    <w:rsid w:val="00251A44"/>
    <w:rsid w:val="002642DA"/>
    <w:rsid w:val="00265BEA"/>
    <w:rsid w:val="002663EF"/>
    <w:rsid w:val="0026676E"/>
    <w:rsid w:val="002754E1"/>
    <w:rsid w:val="00275554"/>
    <w:rsid w:val="00292301"/>
    <w:rsid w:val="00296DC2"/>
    <w:rsid w:val="002A3062"/>
    <w:rsid w:val="002F2D45"/>
    <w:rsid w:val="002F3E51"/>
    <w:rsid w:val="003027A9"/>
    <w:rsid w:val="00313D2D"/>
    <w:rsid w:val="00314B50"/>
    <w:rsid w:val="00355476"/>
    <w:rsid w:val="00356130"/>
    <w:rsid w:val="003632EC"/>
    <w:rsid w:val="003768B9"/>
    <w:rsid w:val="00391771"/>
    <w:rsid w:val="00395BD4"/>
    <w:rsid w:val="003D15D1"/>
    <w:rsid w:val="003D1DE1"/>
    <w:rsid w:val="003D2552"/>
    <w:rsid w:val="003E386C"/>
    <w:rsid w:val="003F4058"/>
    <w:rsid w:val="004076A6"/>
    <w:rsid w:val="00407771"/>
    <w:rsid w:val="00412123"/>
    <w:rsid w:val="00416A6F"/>
    <w:rsid w:val="004277BD"/>
    <w:rsid w:val="00433CB8"/>
    <w:rsid w:val="00443340"/>
    <w:rsid w:val="00445BFE"/>
    <w:rsid w:val="00461813"/>
    <w:rsid w:val="00480ADB"/>
    <w:rsid w:val="004B2E29"/>
    <w:rsid w:val="004B37DE"/>
    <w:rsid w:val="004B72C6"/>
    <w:rsid w:val="004D095E"/>
    <w:rsid w:val="004E6FEE"/>
    <w:rsid w:val="00504960"/>
    <w:rsid w:val="00507F1F"/>
    <w:rsid w:val="00525D19"/>
    <w:rsid w:val="005402CF"/>
    <w:rsid w:val="00541D71"/>
    <w:rsid w:val="00550EA6"/>
    <w:rsid w:val="00551BC3"/>
    <w:rsid w:val="00557FB9"/>
    <w:rsid w:val="00570DD0"/>
    <w:rsid w:val="00581EBC"/>
    <w:rsid w:val="005B1DCA"/>
    <w:rsid w:val="005C5637"/>
    <w:rsid w:val="005C6C02"/>
    <w:rsid w:val="005D1654"/>
    <w:rsid w:val="005F11D2"/>
    <w:rsid w:val="006008BF"/>
    <w:rsid w:val="00612BEF"/>
    <w:rsid w:val="00630E94"/>
    <w:rsid w:val="0067465C"/>
    <w:rsid w:val="00675293"/>
    <w:rsid w:val="006765D0"/>
    <w:rsid w:val="00684479"/>
    <w:rsid w:val="006A68A3"/>
    <w:rsid w:val="006C5978"/>
    <w:rsid w:val="006D0C32"/>
    <w:rsid w:val="006E2DAF"/>
    <w:rsid w:val="006F4B9C"/>
    <w:rsid w:val="00701C42"/>
    <w:rsid w:val="0070246A"/>
    <w:rsid w:val="007125B5"/>
    <w:rsid w:val="0071555D"/>
    <w:rsid w:val="0072584D"/>
    <w:rsid w:val="00742159"/>
    <w:rsid w:val="0075272D"/>
    <w:rsid w:val="00776F19"/>
    <w:rsid w:val="00782327"/>
    <w:rsid w:val="0079294B"/>
    <w:rsid w:val="007933E1"/>
    <w:rsid w:val="007C7E03"/>
    <w:rsid w:val="007D68DA"/>
    <w:rsid w:val="008100B1"/>
    <w:rsid w:val="008132E5"/>
    <w:rsid w:val="008263B6"/>
    <w:rsid w:val="0083214A"/>
    <w:rsid w:val="008379B9"/>
    <w:rsid w:val="00853B94"/>
    <w:rsid w:val="00866505"/>
    <w:rsid w:val="00877659"/>
    <w:rsid w:val="008A535B"/>
    <w:rsid w:val="008C7ABF"/>
    <w:rsid w:val="008D0605"/>
    <w:rsid w:val="008D7859"/>
    <w:rsid w:val="008E5105"/>
    <w:rsid w:val="008E6612"/>
    <w:rsid w:val="008F567E"/>
    <w:rsid w:val="00920659"/>
    <w:rsid w:val="00961EC2"/>
    <w:rsid w:val="00976398"/>
    <w:rsid w:val="00986DEE"/>
    <w:rsid w:val="009A2E88"/>
    <w:rsid w:val="009A6362"/>
    <w:rsid w:val="009D143C"/>
    <w:rsid w:val="009D4837"/>
    <w:rsid w:val="00A074F2"/>
    <w:rsid w:val="00A22E82"/>
    <w:rsid w:val="00A3107F"/>
    <w:rsid w:val="00A3704D"/>
    <w:rsid w:val="00A60405"/>
    <w:rsid w:val="00A611F9"/>
    <w:rsid w:val="00A63FC2"/>
    <w:rsid w:val="00AC3246"/>
    <w:rsid w:val="00AE1351"/>
    <w:rsid w:val="00AF1380"/>
    <w:rsid w:val="00B21C8F"/>
    <w:rsid w:val="00B3711C"/>
    <w:rsid w:val="00B54A39"/>
    <w:rsid w:val="00B62811"/>
    <w:rsid w:val="00B71C00"/>
    <w:rsid w:val="00B94D8D"/>
    <w:rsid w:val="00BA030B"/>
    <w:rsid w:val="00BA4948"/>
    <w:rsid w:val="00BA4C23"/>
    <w:rsid w:val="00BA4F1A"/>
    <w:rsid w:val="00BA5F6D"/>
    <w:rsid w:val="00BE0D63"/>
    <w:rsid w:val="00BE674E"/>
    <w:rsid w:val="00BE7E59"/>
    <w:rsid w:val="00C04A4B"/>
    <w:rsid w:val="00C15085"/>
    <w:rsid w:val="00C4410B"/>
    <w:rsid w:val="00C51BE9"/>
    <w:rsid w:val="00C93CBE"/>
    <w:rsid w:val="00CD3442"/>
    <w:rsid w:val="00CF1C27"/>
    <w:rsid w:val="00D166A1"/>
    <w:rsid w:val="00D2121A"/>
    <w:rsid w:val="00D45784"/>
    <w:rsid w:val="00D45B3D"/>
    <w:rsid w:val="00D73DF5"/>
    <w:rsid w:val="00D90D2B"/>
    <w:rsid w:val="00DA4030"/>
    <w:rsid w:val="00DB2964"/>
    <w:rsid w:val="00DB5E79"/>
    <w:rsid w:val="00DD6AB6"/>
    <w:rsid w:val="00DE34A4"/>
    <w:rsid w:val="00DF1E9E"/>
    <w:rsid w:val="00DF2A61"/>
    <w:rsid w:val="00DF3D1D"/>
    <w:rsid w:val="00DF4394"/>
    <w:rsid w:val="00E12237"/>
    <w:rsid w:val="00E15706"/>
    <w:rsid w:val="00E27822"/>
    <w:rsid w:val="00E30407"/>
    <w:rsid w:val="00E42394"/>
    <w:rsid w:val="00E43D64"/>
    <w:rsid w:val="00E5059D"/>
    <w:rsid w:val="00E61210"/>
    <w:rsid w:val="00E71D64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C0DDE"/>
    <w:rsid w:val="00ED3410"/>
    <w:rsid w:val="00EE2809"/>
    <w:rsid w:val="00EE46C8"/>
    <w:rsid w:val="00EE704C"/>
    <w:rsid w:val="00F1056C"/>
    <w:rsid w:val="00F5234D"/>
    <w:rsid w:val="00F52602"/>
    <w:rsid w:val="00F52C6F"/>
    <w:rsid w:val="00F63C19"/>
    <w:rsid w:val="00F65A36"/>
    <w:rsid w:val="00F71960"/>
    <w:rsid w:val="00F82430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Bezproreda" w:type="paragraph">
    <w:name w:val="No Spacing"/>
    <w:uiPriority w:val="1"/>
    <w:qFormat/>
    <w:rsid w:val="00A074F2"/>
    <w:rPr>
      <w:rFonts w:eastAsia="Calibri" w:hAnsi="Calibri" w:ascii="Calibri"/>
      <w:sz w:val="22"/>
      <w:szCs w:val="22"/>
      <w:lang w:eastAsia="en-US"/>
    </w:rPr>
  </w:style>
  <w:style w:customStyle="true" w:styleId="ObinitekstChar" w:type="character">
    <w:name w:val="Obični tekst Char"/>
    <w:link w:val="Obinitekst"/>
    <w:rsid w:val="002F3E51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2368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68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7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6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7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Bezproreda" w:type="paragraph">
    <w:name w:val="No Spacing"/>
    <w:uiPriority w:val="1"/>
    <w:qFormat/>
    <w:rsid w:val="00A074F2"/>
    <w:rPr>
      <w:rFonts w:ascii="Calibri" w:eastAsia="Calibri" w:hAnsi="Calibri"/>
      <w:sz w:val="22"/>
      <w:szCs w:val="22"/>
      <w:lang w:eastAsia="en-US"/>
    </w:rPr>
  </w:style>
  <w:style w:customStyle="1" w:styleId="ObinitekstChar" w:type="character">
    <w:name w:val="Obični tekst Char"/>
    <w:link w:val="Obinitekst"/>
    <w:rsid w:val="002F3E51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2368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68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7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6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7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483</properties:Words>
  <properties:Characters>2422</properties:Characters>
  <properties:Lines>107</properties:Lines>
  <properties:Paragraphs>52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2016-02-01T09:22:00Z</dcterms:created>
  <dc:creator>Liljana Ugrin</dc:creator>
  <cp:lastModifiedBy>Tanja Fidel</cp:lastModifiedBy>
  <cp:lastPrinted>2016-02-01T09:27:00Z</cp:lastPrinted>
  <dcterms:modified xmlns:xsi="http://www.w3.org/2001/XMLSchema-instance" xsi:type="dcterms:W3CDTF">2016-02-01T09:29:00Z</dcterms:modified>
  <cp:revision>4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