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fccec" w14:paraId="88fccec" w:rsidRDefault="00AB065C" w:rsidR="00AB065C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B065C" w:rsidP="00431FD5" w:rsidR="00AB065C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2A2DE3">
      <w:pPr>
        <w:rPr>
          <w:rFonts w:hAnsi="Times New Roman" w:ascii="Times New Roman"/>
          <w:szCs w:val="24"/>
          <w:lang w:val="hr-HR"/>
        </w:rPr>
      </w:pPr>
      <w:r w:rsidRPr="002A2DE3">
        <w:rPr>
          <w:rFonts w:hAnsi="Times New Roman" w:ascii="Times New Roman"/>
          <w:szCs w:val="24"/>
          <w:lang w:val="pl-PL"/>
        </w:rPr>
        <w:t>REPUBLIKA HRVATSKA</w:t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2A2DE3">
      <w:pPr>
        <w:rPr>
          <w:rFonts w:hAnsi="Times New Roman" w:ascii="Times New Roman"/>
          <w:szCs w:val="24"/>
          <w:lang w:val="pl-PL"/>
        </w:rPr>
      </w:pPr>
      <w:r w:rsidRPr="002A2DE3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2A2DE3">
      <w:pPr>
        <w:jc w:val="both"/>
        <w:rPr>
          <w:rFonts w:hAnsi="Times New Roman" w:ascii="Times New Roman"/>
          <w:szCs w:val="24"/>
          <w:lang w:val="hr-HR"/>
        </w:rPr>
      </w:pPr>
      <w:r w:rsidRPr="002A2DE3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2A2DE3">
        <w:rPr>
          <w:rFonts w:hAnsi="Times New Roman" w:ascii="Times New Roman"/>
          <w:szCs w:val="24"/>
          <w:lang w:val="pt-BR"/>
        </w:rPr>
        <w:t>Amruševa 2/II</w:t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2A2DE3">
        <w:rPr>
          <w:rFonts w:hAnsi="Times New Roman" w:ascii="Times New Roman"/>
          <w:szCs w:val="24"/>
          <w:lang w:val="pt-BR"/>
        </w:rPr>
        <w:t xml:space="preserve">   </w:t>
      </w:r>
      <w:r w:rsidR="000B5A32" w:rsidRPr="002A2DE3">
        <w:rPr>
          <w:rFonts w:hAnsi="Times New Roman" w:ascii="Times New Roman"/>
          <w:szCs w:val="24"/>
          <w:lang w:val="hr-HR"/>
        </w:rPr>
        <w:t>67. St-</w:t>
      </w:r>
      <w:r w:rsidR="007B6018">
        <w:rPr>
          <w:rFonts w:hAnsi="Times New Roman" w:ascii="Times New Roman"/>
          <w:szCs w:val="24"/>
          <w:lang w:val="hr-HR"/>
        </w:rPr>
        <w:t>8901</w:t>
      </w:r>
      <w:r w:rsidR="00BD649B" w:rsidRPr="002A2DE3">
        <w:rPr>
          <w:rFonts w:hAnsi="Times New Roman" w:ascii="Times New Roman"/>
          <w:szCs w:val="24"/>
          <w:lang w:val="hr-HR"/>
        </w:rPr>
        <w:t>/15</w:t>
      </w:r>
      <w:r w:rsidR="00C00F98">
        <w:rPr>
          <w:rFonts w:hAnsi="Times New Roman" w:ascii="Times New Roman"/>
          <w:szCs w:val="24"/>
          <w:lang w:val="hr-HR"/>
        </w:rPr>
        <w:t>-8</w:t>
      </w:r>
    </w:p>
    <w:p w:rsidRDefault="006C314D" w:rsidP="00626D4C" w:rsidR="006C314D" w:rsidRPr="002A2DE3">
      <w:pPr>
        <w:jc w:val="center"/>
        <w:rPr>
          <w:rFonts w:hAnsi="Times New Roman" w:ascii="Times New Roman"/>
          <w:szCs w:val="24"/>
          <w:lang w:val="pt-BR"/>
        </w:rPr>
      </w:pPr>
    </w:p>
    <w:p w:rsidRDefault="0091753F" w:rsidP="00626D4C" w:rsidR="00626D4C" w:rsidRPr="002A2DE3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U  I M E  R E P U B L I KE  H R VA T S K E</w:t>
      </w:r>
    </w:p>
    <w:p w:rsidRDefault="006C314D" w:rsidP="00767FB1" w:rsidR="006C314D" w:rsidRPr="002A2DE3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2A2DE3">
      <w:pPr>
        <w:jc w:val="center"/>
        <w:rPr>
          <w:rFonts w:hAnsi="Times New Roman" w:ascii="Times New Roman"/>
          <w:szCs w:val="24"/>
          <w:lang w:val="pt-BR"/>
        </w:rPr>
      </w:pPr>
      <w:r w:rsidRPr="002A2DE3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DA5E50" w:rsidP="00BD649B" w:rsidR="00DA5E50" w:rsidRPr="002A2DE3">
      <w:pPr>
        <w:ind w:firstLine="720"/>
        <w:jc w:val="both"/>
        <w:rPr>
          <w:rFonts w:hAnsi="Times New Roman" w:ascii="Times New Roman"/>
        </w:rPr>
      </w:pPr>
    </w:p>
    <w:p w:rsidRDefault="00140F6C" w:rsidP="00711333" w:rsidR="00BD649B" w:rsidRPr="002A2DE3">
      <w:pPr>
        <w:ind w:firstLine="720"/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</w:rPr>
        <w:t xml:space="preserve">Trgovački sud u Zagrebu, po sucu Gordanu Zubaku, u stečajnom predmetu u povodu zahtjeva FINANCIJSKE AGENCIJE, za provedbu skraćenog stečajnog postupka nad </w:t>
      </w:r>
      <w:r w:rsidRPr="00BE2AEC">
        <w:rPr>
          <w:rFonts w:hAnsi="Times New Roman" w:ascii="Times New Roman"/>
        </w:rPr>
        <w:t xml:space="preserve">dužnikom </w:t>
      </w:r>
      <w:r w:rsidR="00997E7F" w:rsidRPr="00BE2AEC">
        <w:rPr>
          <w:rFonts w:hAnsi="Times New Roman" w:ascii="Times New Roman"/>
          <w:szCs w:val="24"/>
          <w:lang w:val="hr-HR"/>
        </w:rPr>
        <w:t>ANTUNOVAC GRADNJA d.o.o., Samobor, Josipa Jelačića 87, OIB: 86219380781</w:t>
      </w:r>
      <w:r w:rsidR="006425EE" w:rsidRPr="00BE2AEC">
        <w:rPr>
          <w:rFonts w:hAnsi="Times New Roman" w:ascii="Times New Roman"/>
          <w:szCs w:val="24"/>
        </w:rPr>
        <w:t xml:space="preserve">, </w:t>
      </w:r>
      <w:r w:rsidR="00AB065C">
        <w:rPr>
          <w:rFonts w:hAnsi="Times New Roman" w:ascii="Times New Roman"/>
          <w:szCs w:val="24"/>
        </w:rPr>
        <w:t>11</w:t>
      </w:r>
      <w:r w:rsidR="00BE2AEC" w:rsidRPr="00BE2AEC">
        <w:rPr>
          <w:rFonts w:hAnsi="Times New Roman" w:ascii="Times New Roman"/>
          <w:szCs w:val="24"/>
        </w:rPr>
        <w:t xml:space="preserve">. travnja </w:t>
      </w:r>
      <w:r w:rsidR="008A4258" w:rsidRPr="00BE2AEC">
        <w:rPr>
          <w:rFonts w:hAnsi="Times New Roman" w:ascii="Times New Roman"/>
          <w:szCs w:val="24"/>
        </w:rPr>
        <w:t>2016</w:t>
      </w:r>
      <w:r w:rsidR="006425EE" w:rsidRPr="00BE2AEC">
        <w:rPr>
          <w:rFonts w:hAnsi="Times New Roman" w:ascii="Times New Roman"/>
          <w:szCs w:val="24"/>
        </w:rPr>
        <w:t>.,</w:t>
      </w:r>
      <w:r w:rsidR="006425EE" w:rsidRPr="002A2DE3">
        <w:rPr>
          <w:rFonts w:hAnsi="Times New Roman" w:ascii="Times New Roman"/>
          <w:szCs w:val="24"/>
        </w:rPr>
        <w:t xml:space="preserve"> </w:t>
      </w:r>
    </w:p>
    <w:p w:rsidRDefault="008A4258" w:rsidP="00767FB1" w:rsidR="008A4258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2A2DE3">
      <w:pPr>
        <w:jc w:val="center"/>
        <w:rPr>
          <w:rFonts w:hAnsi="Times New Roman" w:ascii="Times New Roman"/>
          <w:szCs w:val="24"/>
          <w:lang w:val="pt-BR"/>
        </w:rPr>
      </w:pPr>
      <w:r w:rsidRPr="002A2DE3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2A2DE3">
      <w:pPr>
        <w:jc w:val="both"/>
        <w:rPr>
          <w:rFonts w:hAnsi="Times New Roman" w:ascii="Times New Roman"/>
          <w:szCs w:val="24"/>
          <w:lang w:val="de-DE"/>
        </w:rPr>
      </w:pP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  <w:t xml:space="preserve">   </w:t>
      </w:r>
      <w:r w:rsidRPr="002A2DE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91753F" w:rsidP="00214938" w:rsidR="006E488E" w:rsidRPr="002A2DE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>Obustavlja</w:t>
      </w:r>
      <w:r w:rsidR="007A29F9" w:rsidRPr="002A2DE3">
        <w:rPr>
          <w:rFonts w:hAnsi="Times New Roman" w:ascii="Times New Roman"/>
          <w:szCs w:val="24"/>
          <w:lang w:val="de-DE"/>
        </w:rPr>
        <w:t xml:space="preserve"> se skraćeni steča</w:t>
      </w:r>
      <w:r w:rsidR="00B4055C" w:rsidRPr="002A2DE3">
        <w:rPr>
          <w:rFonts w:hAnsi="Times New Roman" w:ascii="Times New Roman"/>
          <w:szCs w:val="24"/>
          <w:lang w:val="de-DE"/>
        </w:rPr>
        <w:t>jni postupak nad dužnikom</w:t>
      </w:r>
      <w:r w:rsidR="00E67442" w:rsidRPr="002A2DE3">
        <w:rPr>
          <w:rFonts w:hAnsi="Times New Roman" w:ascii="Times New Roman"/>
          <w:szCs w:val="24"/>
          <w:lang w:val="de-DE"/>
        </w:rPr>
        <w:t xml:space="preserve"> </w:t>
      </w:r>
      <w:r w:rsidR="00997E7F" w:rsidRPr="008A0717">
        <w:rPr>
          <w:rFonts w:hAnsi="Times New Roman" w:ascii="Times New Roman"/>
          <w:szCs w:val="24"/>
          <w:lang w:val="hr-HR"/>
        </w:rPr>
        <w:t>ANTUNOVAC GRADNJA d.o.o., Samobor, Josipa Jelačića 87, OIB: 86219380781</w:t>
      </w:r>
      <w:r w:rsidR="00627967" w:rsidRPr="002A2DE3">
        <w:rPr>
          <w:rFonts w:hAnsi="Times New Roman" w:ascii="Times New Roman"/>
          <w:szCs w:val="24"/>
        </w:rPr>
        <w:t>.</w:t>
      </w:r>
    </w:p>
    <w:p w:rsidRDefault="00F34093" w:rsidP="006C314D" w:rsidR="00F34093" w:rsidRPr="002A2DE3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Obrazloženje</w:t>
      </w:r>
    </w:p>
    <w:p w:rsidRDefault="00327E9E" w:rsidR="00327E9E" w:rsidRPr="002A2DE3">
      <w:pPr>
        <w:jc w:val="both"/>
        <w:rPr>
          <w:rFonts w:hAnsi="Times New Roman" w:ascii="Times New Roman"/>
          <w:szCs w:val="24"/>
        </w:rPr>
      </w:pPr>
    </w:p>
    <w:p w:rsidRDefault="00B4055C" w:rsidP="00A20843" w:rsidR="00A20843" w:rsidRPr="002A2DE3">
      <w:pPr>
        <w:ind w:firstLine="708"/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="00A20843" w:rsidRPr="002A2DE3">
        <w:rPr>
          <w:rFonts w:hAnsi="Times New Roman" w:ascii="Times New Roman"/>
          <w:szCs w:val="24"/>
        </w:rPr>
        <w:t>Financijska agencija podnijel</w:t>
      </w:r>
      <w:r w:rsidR="00627967" w:rsidRPr="002A2DE3">
        <w:rPr>
          <w:rFonts w:hAnsi="Times New Roman" w:ascii="Times New Roman"/>
          <w:szCs w:val="24"/>
        </w:rPr>
        <w:t>a je, na temelju odredbe čl. 444</w:t>
      </w:r>
      <w:r w:rsidR="00A20843" w:rsidRPr="002A2DE3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997E7F" w:rsidRPr="008A0717">
        <w:rPr>
          <w:rFonts w:hAnsi="Times New Roman" w:ascii="Times New Roman"/>
          <w:szCs w:val="24"/>
          <w:lang w:val="hr-HR"/>
        </w:rPr>
        <w:t>ANTUNOVAC GRADNJA d.o.o., Samobor</w:t>
      </w:r>
      <w:r w:rsidR="003E5697" w:rsidRPr="002A2DE3">
        <w:rPr>
          <w:rFonts w:hAnsi="Times New Roman" w:ascii="Times New Roman"/>
        </w:rPr>
        <w:t>.</w:t>
      </w:r>
    </w:p>
    <w:p w:rsidRDefault="00A20843" w:rsidP="00A20843" w:rsidR="00A20843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</w:p>
    <w:p w:rsidRDefault="0091753F" w:rsidP="00A20843" w:rsidR="00F92F0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 obzirom na to da su bile ispunjene pretpostavke, sud je rješenjem od </w:t>
      </w:r>
      <w:r w:rsidR="00F92F0D">
        <w:rPr>
          <w:rFonts w:hAnsi="Times New Roman" w:ascii="Times New Roman"/>
          <w:szCs w:val="24"/>
        </w:rPr>
        <w:br/>
      </w:r>
      <w:r w:rsidR="00997E7F">
        <w:rPr>
          <w:rFonts w:hAnsi="Times New Roman" w:ascii="Times New Roman"/>
          <w:szCs w:val="24"/>
        </w:rPr>
        <w:t xml:space="preserve">22. veljače </w:t>
      </w:r>
      <w:r w:rsidR="008A4258">
        <w:rPr>
          <w:rFonts w:hAnsi="Times New Roman" w:ascii="Times New Roman"/>
          <w:szCs w:val="24"/>
        </w:rPr>
        <w:t xml:space="preserve"> 2015</w:t>
      </w:r>
      <w:r w:rsidR="00F92F0D">
        <w:rPr>
          <w:rFonts w:hAnsi="Times New Roman" w:ascii="Times New Roman"/>
          <w:szCs w:val="24"/>
        </w:rPr>
        <w:t>. nad navedenim dužnikom pokrenuo skraćeni stečajni postupak.</w:t>
      </w:r>
    </w:p>
    <w:p w:rsidRDefault="00F92F0D" w:rsidP="00A20843" w:rsidR="00F92F0D">
      <w:pPr>
        <w:jc w:val="both"/>
        <w:rPr>
          <w:rFonts w:hAnsi="Times New Roman" w:ascii="Times New Roman"/>
          <w:szCs w:val="24"/>
        </w:rPr>
      </w:pPr>
    </w:p>
    <w:p w:rsidRDefault="00997E7F" w:rsidP="00A20843" w:rsidR="0091753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Zastupnik</w:t>
      </w:r>
      <w:r w:rsidR="00E05F88">
        <w:rPr>
          <w:rFonts w:hAnsi="Times New Roman" w:ascii="Times New Roman"/>
          <w:szCs w:val="24"/>
        </w:rPr>
        <w:t xml:space="preserve"> po zakonu dužnika</w:t>
      </w:r>
      <w:r w:rsidR="008A425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Mladen Leskovar</w:t>
      </w:r>
      <w:r w:rsidR="008A4258">
        <w:rPr>
          <w:rFonts w:hAnsi="Times New Roman" w:ascii="Times New Roman"/>
          <w:szCs w:val="24"/>
        </w:rPr>
        <w:t xml:space="preserve"> podneskom od </w:t>
      </w:r>
      <w:r w:rsidR="008A4258">
        <w:rPr>
          <w:rFonts w:hAnsi="Times New Roman" w:ascii="Times New Roman"/>
          <w:szCs w:val="24"/>
        </w:rPr>
        <w:br/>
      </w:r>
      <w:r>
        <w:rPr>
          <w:rFonts w:hAnsi="Times New Roman" w:ascii="Times New Roman"/>
          <w:szCs w:val="24"/>
        </w:rPr>
        <w:t>7. ožujka 2016. obav</w:t>
      </w:r>
      <w:r w:rsidR="00AB065C"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>jestio je</w:t>
      </w:r>
      <w:r w:rsidR="008A4258">
        <w:rPr>
          <w:rFonts w:hAnsi="Times New Roman" w:ascii="Times New Roman"/>
          <w:szCs w:val="24"/>
        </w:rPr>
        <w:t xml:space="preserve"> sud kako </w:t>
      </w:r>
      <w:r>
        <w:rPr>
          <w:rFonts w:hAnsi="Times New Roman" w:ascii="Times New Roman"/>
          <w:szCs w:val="24"/>
        </w:rPr>
        <w:t>je dužnik vlasnik nekretnina, kao i da ima novčanu tražbinu prema Republici Hrvatskoj, Ministarstvu financija. Obavijest o dužnikovoj imovini dostavio je i njegov vjerovnik Cestorad d.o.o., Vinkovci.</w:t>
      </w:r>
    </w:p>
    <w:p w:rsidRDefault="0091753F" w:rsidP="00A20843" w:rsidR="0091753F">
      <w:pPr>
        <w:jc w:val="both"/>
        <w:rPr>
          <w:rFonts w:hAnsi="Times New Roman" w:ascii="Times New Roman"/>
          <w:szCs w:val="24"/>
        </w:rPr>
      </w:pPr>
    </w:p>
    <w:p w:rsidRDefault="00E05F88" w:rsidP="00E05F88" w:rsidR="00E05F88" w:rsidRPr="00E05F8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ab/>
      </w:r>
      <w:r w:rsidRPr="00E05F88">
        <w:rPr>
          <w:rFonts w:hAnsi="Times New Roman" w:ascii="Times New Roman"/>
          <w:szCs w:val="24"/>
        </w:rPr>
        <w:t xml:space="preserve">Prema odredbi čl. 431. st. 1. SZ-a </w:t>
      </w:r>
      <w:r w:rsidRPr="00E05F88">
        <w:rPr>
          <w:rFonts w:hAnsi="Times New Roman" w:ascii="Times New Roman"/>
          <w:szCs w:val="24"/>
          <w:lang w:val="hr-HR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E05F88" w:rsidP="00A20843" w:rsidR="00E05F88">
      <w:pPr>
        <w:jc w:val="both"/>
        <w:rPr>
          <w:rFonts w:hAnsi="Times New Roman" w:ascii="Times New Roman"/>
          <w:szCs w:val="24"/>
        </w:rPr>
      </w:pPr>
    </w:p>
    <w:p w:rsidRDefault="00711333" w:rsidP="00A20843" w:rsidR="007113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ab/>
        <w:t xml:space="preserve">Nadalje, odredbom čl. 433. SZ-a propisano je da </w:t>
      </w:r>
      <w:r>
        <w:rPr>
          <w:rFonts w:hAnsi="Times New Roman" w:ascii="Times New Roman"/>
          <w:szCs w:val="24"/>
          <w:lang w:val="hr-HR"/>
        </w:rPr>
        <w:t>a</w:t>
      </w:r>
      <w:r w:rsidRPr="00711333">
        <w:rPr>
          <w:rFonts w:hAnsi="Times New Roman" w:ascii="Times New Roman"/>
          <w:szCs w:val="24"/>
          <w:lang w:val="hr-HR"/>
        </w:rPr>
        <w:t xml:space="preserve">ko nisu ispunjene pretpostavke za istodobno otvaranje i zaključenje skraćenoga stečajnog postupka u smislu odredbe članka 431. ovoga Zakona, sud će obustaviti skraćeni stečajni postupak i </w:t>
      </w:r>
      <w:r w:rsidRPr="00711333">
        <w:rPr>
          <w:rFonts w:hAnsi="Times New Roman" w:ascii="Times New Roman"/>
          <w:szCs w:val="24"/>
          <w:lang w:val="hr-HR"/>
        </w:rPr>
        <w:lastRenderedPageBreak/>
        <w:t>odgovarajućom primjenom općih odredbi stečajnoga postupka ovoga Zakona donijeti rješenje o pokretanju prethodnoga postupka odnosno otvaranju stečajnoga postupka</w:t>
      </w:r>
      <w:r>
        <w:rPr>
          <w:rFonts w:hAnsi="Times New Roman" w:ascii="Times New Roman"/>
          <w:szCs w:val="24"/>
          <w:lang w:val="hr-HR"/>
        </w:rPr>
        <w:t>.</w:t>
      </w:r>
    </w:p>
    <w:p w:rsidRDefault="00711333" w:rsidP="00A20843" w:rsidR="008A425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711333" w:rsidP="008A4258" w:rsidR="00711333" w:rsidRPr="00AB065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Prema ocjeni suda, </w:t>
      </w:r>
      <w:r w:rsidR="00BE2AEC">
        <w:rPr>
          <w:rFonts w:hAnsi="Times New Roman" w:ascii="Times New Roman"/>
          <w:szCs w:val="24"/>
          <w:lang w:val="hr-HR"/>
        </w:rPr>
        <w:t>a prema navodima zastupnika po zakonu, dužnik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711333">
        <w:rPr>
          <w:rFonts w:hAnsi="Times New Roman" w:ascii="Times New Roman"/>
          <w:szCs w:val="24"/>
          <w:lang w:val="hr-HR"/>
        </w:rPr>
        <w:t xml:space="preserve">ima imovinu </w:t>
      </w:r>
      <w:r w:rsidRPr="00AB065C">
        <w:rPr>
          <w:rFonts w:hAnsi="Times New Roman" w:ascii="Times New Roman"/>
          <w:szCs w:val="24"/>
          <w:lang w:val="hr-HR"/>
        </w:rPr>
        <w:t>dostatnu za namirenje predvidivih troškova stečajnoga postupka</w:t>
      </w:r>
      <w:r w:rsidR="00BE2AEC" w:rsidRPr="00AB065C">
        <w:rPr>
          <w:rFonts w:hAnsi="Times New Roman" w:ascii="Times New Roman"/>
          <w:szCs w:val="24"/>
          <w:lang w:val="hr-HR"/>
        </w:rPr>
        <w:t>.</w:t>
      </w:r>
      <w:r w:rsidRPr="00AB065C">
        <w:rPr>
          <w:rFonts w:hAnsi="Times New Roman" w:ascii="Times New Roman"/>
          <w:szCs w:val="24"/>
          <w:lang w:val="hr-HR"/>
        </w:rPr>
        <w:t xml:space="preserve"> Sli</w:t>
      </w:r>
      <w:r w:rsidR="00685FBA" w:rsidRPr="00AB065C">
        <w:rPr>
          <w:rFonts w:hAnsi="Times New Roman" w:ascii="Times New Roman"/>
          <w:szCs w:val="24"/>
          <w:lang w:val="hr-HR"/>
        </w:rPr>
        <w:t>jedom navedenog, sud je na teme</w:t>
      </w:r>
      <w:r w:rsidRPr="00AB065C">
        <w:rPr>
          <w:rFonts w:hAnsi="Times New Roman" w:ascii="Times New Roman"/>
          <w:szCs w:val="24"/>
          <w:lang w:val="hr-HR"/>
        </w:rPr>
        <w:t>lju odredbe čl. 433. SZ-a riješio kao u izreci</w:t>
      </w:r>
      <w:r w:rsidR="00685FBA" w:rsidRPr="00AB065C">
        <w:rPr>
          <w:rFonts w:hAnsi="Times New Roman" w:ascii="Times New Roman"/>
          <w:szCs w:val="24"/>
          <w:lang w:val="hr-HR"/>
        </w:rPr>
        <w:t>, s time da se skreće pozornost kako će sud, po pravomoćnosti ovog rješenja, odgovarajućom primjenom općih odredbi stečajnoga postupka</w:t>
      </w:r>
      <w:r w:rsidR="008A4258" w:rsidRPr="00AB065C">
        <w:rPr>
          <w:rFonts w:hAnsi="Times New Roman" w:ascii="Times New Roman"/>
          <w:szCs w:val="24"/>
          <w:lang w:val="hr-HR"/>
        </w:rPr>
        <w:t>,</w:t>
      </w:r>
      <w:r w:rsidR="00685FBA" w:rsidRPr="00AB065C">
        <w:rPr>
          <w:rFonts w:hAnsi="Times New Roman" w:ascii="Times New Roman"/>
          <w:szCs w:val="24"/>
          <w:lang w:val="hr-HR"/>
        </w:rPr>
        <w:t xml:space="preserve"> propisanih Stečajnim zakonom</w:t>
      </w:r>
      <w:r w:rsidR="008A4258" w:rsidRPr="00AB065C">
        <w:rPr>
          <w:rFonts w:hAnsi="Times New Roman" w:ascii="Times New Roman"/>
          <w:szCs w:val="24"/>
          <w:lang w:val="hr-HR"/>
        </w:rPr>
        <w:t>,</w:t>
      </w:r>
      <w:r w:rsidR="00685FBA" w:rsidRPr="00AB065C">
        <w:rPr>
          <w:rFonts w:hAnsi="Times New Roman" w:ascii="Times New Roman"/>
          <w:szCs w:val="24"/>
          <w:lang w:val="hr-HR"/>
        </w:rPr>
        <w:t xml:space="preserve"> donijeti rješenje o pokretanju prethodnoga postupka odnosno otvaranju stečajnoga postupka</w:t>
      </w:r>
      <w:r w:rsidRPr="00AB065C">
        <w:rPr>
          <w:rFonts w:hAnsi="Times New Roman" w:ascii="Times New Roman"/>
          <w:szCs w:val="24"/>
          <w:lang w:val="hr-HR"/>
        </w:rPr>
        <w:t>.</w:t>
      </w:r>
    </w:p>
    <w:p w:rsidRDefault="0067762B" w:rsidR="006C314D" w:rsidRPr="00AB065C">
      <w:pPr>
        <w:jc w:val="both"/>
        <w:rPr>
          <w:rFonts w:hAnsi="Times New Roman" w:ascii="Times New Roman"/>
          <w:szCs w:val="24"/>
        </w:rPr>
      </w:pPr>
      <w:r w:rsidRPr="00AB065C">
        <w:rPr>
          <w:rFonts w:hAnsi="Times New Roman" w:ascii="Times New Roman"/>
          <w:szCs w:val="24"/>
        </w:rPr>
        <w:tab/>
      </w:r>
      <w:r w:rsidRPr="00AB065C">
        <w:rPr>
          <w:rFonts w:hAnsi="Times New Roman" w:ascii="Times New Roman"/>
          <w:szCs w:val="24"/>
        </w:rPr>
        <w:tab/>
      </w:r>
      <w:r w:rsidRPr="00AB065C">
        <w:rPr>
          <w:rFonts w:hAnsi="Times New Roman" w:ascii="Times New Roman"/>
          <w:szCs w:val="24"/>
        </w:rPr>
        <w:tab/>
      </w:r>
      <w:r w:rsidR="000B5A32" w:rsidRPr="00AB065C">
        <w:rPr>
          <w:rFonts w:hAnsi="Times New Roman" w:ascii="Times New Roman"/>
          <w:szCs w:val="24"/>
        </w:rPr>
        <w:tab/>
      </w:r>
    </w:p>
    <w:p w:rsidRDefault="000B5A32" w:rsidP="00AB065C" w:rsidR="00626D4C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U Zagrebu </w:t>
      </w:r>
      <w:r w:rsidR="00AB065C">
        <w:rPr>
          <w:rFonts w:hAnsi="Times New Roman" w:ascii="Times New Roman"/>
          <w:szCs w:val="24"/>
        </w:rPr>
        <w:t>11</w:t>
      </w:r>
      <w:r w:rsidR="00BE2AEC">
        <w:rPr>
          <w:rFonts w:hAnsi="Times New Roman" w:ascii="Times New Roman"/>
          <w:szCs w:val="24"/>
        </w:rPr>
        <w:t>. travnja</w:t>
      </w:r>
      <w:r w:rsidR="004B15A9" w:rsidRPr="002A2DE3">
        <w:rPr>
          <w:rFonts w:hAnsi="Times New Roman" w:ascii="Times New Roman"/>
          <w:szCs w:val="24"/>
        </w:rPr>
        <w:t xml:space="preserve"> </w:t>
      </w:r>
      <w:r w:rsidR="008A4258">
        <w:rPr>
          <w:rFonts w:hAnsi="Times New Roman" w:ascii="Times New Roman"/>
          <w:szCs w:val="24"/>
        </w:rPr>
        <w:t>2016</w:t>
      </w:r>
      <w:r w:rsidR="00BD5CF6" w:rsidRPr="002A2DE3">
        <w:rPr>
          <w:rFonts w:hAnsi="Times New Roman" w:ascii="Times New Roman"/>
          <w:szCs w:val="24"/>
        </w:rPr>
        <w:t>.</w:t>
      </w:r>
    </w:p>
    <w:p w:rsidRDefault="006C314D" w:rsidP="006C314D" w:rsidR="006C314D" w:rsidRPr="002A2DE3">
      <w:pPr>
        <w:jc w:val="center"/>
        <w:rPr>
          <w:rFonts w:hAnsi="Times New Roman" w:ascii="Times New Roman"/>
          <w:szCs w:val="24"/>
        </w:rPr>
      </w:pPr>
    </w:p>
    <w:p w:rsidRDefault="00DE7483" w:rsidP="00AB065C" w:rsidR="00AB7883" w:rsidRPr="002A2DE3">
      <w:pPr>
        <w:jc w:val="right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SUDAC</w:t>
      </w:r>
    </w:p>
    <w:p w:rsidRDefault="00DE7483" w:rsidP="00AB065C" w:rsidR="00EE5750">
      <w:pPr>
        <w:jc w:val="right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Gordan Zubak</w:t>
      </w:r>
      <w:r w:rsidR="00C00F98">
        <w:rPr>
          <w:rFonts w:hAnsi="Times New Roman" w:ascii="Times New Roman"/>
          <w:szCs w:val="24"/>
        </w:rPr>
        <w:t>, v.r.</w:t>
      </w:r>
    </w:p>
    <w:p w:rsidRDefault="00AB065C" w:rsidP="00AB065C" w:rsidR="00AB065C" w:rsidRPr="002A2DE3">
      <w:pPr>
        <w:jc w:val="right"/>
        <w:rPr>
          <w:rFonts w:hAnsi="Times New Roman" w:ascii="Times New Roman"/>
          <w:szCs w:val="24"/>
        </w:rPr>
      </w:pPr>
    </w:p>
    <w:p w:rsidRDefault="006C314D" w:rsidR="006C314D" w:rsidRPr="002A2DE3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UPUTA O PRAVNOM LIJEKU:</w:t>
      </w:r>
    </w:p>
    <w:p w:rsidRDefault="00AB7883" w:rsidR="004717F7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Protiv ovog </w:t>
      </w:r>
      <w:r w:rsidR="00182088" w:rsidRPr="002A2DE3">
        <w:rPr>
          <w:rFonts w:hAnsi="Times New Roman" w:ascii="Times New Roman"/>
          <w:szCs w:val="24"/>
        </w:rPr>
        <w:t xml:space="preserve">rješenja </w:t>
      </w:r>
      <w:r w:rsidRPr="002A2DE3">
        <w:rPr>
          <w:rFonts w:hAnsi="Times New Roman" w:ascii="Times New Roman"/>
          <w:szCs w:val="24"/>
        </w:rPr>
        <w:t>dopuštena</w:t>
      </w:r>
      <w:r w:rsidR="00327E9E" w:rsidRPr="002A2DE3">
        <w:rPr>
          <w:rFonts w:hAnsi="Times New Roman" w:ascii="Times New Roman"/>
          <w:szCs w:val="24"/>
        </w:rPr>
        <w:t xml:space="preserve"> je</w:t>
      </w:r>
      <w:r w:rsidRPr="002A2DE3">
        <w:rPr>
          <w:rFonts w:hAnsi="Times New Roman" w:ascii="Times New Roman"/>
          <w:szCs w:val="24"/>
        </w:rPr>
        <w:t xml:space="preserve"> žalba</w:t>
      </w:r>
      <w:r w:rsidR="00182088" w:rsidRPr="002A2DE3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2A2DE3">
        <w:rPr>
          <w:rFonts w:hAnsi="Times New Roman" w:ascii="Times New Roman"/>
          <w:szCs w:val="24"/>
        </w:rPr>
        <w:t xml:space="preserve"> </w:t>
      </w:r>
    </w:p>
    <w:p w:rsidRDefault="00AB065C" w:rsidR="00AB065C">
      <w:pPr>
        <w:jc w:val="both"/>
        <w:rPr>
          <w:rFonts w:hAnsi="Times New Roman" w:ascii="Times New Roman"/>
          <w:szCs w:val="24"/>
        </w:rPr>
      </w:pP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C00F98" w:rsidP="001745C1" w:rsidR="00C00F98" w:rsidRPr="00C00F98">
      <w:pPr>
        <w:jc w:val="right"/>
        <w:rPr>
          <w:rFonts w:hAnsi="Times New Roman" w:ascii="Times New Roman"/>
        </w:rPr>
      </w:pPr>
      <w:r w:rsidRPr="00C00F98">
        <w:rPr>
          <w:rFonts w:hAnsi="Times New Roman" w:ascii="Times New Roman"/>
        </w:rPr>
        <w:t>Za točnost otpravka-ovlašteni službenik:</w:t>
      </w:r>
      <w:r w:rsidRPr="00C00F98">
        <w:rPr>
          <w:rFonts w:hAnsi="Times New Roman" w:ascii="Times New Roman"/>
        </w:rPr>
        <w:br/>
        <w:t>Ivana Rogić</w:t>
      </w:r>
    </w:p>
    <w:p w:rsidRDefault="00C00F98" w:rsidR="00C00F98" w:rsidRPr="002A2DE3">
      <w:pPr>
        <w:jc w:val="both"/>
        <w:rPr>
          <w:rFonts w:hAnsi="Times New Roman" w:ascii="Times New Roman"/>
          <w:szCs w:val="24"/>
        </w:rPr>
      </w:pPr>
    </w:p>
    <w:sectPr w:rsidSect="00AB065C" w:rsidR="00C00F98" w:rsidRPr="002A2DE3">
      <w:headerReference w:type="even" r:id="rId10"/>
      <w:headerReference w:type="default" r:id="rId11"/>
      <w:pgSz w:code="9" w:h="16840" w:w="11907"/>
      <w:pgMar w:gutter="0" w:footer="720" w:header="720" w:left="1985" w:bottom="1135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1059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1059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C00F98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AB065C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St-8901/15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17A2"/>
    <w:rsid w:val="00005603"/>
    <w:rsid w:val="00025631"/>
    <w:rsid w:val="00041293"/>
    <w:rsid w:val="0006762B"/>
    <w:rsid w:val="00073859"/>
    <w:rsid w:val="000B5A32"/>
    <w:rsid w:val="000B609B"/>
    <w:rsid w:val="000F339C"/>
    <w:rsid w:val="00112B50"/>
    <w:rsid w:val="00130ABF"/>
    <w:rsid w:val="00140F6C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A0BE2"/>
    <w:rsid w:val="002A2DE3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C021E"/>
    <w:rsid w:val="003D3B21"/>
    <w:rsid w:val="003E5697"/>
    <w:rsid w:val="00431FD5"/>
    <w:rsid w:val="00440E47"/>
    <w:rsid w:val="004717F7"/>
    <w:rsid w:val="004A4385"/>
    <w:rsid w:val="004B15A9"/>
    <w:rsid w:val="004B4712"/>
    <w:rsid w:val="004C3E80"/>
    <w:rsid w:val="004D31F6"/>
    <w:rsid w:val="004E3CA8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85FBA"/>
    <w:rsid w:val="006A36FF"/>
    <w:rsid w:val="006A5185"/>
    <w:rsid w:val="006C0C9D"/>
    <w:rsid w:val="006C314D"/>
    <w:rsid w:val="006E488E"/>
    <w:rsid w:val="006F1FA2"/>
    <w:rsid w:val="006F2DB4"/>
    <w:rsid w:val="00711333"/>
    <w:rsid w:val="00767FB1"/>
    <w:rsid w:val="007A29F9"/>
    <w:rsid w:val="007A3924"/>
    <w:rsid w:val="007B28F7"/>
    <w:rsid w:val="007B6018"/>
    <w:rsid w:val="007C6968"/>
    <w:rsid w:val="008470E7"/>
    <w:rsid w:val="00861059"/>
    <w:rsid w:val="00862D18"/>
    <w:rsid w:val="00871A45"/>
    <w:rsid w:val="0088276B"/>
    <w:rsid w:val="008A4258"/>
    <w:rsid w:val="008C06FE"/>
    <w:rsid w:val="008C5861"/>
    <w:rsid w:val="00902EEE"/>
    <w:rsid w:val="0091753F"/>
    <w:rsid w:val="00965B7C"/>
    <w:rsid w:val="00997BA9"/>
    <w:rsid w:val="00997E7F"/>
    <w:rsid w:val="009A7E24"/>
    <w:rsid w:val="009B215C"/>
    <w:rsid w:val="00A02DFD"/>
    <w:rsid w:val="00A101E8"/>
    <w:rsid w:val="00A20843"/>
    <w:rsid w:val="00A517CE"/>
    <w:rsid w:val="00A73365"/>
    <w:rsid w:val="00A93140"/>
    <w:rsid w:val="00A95334"/>
    <w:rsid w:val="00AB065C"/>
    <w:rsid w:val="00AB7883"/>
    <w:rsid w:val="00AE42BB"/>
    <w:rsid w:val="00AE6E9B"/>
    <w:rsid w:val="00B03169"/>
    <w:rsid w:val="00B168AE"/>
    <w:rsid w:val="00B34AB1"/>
    <w:rsid w:val="00B34C70"/>
    <w:rsid w:val="00B4055C"/>
    <w:rsid w:val="00B43C9A"/>
    <w:rsid w:val="00B5469E"/>
    <w:rsid w:val="00BB593D"/>
    <w:rsid w:val="00BC3226"/>
    <w:rsid w:val="00BD1239"/>
    <w:rsid w:val="00BD5CF6"/>
    <w:rsid w:val="00BD649B"/>
    <w:rsid w:val="00BE2AEC"/>
    <w:rsid w:val="00BF0C89"/>
    <w:rsid w:val="00C00F98"/>
    <w:rsid w:val="00C01640"/>
    <w:rsid w:val="00C17466"/>
    <w:rsid w:val="00C17F3C"/>
    <w:rsid w:val="00C35157"/>
    <w:rsid w:val="00C84468"/>
    <w:rsid w:val="00C94454"/>
    <w:rsid w:val="00CA6259"/>
    <w:rsid w:val="00CE31C3"/>
    <w:rsid w:val="00CE4F54"/>
    <w:rsid w:val="00CF2939"/>
    <w:rsid w:val="00D03A92"/>
    <w:rsid w:val="00D1024B"/>
    <w:rsid w:val="00D1797E"/>
    <w:rsid w:val="00D56D4B"/>
    <w:rsid w:val="00D714C9"/>
    <w:rsid w:val="00DA5E50"/>
    <w:rsid w:val="00DE7483"/>
    <w:rsid w:val="00E01B33"/>
    <w:rsid w:val="00E02E12"/>
    <w:rsid w:val="00E05F88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2F0D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1059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0F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0F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0F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0F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0F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8901</izvorni_sadrzaj>
    <derivirana_varijabla naziv="DomainObject.Predmet.Broj_1">8901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St-8901/2015</izvorni_sadrzaj>
    <derivirana_varijabla naziv="DomainObject.Predmet.OznakaBroj_1">St-8901/2015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ANTUNOVAC GRADNJA d.o.o.</izvorni_sadrzaj>
    <derivirana_varijabla naziv="DomainObject.Predmet.ProtustrankaFormated_1">  ANTUNOVAC GRADNJA d.o.o.</derivirana_varijabla>
  </DomainObject.Predmet.ProtustrankaFormated>
  <DomainObject.Predmet.ProtustrankaFormatedOIB>
    <izvorni_sadrzaj>  ANTUNOVAC GRADNJA d.o.o., OIB 86219380781</izvorni_sadrzaj>
    <derivirana_varijabla naziv="DomainObject.Predmet.ProtustrankaFormatedOIB_1">  ANTUNOVAC GRADNJA d.o.o., OIB 86219380781</derivirana_varijabla>
  </DomainObject.Predmet.ProtustrankaFormatedOIB>
  <DomainObject.Predmet.ProtustrankaFormatedWithAdress>
    <izvorni_sadrzaj> ANTUNOVAC GRADNJA d.o.o., Josipa Jelačića 87, 10430 Samobor</izvorni_sadrzaj>
    <derivirana_varijabla naziv="DomainObject.Predmet.ProtustrankaFormatedWithAdress_1"> ANTUNOVAC GRADNJA d.o.o., Josipa Jelačića 87, 10430 Samobor</derivirana_varijabla>
  </DomainObject.Predmet.ProtustrankaFormatedWithAdress>
  <DomainObject.Predmet.ProtustrankaFormatedWithAdressOIB>
    <izvorni_sadrzaj> ANTUNOVAC GRADNJA d.o.o., OIB 86219380781, Josipa Jelačića 87, 10430 Samobor</izvorni_sadrzaj>
    <derivirana_varijabla naziv="DomainObject.Predmet.ProtustrankaFormatedWithAdressOIB_1"> ANTUNOVAC GRADNJA d.o.o., OIB 86219380781, Josipa Jelačića 87, 10430 Samobor</derivirana_varijabla>
  </DomainObject.Predmet.ProtustrankaFormatedWithAdressOIB>
  <DomainObject.Predmet.ProtustrankaWithAdress>
    <izvorni_sadrzaj>ANTUNOVAC GRADNJA d.o.o. Josipa Jelačića 87, 10430 Samobor</izvorni_sadrzaj>
    <derivirana_varijabla naziv="DomainObject.Predmet.ProtustrankaWithAdress_1">ANTUNOVAC GRADNJA d.o.o. Josipa Jelačića 87, 10430 Samobor</derivirana_varijabla>
  </DomainObject.Predmet.ProtustrankaWithAdress>
  <DomainObject.Predmet.ProtustrankaWithAdressOIB>
    <izvorni_sadrzaj>ANTUNOVAC GRADNJA d.o.o., OIB 86219380781, Josipa Jelačića 87, 10430 Samobor</izvorni_sadrzaj>
    <derivirana_varijabla naziv="DomainObject.Predmet.ProtustrankaWithAdressOIB_1">ANTUNOVAC GRADNJA d.o.o., OIB 86219380781, Josipa Jelačića 87, 10430 Samobor</derivirana_varijabla>
  </DomainObject.Predmet.ProtustrankaWithAdressOIB>
  <DomainObject.Predmet.ProtustrankaNazivFormated>
    <izvorni_sadrzaj>ANTUNOVAC GRADNJA d.o.o.</izvorni_sadrzaj>
    <derivirana_varijabla naziv="DomainObject.Predmet.ProtustrankaNazivFormated_1">ANTUNOVAC GRADNJA d.o.o.</derivirana_varijabla>
  </DomainObject.Predmet.ProtustrankaNazivFormated>
  <DomainObject.Predmet.ProtustrankaNazivFormatedOIB>
    <izvorni_sadrzaj>ANTUNOVAC GRADNJA d.o.o., OIB 86219380781</izvorni_sadrzaj>
    <derivirana_varijabla naziv="DomainObject.Predmet.ProtustrankaNazivFormatedOIB_1">ANTUNOVAC GRADNJA d.o.o., OIB 86219380781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ANTUNOVAC GRADNJA d.o.o.</item>
    </izvorni_sadrzaj>
    <derivirana_varijabla naziv="DomainObject.Predmet.ProtuStrankaListFormated_1">
      <item>ANTUNOVAC GRADNJA d.o.o.</item>
    </derivirana_varijabla>
  </DomainObject.Predmet.ProtuStrankaListFormated>
  <DomainObject.Predmet.ProtuStrankaListFormatedOIB>
    <izvorni_sadrzaj>
      <item>ANTUNOVAC GRADNJA d.o.o., OIB 86219380781</item>
    </izvorni_sadrzaj>
    <derivirana_varijabla naziv="DomainObject.Predmet.ProtuStrankaListFormatedOIB_1">
      <item>ANTUNOVAC GRADNJA d.o.o., OIB 86219380781</item>
    </derivirana_varijabla>
  </DomainObject.Predmet.ProtuStrankaListFormatedOIB>
  <DomainObject.Predmet.ProtuStrankaListFormatedWithAdress>
    <izvorni_sadrzaj>
      <item>ANTUNOVAC GRADNJA d.o.o., Josipa Jelačića 87, 10430 Samobor</item>
    </izvorni_sadrzaj>
    <derivirana_varijabla naziv="DomainObject.Predmet.ProtuStrankaListFormatedWithAdress_1">
      <item>ANTUNOVAC GRADNJA d.o.o., Josipa Jelačića 87, 10430 Samobor</item>
    </derivirana_varijabla>
  </DomainObject.Predmet.ProtuStrankaListFormatedWithAdress>
  <DomainObject.Predmet.ProtuStrankaListFormatedWithAdressOIB>
    <izvorni_sadrzaj>
      <item>ANTUNOVAC GRADNJA d.o.o., OIB 86219380781, Josipa Jelačića 87, 10430 Samobor</item>
    </izvorni_sadrzaj>
    <derivirana_varijabla naziv="DomainObject.Predmet.ProtuStrankaListFormatedWithAdressOIB_1">
      <item>ANTUNOVAC GRADNJA d.o.o., OIB 86219380781, Josipa Jelačića 87, 10430 Samobor</item>
    </derivirana_varijabla>
  </DomainObject.Predmet.ProtuStrankaListFormatedWithAdressOIB>
  <DomainObject.Predmet.ProtuStrankaListNazivFormated>
    <izvorni_sadrzaj>
      <item>ANTUNOVAC GRADNJA d.o.o.</item>
    </izvorni_sadrzaj>
    <derivirana_varijabla naziv="DomainObject.Predmet.ProtuStrankaListNazivFormated_1">
      <item>ANTUNOVAC GRADNJA d.o.o.</item>
    </derivirana_varijabla>
  </DomainObject.Predmet.ProtuStrankaListNazivFormated>
  <DomainObject.Predmet.ProtuStrankaListNazivFormatedOIB>
    <izvorni_sadrzaj>
      <item>ANTUNOVAC GRADNJA d.o.o., OIB 86219380781</item>
    </izvorni_sadrzaj>
    <derivirana_varijabla naziv="DomainObject.Predmet.ProtuStrankaListNazivFormatedOIB_1">
      <item>ANTUNOVAC GRADNJA d.o.o., OIB 86219380781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ANTUNOVAC GRADNJA d.o.o.</izvorni_sadrzaj>
    <derivirana_varijabla naziv="DomainObject.Predmet.ProtustrankaIDrugi_1">ANTUNOVAC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ANTUNOVAC GRADNJA d.o.o., OIB 86219380781, Josipa Jelačića 87, 10430 Samobor</izvorni_sadrzaj>
    <derivirana_varijabla naziv="DomainObject.Predmet.ProtustrankaIDrugiAdressOIB_1">ANTUNOVAC GRADNJA d.o.o., OIB 86219380781, Josipa Jelačića 87,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ANTUNOVAC GRADNJA d.o.o.</item>
    </izvorni_sadrzaj>
    <derivirana_varijabla naziv="DomainObject.Predmet.SudioniciListNaziv_1">
      <item>FINA Regionalni centar Zagreb</item>
      <item>ANTUNOVAC GRADNJA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ANTUNOVAC GRADNJA d.o.o., OIB 86219380781, Josipa Jelačića 87,10430 Samobor</item>
    </izvorni_sadrzaj>
    <derivirana_varijabla naziv="DomainObject.Predmet.SudioniciListAdressOIB_1">
      <item>FINA Regionalni centar Zagreb, OIB 85821130368, Trg svibanjskih žrtava 1995. br. 1,10000 Zagreb</item>
      <item>ANTUNOVAC GRADNJA d.o.o., OIB 86219380781, Josipa Jelačića 87,10430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86219380781</item>
    </izvorni_sadrzaj>
    <derivirana_varijabla naziv="DomainObject.Predmet.SudioniciListNazivOIB_1">
      <item>, OIB 85821130368</item>
      <item>, OIB 86219380781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472</properties:Words>
  <properties:Characters>2606</properties:Characters>
  <properties:Lines>70</properties:Lines>
  <properties:Paragraphs>21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2016-04-01T22:58:00Z</dcterms:created>
  <dc:creator>Sudsko vijeæe</dc:creator>
  <cp:lastModifiedBy>Ivana Rogić</cp:lastModifiedBy>
  <cp:lastPrinted>2016-04-11T12:19:00Z</cp:lastPrinted>
  <dcterms:modified xmlns:xsi="http://www.w3.org/2001/XMLSchema-instance" xsi:type="dcterms:W3CDTF">2016-04-11T12:20:00Z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