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0aa4" w14:paraId="fcf0aa4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59049E" w:rsidP="00075DAE" w:rsidR="0059049E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>STALNA SLUŽBA U SLAVONSKOM BRODU</w:t>
      </w:r>
      <w:r w:rsidRPr="00075DAE">
        <w:br/>
        <w:t xml:space="preserve">Trg pobjede 13.                                                                       </w:t>
      </w:r>
    </w:p>
    <w:p w:rsidRDefault="00075DAE" w:rsidP="00075DAE" w:rsidR="007477A1">
      <w:r w:rsidRPr="00075DAE">
        <w:t xml:space="preserve">350000 Slavonski Brod                                                </w:t>
      </w:r>
    </w:p>
    <w:p w:rsidRDefault="007477A1" w:rsidP="00075DAE" w:rsidR="007477A1"/>
    <w:p w:rsidRDefault="00075DAE" w:rsidP="007477A1" w:rsidR="00075DAE">
      <w:pPr>
        <w:ind w:firstLine="708" w:left="6372"/>
        <w:rPr>
          <w:b/>
        </w:rPr>
      </w:pPr>
      <w:r w:rsidRPr="00075DAE">
        <w:rPr>
          <w:b/>
        </w:rPr>
        <w:t>2/St-</w:t>
      </w:r>
      <w:r w:rsidR="007477A1">
        <w:rPr>
          <w:b/>
        </w:rPr>
        <w:t>1735</w:t>
      </w:r>
      <w:r w:rsidRPr="00075DAE">
        <w:rPr>
          <w:b/>
        </w:rPr>
        <w:t>/</w:t>
      </w:r>
      <w:r w:rsidR="007477A1">
        <w:rPr>
          <w:b/>
        </w:rPr>
        <w:t>2015</w:t>
      </w:r>
      <w:r w:rsidRPr="00075DAE">
        <w:rPr>
          <w:b/>
        </w:rPr>
        <w:t>-</w:t>
      </w:r>
      <w:r w:rsidR="00C75F4B">
        <w:rPr>
          <w:b/>
        </w:rPr>
        <w:t>52</w:t>
      </w:r>
    </w:p>
    <w:p w:rsidRDefault="00075DAE" w:rsidP="00075DAE" w:rsidR="00075DAE" w:rsidRPr="00075DAE">
      <w:pPr>
        <w:rPr>
          <w:b/>
        </w:rPr>
      </w:pPr>
      <w:r w:rsidRPr="00075DAE">
        <w:rPr>
          <w:b/>
        </w:rPr>
        <w:t xml:space="preserve">                  </w:t>
      </w:r>
      <w:r w:rsidR="004C1C2C">
        <w:rPr>
          <w:b/>
        </w:rPr>
        <w:t xml:space="preserve">                         </w:t>
      </w:r>
      <w:r w:rsidRPr="00075DAE">
        <w:rPr>
          <w:b/>
        </w:rPr>
        <w:t xml:space="preserve">R E P U B L I K </w:t>
      </w:r>
      <w:r w:rsidR="004C1C2C">
        <w:rPr>
          <w:b/>
        </w:rPr>
        <w:t>A</w:t>
      </w:r>
      <w:r w:rsidRPr="00075DAE">
        <w:rPr>
          <w:b/>
        </w:rPr>
        <w:t xml:space="preserve">  H R V A T S K </w:t>
      </w:r>
      <w:r w:rsidR="004C1C2C">
        <w:rPr>
          <w:b/>
        </w:rPr>
        <w:t>A</w:t>
      </w:r>
    </w:p>
    <w:p w:rsidRDefault="00075DAE" w:rsidP="00075DAE" w:rsidR="00075DAE" w:rsidRPr="00075DAE"/>
    <w:p w:rsidRDefault="004C1C2C" w:rsidP="00075DAE" w:rsidR="00075DAE" w:rsidRPr="00075DAE">
      <w:pPr>
        <w:jc w:val="center"/>
        <w:rPr>
          <w:b/>
        </w:rPr>
      </w:pPr>
      <w:r>
        <w:rPr>
          <w:b/>
        </w:rPr>
        <w:t>Z A K L J U Č A K</w:t>
      </w:r>
    </w:p>
    <w:p w:rsidRDefault="00075DAE" w:rsidP="00075DAE" w:rsidR="00075DAE" w:rsidRPr="00075DAE"/>
    <w:p w:rsidRDefault="00075DAE" w:rsidP="007477A1" w:rsidR="00075DAE" w:rsidRPr="00075DAE">
      <w:pPr>
        <w:ind w:firstLine="708"/>
        <w:jc w:val="both"/>
      </w:pPr>
      <w:r w:rsidRPr="00075DAE">
        <w:t>TRGOVAČKI SUD U OSIJEKU</w:t>
      </w:r>
      <w:r w:rsidR="007477A1">
        <w:t>,</w:t>
      </w:r>
      <w:r w:rsidRPr="00075DAE">
        <w:t xml:space="preserve"> STALNA SLUŽBA TRGO</w:t>
      </w:r>
      <w:r w:rsidR="00816202">
        <w:t>VAČKOG SUDA U  SLAVONSKOM BRODU</w:t>
      </w:r>
      <w:r w:rsidRPr="00075DAE">
        <w:t xml:space="preserve">, po stečajnom sucu Davorinu Pavičić, u stečajnom postupku nad stečajnim dužnikom AGROEKONOMIJA d.o.o. Staro Topolje, Ive Lole Ribara 16, OIB: 46050557817,   dana </w:t>
      </w:r>
      <w:r w:rsidR="00E72EF4">
        <w:t>05</w:t>
      </w:r>
      <w:r w:rsidRPr="00075DAE">
        <w:t xml:space="preserve">. </w:t>
      </w:r>
      <w:r w:rsidR="00E72EF4">
        <w:t>rujna</w:t>
      </w:r>
      <w:r w:rsidR="007477A1">
        <w:t xml:space="preserve"> 2017</w:t>
      </w:r>
      <w:r w:rsidRPr="00075DAE">
        <w:t>.</w:t>
      </w:r>
    </w:p>
    <w:p w:rsidRDefault="00075DAE" w:rsidP="00075DAE" w:rsidR="00075DAE" w:rsidRPr="00075DAE"/>
    <w:p w:rsidRDefault="004C1C2C" w:rsidP="00075DAE" w:rsidR="00075DAE" w:rsidRPr="00075DAE">
      <w:pPr>
        <w:jc w:val="center"/>
      </w:pPr>
      <w:r>
        <w:t>z a k l j u č i o  j e</w:t>
      </w:r>
    </w:p>
    <w:p w:rsidRDefault="00075DAE" w:rsidP="00075DAE" w:rsidR="00075DAE" w:rsidRPr="00075DAE">
      <w:pPr>
        <w:jc w:val="center"/>
      </w:pPr>
    </w:p>
    <w:p w:rsidRDefault="00075DAE" w:rsidP="007477A1" w:rsidR="00075DAE">
      <w:pPr>
        <w:jc w:val="both"/>
      </w:pPr>
      <w:r w:rsidRPr="00075DAE">
        <w:tab/>
      </w:r>
      <w:r w:rsidR="004C1C2C">
        <w:t xml:space="preserve">Određuje se ročište za utvrđivanje vrijednosti nekretnina za dan </w:t>
      </w:r>
      <w:r w:rsidRPr="00075DAE">
        <w:t xml:space="preserve"> </w:t>
      </w:r>
    </w:p>
    <w:p w:rsidRDefault="004C1C2C" w:rsidP="007477A1" w:rsidR="004C1C2C">
      <w:pPr>
        <w:jc w:val="both"/>
      </w:pPr>
    </w:p>
    <w:p w:rsidRDefault="004C1C2C" w:rsidP="00816202" w:rsidR="004C1C2C" w:rsidRPr="00816202">
      <w:pPr>
        <w:jc w:val="center"/>
        <w:rPr>
          <w:b/>
        </w:rPr>
      </w:pPr>
      <w:r>
        <w:rPr>
          <w:b/>
        </w:rPr>
        <w:t>22. rujna 2017. u 09,00 sati</w:t>
      </w:r>
      <w:r w:rsidR="00816202">
        <w:rPr>
          <w:b/>
        </w:rPr>
        <w:t>, soba broj 77/III</w:t>
      </w:r>
    </w:p>
    <w:p w:rsidRDefault="007477A1" w:rsidP="00075DAE" w:rsidR="007477A1" w:rsidRPr="00075DAE"/>
    <w:p w:rsidRDefault="00075DAE" w:rsidP="00075DAE" w:rsidR="00075DAE" w:rsidRPr="00075DAE">
      <w:pPr>
        <w:jc w:val="center"/>
      </w:pPr>
      <w:r w:rsidRPr="00075DAE">
        <w:t>O b r a z l o ž e n j e</w:t>
      </w:r>
    </w:p>
    <w:p w:rsidRDefault="00075DAE" w:rsidP="00075DAE" w:rsidR="00075DAE" w:rsidRPr="00075DAE">
      <w:pPr>
        <w:jc w:val="center"/>
      </w:pPr>
    </w:p>
    <w:p w:rsidRDefault="00816202" w:rsidP="00816202" w:rsidR="00D164E8">
      <w:pPr>
        <w:jc w:val="both"/>
      </w:pPr>
      <w:r>
        <w:t xml:space="preserve">Stečajni upravitelj je predložio prodaju nekretnina opterećenih razlučnim pravom uz odgovarajuću primjenu pravila ovršnog postupka  o ovrsi na nekretnini. </w:t>
      </w:r>
    </w:p>
    <w:p w:rsidRDefault="00816202" w:rsidP="00816202" w:rsidR="00075DAE">
      <w:pPr>
        <w:jc w:val="both"/>
      </w:pPr>
      <w:r>
        <w:t xml:space="preserve">Kako stečajnu imovinu čine neretnine uknjižene u zk. ul. 378 k.o. </w:t>
      </w:r>
      <w:r w:rsidR="00D164E8">
        <w:t xml:space="preserve">   </w:t>
      </w:r>
      <w:r>
        <w:t xml:space="preserve">Novo Topolje, zk. ul. 484 k.o. Novo Topolje, zk. ul. 479 k.o. Novo Topolje, </w:t>
      </w:r>
      <w:r w:rsidRPr="00816202">
        <w:t xml:space="preserve">zk. ul. </w:t>
      </w:r>
      <w:r>
        <w:t>488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506</w:t>
      </w:r>
      <w:r w:rsidRPr="00816202">
        <w:t xml:space="preserve"> k.o. Novo Topolje</w:t>
      </w:r>
      <w:r>
        <w:t xml:space="preserve">, </w:t>
      </w:r>
      <w:r w:rsidRPr="00816202">
        <w:t xml:space="preserve">zk. ul. </w:t>
      </w:r>
      <w:r>
        <w:t>509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511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444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510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142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296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110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144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113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508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499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192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498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515</w:t>
      </w:r>
      <w:r w:rsidRPr="00816202">
        <w:t xml:space="preserve"> k.o. Novo Topolje</w:t>
      </w:r>
      <w:r>
        <w:t>,</w:t>
      </w:r>
      <w:r w:rsidRPr="00816202">
        <w:t xml:space="preserve"> zk. ul. </w:t>
      </w:r>
      <w:r>
        <w:t>550</w:t>
      </w:r>
      <w:r w:rsidRPr="00816202">
        <w:t xml:space="preserve"> k.o. Novo Topolje zk. ul. </w:t>
      </w:r>
      <w:r>
        <w:t>107</w:t>
      </w:r>
      <w:r w:rsidRPr="00816202">
        <w:t xml:space="preserve"> k.o. Novo Topolje</w:t>
      </w:r>
      <w:r w:rsidR="00D164E8">
        <w:t xml:space="preserve">, </w:t>
      </w:r>
      <w:r w:rsidR="00AF224D" w:rsidRPr="00AF224D">
        <w:t xml:space="preserve">zk. ul. </w:t>
      </w:r>
      <w:r w:rsidR="00AF224D">
        <w:t>250</w:t>
      </w:r>
      <w:r w:rsidR="00AF224D" w:rsidRPr="00AF224D">
        <w:t xml:space="preserve"> k.o. Novo Topolje</w:t>
      </w:r>
      <w:r w:rsidR="00AF224D">
        <w:t>,</w:t>
      </w:r>
      <w:r w:rsidR="00AF224D" w:rsidRPr="00AF224D">
        <w:t xml:space="preserve"> zk. ul. </w:t>
      </w:r>
      <w:r w:rsidR="00AF224D">
        <w:t>352</w:t>
      </w:r>
      <w:r w:rsidR="00AF224D" w:rsidRPr="00AF224D">
        <w:t xml:space="preserve"> k.o. Novo Topolje</w:t>
      </w:r>
      <w:r w:rsidR="00AF224D">
        <w:t>,</w:t>
      </w:r>
      <w:r w:rsidR="00AF224D" w:rsidRPr="00AF224D">
        <w:t xml:space="preserve"> zk. ul. </w:t>
      </w:r>
      <w:r w:rsidR="00AF224D">
        <w:t>321</w:t>
      </w:r>
      <w:r w:rsidR="00AF224D" w:rsidRPr="00AF224D">
        <w:t xml:space="preserve"> k.o. Novo Topolje</w:t>
      </w:r>
      <w:r w:rsidR="00AF224D">
        <w:t>,</w:t>
      </w:r>
      <w:r w:rsidR="00AF224D" w:rsidRPr="00AF224D">
        <w:t xml:space="preserve"> zk. ul. </w:t>
      </w:r>
      <w:r w:rsidR="00AF224D">
        <w:t>293</w:t>
      </w:r>
      <w:r w:rsidR="00AF224D" w:rsidRPr="00AF224D">
        <w:t xml:space="preserve"> k.o. Novo Topolje</w:t>
      </w:r>
      <w:r w:rsidR="00AF224D">
        <w:t>,</w:t>
      </w:r>
      <w:r w:rsidR="00AF224D" w:rsidRPr="00AF224D">
        <w:t xml:space="preserve"> zk. ul. </w:t>
      </w:r>
      <w:r w:rsidR="00AF224D">
        <w:t>452</w:t>
      </w:r>
      <w:r w:rsidR="00AF224D" w:rsidRPr="00AF224D">
        <w:t xml:space="preserve"> k.o. Novo Topolje</w:t>
      </w:r>
      <w:r w:rsidR="00AF224D">
        <w:t>,</w:t>
      </w:r>
      <w:r w:rsidR="00AF224D" w:rsidRPr="00AF224D">
        <w:t xml:space="preserve"> zk. ul. </w:t>
      </w:r>
      <w:r w:rsidR="00AF224D">
        <w:t>493</w:t>
      </w:r>
      <w:r w:rsidR="00AF224D" w:rsidRPr="00AF224D">
        <w:t xml:space="preserve"> k.o. Novo Topolje zk. ul. </w:t>
      </w:r>
      <w:r w:rsidR="00AF224D">
        <w:t>317</w:t>
      </w:r>
      <w:r w:rsidR="00AF224D" w:rsidRPr="00AF224D">
        <w:t xml:space="preserve"> k.o. Novo Topolje</w:t>
      </w:r>
      <w:r w:rsidR="00AF224D">
        <w:t>,</w:t>
      </w:r>
      <w:r w:rsidR="00AF224D" w:rsidRPr="00AF224D">
        <w:t xml:space="preserve"> zk. ul. </w:t>
      </w:r>
      <w:r w:rsidR="00AF224D">
        <w:t>205</w:t>
      </w:r>
      <w:r w:rsidR="00AF224D" w:rsidRPr="00AF224D">
        <w:t xml:space="preserve"> k.o. Novo Topolje</w:t>
      </w:r>
      <w:r w:rsidR="00AF224D">
        <w:t>,</w:t>
      </w:r>
      <w:r w:rsidR="00AF224D" w:rsidRPr="00AF224D">
        <w:t xml:space="preserve"> zk. ul. </w:t>
      </w:r>
      <w:r w:rsidR="00AF224D">
        <w:t>350</w:t>
      </w:r>
      <w:r w:rsidR="00AF224D" w:rsidRPr="00AF224D">
        <w:t xml:space="preserve"> k.o. Novo Topolje</w:t>
      </w:r>
      <w:r w:rsidR="00AF224D">
        <w:t>,</w:t>
      </w:r>
      <w:r w:rsidR="00AF224D" w:rsidRPr="00AF224D">
        <w:t xml:space="preserve"> zk. ul. </w:t>
      </w:r>
      <w:r w:rsidR="00AF224D">
        <w:t>501</w:t>
      </w:r>
      <w:r w:rsidR="00AF224D" w:rsidRPr="00AF224D">
        <w:t xml:space="preserve"> k.o. Novo Topolje</w:t>
      </w:r>
      <w:r w:rsidR="00AF224D">
        <w:t>,</w:t>
      </w:r>
      <w:r w:rsidR="00AF224D" w:rsidRPr="00AF224D">
        <w:t xml:space="preserve"> zk. ul. </w:t>
      </w:r>
      <w:r w:rsidR="00AF224D">
        <w:t>614</w:t>
      </w:r>
      <w:r w:rsidR="00AF224D" w:rsidRPr="00AF224D">
        <w:t xml:space="preserve"> k.o. </w:t>
      </w:r>
      <w:r w:rsidR="00AF224D">
        <w:t xml:space="preserve">Garčin, </w:t>
      </w:r>
      <w:r w:rsidR="00AF224D" w:rsidRPr="00AF224D">
        <w:t xml:space="preserve">zk. ul. </w:t>
      </w:r>
      <w:r w:rsidR="00AF224D">
        <w:t>339</w:t>
      </w:r>
      <w:r w:rsidR="00AF224D" w:rsidRPr="00AF224D">
        <w:t xml:space="preserve"> k.o. </w:t>
      </w:r>
      <w:r w:rsidR="00AF224D">
        <w:t xml:space="preserve">Garčin, </w:t>
      </w:r>
      <w:r w:rsidR="00AF224D" w:rsidRPr="00AF224D">
        <w:t xml:space="preserve">zk. ul. </w:t>
      </w:r>
      <w:r w:rsidR="00AF224D">
        <w:t>321</w:t>
      </w:r>
      <w:r w:rsidR="00AF224D" w:rsidRPr="00AF224D">
        <w:t xml:space="preserve"> k.o. </w:t>
      </w:r>
      <w:r w:rsidR="00AF224D">
        <w:t>Garčin,</w:t>
      </w:r>
      <w:r w:rsidR="00AF224D" w:rsidRPr="00AF224D">
        <w:t xml:space="preserve"> </w:t>
      </w:r>
      <w:r w:rsidR="00D164E8">
        <w:t xml:space="preserve">to je sukladno članku 247. SZ-a određeno ročište radi određivanja vrijednosti navedenih nekretnina. </w:t>
      </w:r>
    </w:p>
    <w:p w:rsidRDefault="00D164E8" w:rsidP="00816202" w:rsidR="00D164E8" w:rsidRPr="00075DAE">
      <w:pPr>
        <w:jc w:val="both"/>
      </w:pPr>
    </w:p>
    <w:p w:rsidRDefault="00075DAE" w:rsidP="007477A1" w:rsidR="00075DAE" w:rsidRPr="00075DAE">
      <w:pPr>
        <w:jc w:val="center"/>
      </w:pPr>
      <w:r w:rsidRPr="00075DAE">
        <w:t xml:space="preserve">U Slavonskom Brodu, </w:t>
      </w:r>
      <w:r w:rsidR="00715918">
        <w:t>05</w:t>
      </w:r>
      <w:r w:rsidRPr="00075DAE">
        <w:t xml:space="preserve">. </w:t>
      </w:r>
      <w:r w:rsidR="00715918">
        <w:t>rujna</w:t>
      </w:r>
      <w:r w:rsidRPr="00075DAE">
        <w:t xml:space="preserve"> </w:t>
      </w:r>
      <w:r w:rsidR="00450041">
        <w:t>2017</w:t>
      </w:r>
      <w:r w:rsidRPr="00075DAE">
        <w:t>.</w:t>
      </w:r>
    </w:p>
    <w:p w:rsidRDefault="00075DAE" w:rsidP="00075DAE" w:rsidR="00075DAE" w:rsidRPr="00075DAE">
      <w:r w:rsidRPr="00075DAE">
        <w:t xml:space="preserve">                                                                                                       Stečajni sudac:</w:t>
      </w:r>
    </w:p>
    <w:p w:rsidRDefault="00075DAE" w:rsidP="00075DAE" w:rsidR="00075DAE" w:rsidRPr="00075DAE">
      <w:r w:rsidRPr="00075DAE">
        <w:t xml:space="preserve">                                                                                                    </w:t>
      </w:r>
      <w:r w:rsidR="007477A1">
        <w:t xml:space="preserve">   </w:t>
      </w:r>
      <w:r w:rsidRPr="00075DAE">
        <w:t>Davorin Pavičić</w:t>
      </w:r>
    </w:p>
    <w:p w:rsidRDefault="00075DAE" w:rsidP="00075DAE" w:rsidR="00075DAE" w:rsidRPr="00075DAE">
      <w:r w:rsidRPr="00075DAE">
        <w:t>NAPUTAK O PRAVNOM LIJEKU :</w:t>
      </w:r>
    </w:p>
    <w:p w:rsidRDefault="00D164E8" w:rsidP="00075DAE" w:rsidR="00075DAE">
      <w:r>
        <w:t>Nije dopuštena žalba.</w:t>
      </w:r>
    </w:p>
    <w:p w:rsidRDefault="00D164E8" w:rsidP="00075DAE" w:rsidR="00D164E8"/>
    <w:p w:rsidRDefault="00D164E8" w:rsidP="00075DAE" w:rsidR="00D164E8" w:rsidRPr="00075DAE"/>
    <w:p w:rsidRDefault="007477A1" w:rsidP="00075DAE" w:rsidR="00075DAE" w:rsidRPr="00075DAE">
      <w:r>
        <w:t>DNA:</w:t>
      </w:r>
    </w:p>
    <w:p w:rsidRDefault="00AF224D" w:rsidP="00075DAE" w:rsidR="00AF224D">
      <w:pPr>
        <w:pStyle w:val="Odlomakpopisa1"/>
        <w:numPr>
          <w:ilvl w:val="0"/>
          <w:numId w:val="1"/>
        </w:numPr>
      </w:pPr>
      <w:r>
        <w:t>e-Oglasna ploča suda</w:t>
      </w:r>
    </w:p>
    <w:p w:rsidRDefault="00D164E8" w:rsidP="00075DAE" w:rsidR="00075DAE" w:rsidRPr="00075DAE">
      <w:pPr>
        <w:pStyle w:val="Odlomakpopisa1"/>
        <w:numPr>
          <w:ilvl w:val="0"/>
          <w:numId w:val="1"/>
        </w:numPr>
      </w:pPr>
      <w:r>
        <w:t>Razlučnim vjerovnicima POS</w:t>
      </w:r>
      <w:r w:rsidR="005619F1">
        <w:t>OJILNICA BANK e</w:t>
      </w:r>
      <w:r>
        <w:t>G</w:t>
      </w:r>
      <w:r w:rsidR="005619F1">
        <w:t>en</w:t>
      </w:r>
      <w:r>
        <w:t xml:space="preserve"> zastupano po OD Ka</w:t>
      </w:r>
      <w:r w:rsidR="005619F1">
        <w:t>llay &amp; PARTNERI d.o.o. sa sjedištem u Zagrebu, Ilica 1A/III</w:t>
      </w:r>
    </w:p>
    <w:p w:rsidRDefault="007477A1" w:rsidP="00075DAE" w:rsidR="00075DAE" w:rsidRPr="00075DAE">
      <w:pPr>
        <w:pStyle w:val="Odlomakpopisa1"/>
        <w:numPr>
          <w:ilvl w:val="0"/>
          <w:numId w:val="1"/>
        </w:numPr>
      </w:pPr>
      <w:r>
        <w:t>S</w:t>
      </w:r>
      <w:r w:rsidR="00075DAE" w:rsidRPr="00075DAE">
        <w:t>tečajnom upravitelju</w:t>
      </w:r>
      <w:r w:rsidR="007B4887">
        <w:t xml:space="preserve"> Šimo Bošnjak, Vukovarska cesta 56, Osijek</w:t>
      </w:r>
    </w:p>
    <w:p w:rsidRDefault="005619F1" w:rsidP="00D164E8" w:rsidR="00075DAE">
      <w:pPr>
        <w:pStyle w:val="Odlomakpopisa"/>
        <w:numPr>
          <w:ilvl w:val="0"/>
          <w:numId w:val="1"/>
        </w:numPr>
      </w:pPr>
      <w:r>
        <w:t>H Abduco d.o.o. Zagreb, Slavonske avenije 6a</w:t>
      </w:r>
    </w:p>
    <w:p w:rsidRDefault="00075DAE" w:rsidP="007B4887" w:rsidR="00075DAE" w:rsidRPr="00075DAE">
      <w:pPr>
        <w:pStyle w:val="Odlomakpopisa"/>
      </w:pPr>
    </w:p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174853" w:rsidR="00174853" w:rsidRPr="00075DAE"/>
    <w:sectPr w:rsidR="00174853" w:rsidRPr="00075DAE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EA8" w:rsidP="00852887" w:rsidR="00FF2EA8">
      <w:r>
        <w:separator/>
      </w:r>
    </w:p>
  </w:endnote>
  <w:endnote w:id="0" w:type="continuationSeparator">
    <w:p w:rsidRDefault="00FF2EA8" w:rsidP="00852887" w:rsidR="00FF2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3991820"/>
      <w:docPartObj>
        <w:docPartGallery w:val="Page Numbers (Bottom of Page)"/>
        <w:docPartUnique/>
      </w:docPartObj>
    </w:sdtPr>
    <w:sdtEndPr/>
    <w:sdtContent>
      <w:p w:rsidRDefault="00852887" w:rsidR="0085288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748">
          <w:rPr>
            <w:noProof/>
          </w:rPr>
          <w:t>1</w:t>
        </w:r>
        <w:r>
          <w:fldChar w:fldCharType="end"/>
        </w:r>
      </w:p>
    </w:sdtContent>
  </w:sdt>
  <w:p w:rsidRDefault="00852887" w:rsidR="008528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EA8" w:rsidP="00852887" w:rsidR="00FF2EA8">
      <w:r>
        <w:separator/>
      </w:r>
    </w:p>
  </w:footnote>
  <w:footnote w:id="0" w:type="continuationSeparator">
    <w:p w:rsidRDefault="00FF2EA8" w:rsidP="00852887" w:rsidR="00FF2EA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E19C1"/>
    <w:rsid w:val="00174853"/>
    <w:rsid w:val="002C07BF"/>
    <w:rsid w:val="00450041"/>
    <w:rsid w:val="004C1C2C"/>
    <w:rsid w:val="005619F1"/>
    <w:rsid w:val="0059049E"/>
    <w:rsid w:val="006D290D"/>
    <w:rsid w:val="00715918"/>
    <w:rsid w:val="007477A1"/>
    <w:rsid w:val="007B4887"/>
    <w:rsid w:val="00816202"/>
    <w:rsid w:val="00852887"/>
    <w:rsid w:val="008D5748"/>
    <w:rsid w:val="00AF224D"/>
    <w:rsid w:val="00C3777B"/>
    <w:rsid w:val="00C75F4B"/>
    <w:rsid w:val="00C93683"/>
    <w:rsid w:val="00D164E8"/>
    <w:rsid w:val="00E72EF4"/>
    <w:rsid w:val="00FF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28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2887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28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2887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28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2887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28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2887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AGROEKONOMIJA društvo s ograničenom odgovornošću za proizvodnju i usluge u poljoprivredi i turizmu u stečaju</izvorni_sadrzaj>
    <derivirana_varijabla naziv="DomainObject.Predmet.ProtustrankaFormated_1">  AGROEKONOMIJA društvo s ograničenom odgovornošću za proizvodnju i usluge u poljoprivredi i turizmu u stečaju</derivirana_varijabla>
  </DomainObject.Predmet.ProtustrankaFormated>
  <DomainObject.Predmet.ProtustrankaFormatedOIB>
    <izvorni_sadrzaj>  AGROEKONOMIJA društvo s ograničenom odgovornošću za proizvodnju i usluge u poljoprivredi i turizmu u stečaju, OIB 46050557817</izvorni_sadrzaj>
    <derivirana_varijabla naziv="DomainObject.Predmet.ProtustrankaFormatedOIB_1">  AGROEKONOMIJA društvo s ograničenom odgovornošću za proizvodnju i usluge u poljoprivredi i turizmu u stečaju, OIB 46050557817</derivirana_varijabla>
  </DomainObject.Predmet.ProtustrankaFormatedOIB>
  <DomainObject.Predmet.ProtustrankaFormatedWithAdress>
    <izvorni_sadrzaj> AGROEKONOMIJA društvo s ograničenom odgovornošću za proizvodnju i usluge u poljoprivredi i turizmu u stečaju, Ive Lole Ribara 16, 35214 Staro Topolje</izvorni_sadrzaj>
    <derivirana_varijabla naziv="DomainObject.Predmet.ProtustrankaFormatedWithAdress_1"> AGROEKONOMIJA društvo s ograničenom odgovornošću za proizvodnju i usluge u poljoprivredi i turizmu u stečaju,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 u stečaju, OIB 46050557817, Ive Lole Ribara 16, 35214 Staro Topolje</izvorni_sadrzaj>
    <derivirana_varijabla naziv="DomainObject.Predmet.ProtustrankaFormatedWithAdressOIB_1"> AGROEKONOMIJA društvo s ograničenom odgovornošću za proizvodnju i usluge u poljoprivredi i turizmu u stečaju,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u stečaju Ive Lole Ribara 16, 35214 Staro Topolje</izvorni_sadrzaj>
    <derivirana_varijabla naziv="DomainObject.Predmet.ProtustrankaWithAdress_1">AGROEKONOMIJA društvo s ograničenom odgovornošću za proizvodnju i usluge u poljoprivredi i turizmu u stečaju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WithAdressOIB_1">AGROEKONOMIJA društvo s ograničenom odgovornošću za proizvodnju i usluge u poljoprivredi i turizmu u stečaju,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 u stečaju</izvorni_sadrzaj>
    <derivirana_varijabla naziv="DomainObject.Predmet.ProtustrankaNazivFormated_1">AGROEKONOMIJA društvo s ograničenom odgovornošću za proizvodnju i usluge u poljoprivredi i turizmu u stečaju</derivirana_varijabla>
  </DomainObject.Predmet.ProtustrankaNazivFormated>
  <DomainObject.Predmet.ProtustrankaNazivFormatedOIB>
    <izvorni_sadrzaj>AGROEKONOMIJA društvo s ograničenom odgovornošću za proizvodnju i usluge u poljoprivredi i turizmu u stečaju, OIB 46050557817</izvorni_sadrzaj>
    <derivirana_varijabla naziv="DomainObject.Predmet.ProtustrankaNazivFormatedOIB_1">AGROEKONOMIJA društvo s ograničenom odgovornošću za proizvodnju i usluge u poljoprivredi i turizmu u stečaju,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 u stečaju</item>
    </izvorni_sadrzaj>
    <derivirana_varijabla naziv="DomainObject.Predmet.ProtuStrankaListFormated_1">
      <item>AGROEKONOMIJA društvo s ograničenom odgovornošću za proizvodnju i usluge u poljoprivredi i turizmu u stečaju</item>
    </derivirana_varijabla>
  </DomainObject.Predmet.ProtuStrankaListFormated>
  <DomainObject.Predmet.ProtuStrankaListFormatedOIB>
    <izvorni_sadrzaj>
      <item>AGROEKONOMIJA društvo s ograničenom odgovornošću za proizvodnju i usluge u poljoprivredi i turizmu u stečaju, OIB 46050557817</item>
    </izvorni_sadrzaj>
    <derivirana_varijabla naziv="DomainObject.Predmet.ProtuStrankaListFormatedOIB_1">
      <item>AGROEKONOMIJA društvo s ograničenom odgovornošću za proizvodnju i usluge u poljoprivredi i turizmu u stečaju,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 u stečaju,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 u stečaju,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 u stečaju,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 u stečaju,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 u stečaju</item>
    </izvorni_sadrzaj>
    <derivirana_varijabla naziv="DomainObject.Predmet.ProtuStrankaListNazivFormated_1">
      <item>AGROEKONOMIJA društvo s ograničenom odgovornošću za proizvodnju i usluge u poljoprivredi i turizmu u stečaju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 u stečaju, OIB 46050557817</item>
    </izvorni_sadrzaj>
    <derivirana_varijabla naziv="DomainObject.Predmet.ProtuStrankaListNazivFormatedOIB_1">
      <item>AGROEKONOMIJA društvo s ograničenom odgovornošću za proizvodnju i usluge u poljoprivredi i turizmu u stečaju, OIB 46050557817</item>
    </derivirana_varijabla>
  </DomainObject.Predmet.ProtuStrankaListNazivFormatedOIB>
  <DomainObject.Predmet.OstaliList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_1">
      <item>ZOU BETLACH &amp; BOGDAN</item>
      <item>Stanko Blažević</item>
      <item>Boro Brljević</item>
      <item>Domagoj Klasiček</item>
      <item>Šimo Bošnjak</item>
    </derivirana_varijabla>
  </DomainObject.Predmet.OstaliListFormated>
  <DomainObject.Predmet.OstaliList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OIB_1">
      <item>ZOU BETLACH &amp; BOGDAN</item>
      <item>Stanko Blažević</item>
      <item>Boro Brljević</item>
      <item>Domagoj Klasiček</item>
      <item>Šimo Bošnjak</item>
    </derivirana_varijabla>
  </DomainObject.Predmet.OstaliListFormatedOIB>
  <DomainObject.Predmet.OstaliListFormatedWithAdress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>
  <DomainObject.Predmet.OstaliListFormatedWithAdressOIB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OIB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OIB>
  <DomainObject.Predmet.OstaliListNaziv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_1">
      <item>ZOU BETLACH &amp; BOGDAN</item>
      <item>Stanko Blažević</item>
      <item>Boro Brljević</item>
      <item>Domagoj Klasiček</item>
      <item>Šimo Bošnjak</item>
    </derivirana_varijabla>
  </DomainObject.Predmet.OstaliListNazivFormated>
  <DomainObject.Predmet.OstaliListNaziv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OIB_1">
      <item>ZOU BETLACH &amp; BOGDAN</item>
      <item>Stanko Blažević</item>
      <item>Boro Brljević</item>
      <item>Domagoj Klasiček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 u stečaju</izvorni_sadrzaj>
    <derivirana_varijabla naziv="DomainObject.Predmet.ProtustrankaIDrugi_1">AGROEKONOMIJA društvo s ograničenom odgovornošću za proizvodnju i usluge u poljoprivredi i turizmu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IDrugiAdressOIB_1">AGROEKONOMIJA društvo s ograničenom odgovornošću za proizvodnju i usluge u poljoprivredi i turizmu u stečaju,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izvorni_sadrzaj>
    <derivirana_varijabla naziv="DomainObject.Predmet.SudioniciListNaziv_1"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46050557817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420</properties:Words>
  <properties:Characters>1896</properties:Characters>
  <properties:Lines>65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2017-09-05T08:18:00Z</dcterms:created>
  <dc:creator>wsadmin</dc:creator>
  <cp:lastModifiedBy>wsadmin</cp:lastModifiedBy>
  <cp:lastPrinted>2017-09-05T08:31:00Z</cp:lastPrinted>
  <dcterms:modified xmlns:xsi="http://www.w3.org/2001/XMLSchema-instance" xsi:type="dcterms:W3CDTF">2017-09-05T08:54:00Z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