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6ec13" w14:paraId="566ec13" w:rsidRDefault="001D1381" w:rsidP="00320A99" w:rsidR="001D1381" w:rsidRPr="002F17E2">
      <w:pPr>
        <w:jc w:val="both"/>
        <w:outlineLvl w:val="0"/>
        <w15:collapsed w:val="false"/>
        <w:rPr>
          <w:sz w:val="22"/>
          <w:lang w:val="hr-HR"/>
        </w:rPr>
      </w:pPr>
      <w:bookmarkStart w:name="_GoBack" w:id="0"/>
      <w:bookmarkEnd w:id="0"/>
      <w:r w:rsidRPr="002F17E2">
        <w:rPr>
          <w:sz w:val="22"/>
          <w:lang w:val="hr-HR"/>
        </w:rPr>
        <w:t xml:space="preserve">     </w:t>
      </w:r>
    </w:p>
    <w:p w:rsidRDefault="005B47E4" w:rsidP="00215A36" w:rsidR="005B47E4" w:rsidRPr="002F17E2">
      <w:pPr>
        <w:jc w:val="center"/>
        <w:rPr>
          <w:rFonts w:hAnsi="Times New Roman" w:ascii="Times New Roman"/>
          <w:szCs w:val="24"/>
          <w:lang w:val="hr-HR"/>
        </w:rPr>
      </w:pPr>
      <w:r w:rsidRPr="002F17E2">
        <w:rPr>
          <w:rFonts w:hAnsi="Times New Roman" w:ascii="Times New Roman"/>
          <w:szCs w:val="24"/>
          <w:lang w:val="hr-HR"/>
        </w:rPr>
        <w:t>R E P U B L I K A    H R V A T S K A</w:t>
      </w:r>
    </w:p>
    <w:p w:rsidRDefault="005B47E4" w:rsidP="00215A36" w:rsidR="005B47E4" w:rsidRPr="002F17E2">
      <w:pPr>
        <w:jc w:val="center"/>
        <w:outlineLvl w:val="0"/>
        <w:rPr>
          <w:sz w:val="22"/>
          <w:lang w:val="hr-HR"/>
        </w:rPr>
      </w:pPr>
    </w:p>
    <w:p w:rsidRDefault="00EA362A" w:rsidP="00215A36" w:rsidR="00EA362A" w:rsidRPr="002F17E2">
      <w:pPr>
        <w:jc w:val="center"/>
        <w:outlineLvl w:val="0"/>
        <w:rPr>
          <w:rFonts w:hAnsi="Times New Roman" w:ascii="Times New Roman"/>
          <w:szCs w:val="24"/>
          <w:lang w:val="hr-HR"/>
        </w:rPr>
      </w:pPr>
      <w:r w:rsidRPr="002F17E2">
        <w:rPr>
          <w:rFonts w:hAnsi="Times New Roman" w:ascii="Times New Roman"/>
          <w:szCs w:val="24"/>
          <w:lang w:val="hr-HR"/>
        </w:rPr>
        <w:t>R J E Š E N J E</w:t>
      </w:r>
    </w:p>
    <w:p w:rsidRDefault="00EA362A" w:rsidP="00320A99" w:rsidR="00EA362A" w:rsidRPr="002F17E2">
      <w:pPr>
        <w:jc w:val="both"/>
        <w:rPr>
          <w:rFonts w:hAnsi="Times New Roman" w:ascii="Times New Roman"/>
          <w:szCs w:val="24"/>
          <w:lang w:val="hr-HR"/>
        </w:rPr>
      </w:pPr>
    </w:p>
    <w:p w:rsidRDefault="00EA362A" w:rsidP="00320A99" w:rsidR="00D57641">
      <w:pPr>
        <w:jc w:val="both"/>
        <w:rPr>
          <w:rFonts w:hAnsi="Times New Roman" w:ascii="Times New Roman"/>
          <w:szCs w:val="24"/>
          <w:lang w:val="hr-HR"/>
        </w:rPr>
      </w:pPr>
      <w:r w:rsidRPr="002F17E2">
        <w:rPr>
          <w:rFonts w:hAnsi="Times New Roman" w:ascii="Times New Roman"/>
          <w:szCs w:val="24"/>
          <w:lang w:val="hr-HR"/>
        </w:rPr>
        <w:tab/>
        <w:t xml:space="preserve">Trgovački sud u Zagrebu po stečajnom sucu Nevenki </w:t>
      </w:r>
      <w:r w:rsidR="00B65695" w:rsidRPr="002F17E2">
        <w:rPr>
          <w:rFonts w:hAnsi="Times New Roman" w:ascii="Times New Roman"/>
          <w:szCs w:val="24"/>
          <w:lang w:val="hr-HR"/>
        </w:rPr>
        <w:t xml:space="preserve">Siladi </w:t>
      </w:r>
      <w:r w:rsidRPr="002F17E2">
        <w:rPr>
          <w:rFonts w:hAnsi="Times New Roman" w:ascii="Times New Roman"/>
          <w:szCs w:val="24"/>
          <w:lang w:val="hr-HR"/>
        </w:rPr>
        <w:t>Rstić,</w:t>
      </w:r>
      <w:r w:rsidR="000453AD" w:rsidRPr="002F17E2">
        <w:rPr>
          <w:rFonts w:hAnsi="Times New Roman" w:ascii="Times New Roman"/>
          <w:szCs w:val="24"/>
          <w:lang w:val="hr-HR"/>
        </w:rPr>
        <w:t xml:space="preserve"> </w:t>
      </w:r>
      <w:r w:rsidR="00A41763" w:rsidRPr="002F17E2">
        <w:rPr>
          <w:rFonts w:hAnsi="Times New Roman" w:ascii="Times New Roman"/>
          <w:lang w:val="hr-HR"/>
        </w:rPr>
        <w:t>u steč</w:t>
      </w:r>
      <w:r w:rsidR="00F371A7">
        <w:rPr>
          <w:rFonts w:hAnsi="Times New Roman" w:ascii="Times New Roman"/>
          <w:lang w:val="hr-HR"/>
        </w:rPr>
        <w:t xml:space="preserve">ajnom postupku koji se vodi nad stečajnim dužnikom </w:t>
      </w:r>
      <w:r w:rsidR="00F371A7" w:rsidRPr="00F371A7">
        <w:rPr>
          <w:rFonts w:hAnsi="Times New Roman" w:ascii="Times New Roman"/>
          <w:lang w:val="hr-HR"/>
        </w:rPr>
        <w:t>UNIVERZAL društvo s ograničenom odgovornošću za obradu metala i proizvodnju hidrauličnih instalacija - u stečaju</w:t>
      </w:r>
      <w:r w:rsidR="00F371A7">
        <w:rPr>
          <w:rFonts w:hAnsi="Times New Roman" w:ascii="Times New Roman"/>
          <w:lang w:val="hr-HR"/>
        </w:rPr>
        <w:t xml:space="preserve">, OIB: </w:t>
      </w:r>
      <w:r w:rsidR="00F371A7" w:rsidRPr="00F371A7">
        <w:rPr>
          <w:rFonts w:hAnsi="Times New Roman" w:ascii="Times New Roman"/>
          <w:lang w:val="hr-HR"/>
        </w:rPr>
        <w:t>79045452342</w:t>
      </w:r>
      <w:r w:rsidR="00F371A7">
        <w:rPr>
          <w:rFonts w:hAnsi="Times New Roman" w:ascii="Times New Roman"/>
          <w:lang w:val="hr-HR"/>
        </w:rPr>
        <w:t xml:space="preserve">, </w:t>
      </w:r>
      <w:r w:rsidR="00F371A7" w:rsidRPr="00F371A7">
        <w:rPr>
          <w:rFonts w:hAnsi="Times New Roman" w:ascii="Times New Roman"/>
          <w:lang w:val="hr-HR"/>
        </w:rPr>
        <w:t>Zagreb (Grad Zagreb)</w:t>
      </w:r>
      <w:r w:rsidR="00F371A7">
        <w:rPr>
          <w:rFonts w:hAnsi="Times New Roman" w:ascii="Times New Roman"/>
          <w:lang w:val="hr-HR"/>
        </w:rPr>
        <w:t xml:space="preserve">, </w:t>
      </w:r>
      <w:proofErr w:type="spellStart"/>
      <w:r w:rsidR="00F371A7" w:rsidRPr="00F371A7">
        <w:rPr>
          <w:rFonts w:hAnsi="Times New Roman" w:ascii="Times New Roman"/>
          <w:lang w:val="hr-HR"/>
        </w:rPr>
        <w:t>Medarska</w:t>
      </w:r>
      <w:proofErr w:type="spellEnd"/>
      <w:r w:rsidR="00F371A7" w:rsidRPr="00F371A7">
        <w:rPr>
          <w:rFonts w:hAnsi="Times New Roman" w:ascii="Times New Roman"/>
          <w:lang w:val="hr-HR"/>
        </w:rPr>
        <w:t xml:space="preserve"> 67</w:t>
      </w:r>
      <w:r w:rsidR="000453AD" w:rsidRPr="002F17E2">
        <w:rPr>
          <w:rFonts w:hAnsi="Times New Roman" w:ascii="Times New Roman"/>
          <w:szCs w:val="24"/>
          <w:lang w:val="hr-HR"/>
        </w:rPr>
        <w:t xml:space="preserve">, dana </w:t>
      </w:r>
      <w:r w:rsidR="00F371A7">
        <w:rPr>
          <w:rFonts w:hAnsi="Times New Roman" w:ascii="Times New Roman"/>
          <w:szCs w:val="24"/>
          <w:lang w:val="hr-HR"/>
        </w:rPr>
        <w:t>18</w:t>
      </w:r>
      <w:r w:rsidR="000453AD" w:rsidRPr="002F17E2">
        <w:rPr>
          <w:rFonts w:hAnsi="Times New Roman" w:ascii="Times New Roman"/>
          <w:szCs w:val="24"/>
          <w:lang w:val="hr-HR"/>
        </w:rPr>
        <w:t xml:space="preserve">. </w:t>
      </w:r>
      <w:r w:rsidR="00551901" w:rsidRPr="002F17E2">
        <w:rPr>
          <w:rFonts w:hAnsi="Times New Roman" w:ascii="Times New Roman"/>
          <w:szCs w:val="24"/>
          <w:lang w:val="hr-HR"/>
        </w:rPr>
        <w:t>listopada</w:t>
      </w:r>
      <w:r w:rsidR="000453AD" w:rsidRPr="002F17E2">
        <w:rPr>
          <w:rFonts w:hAnsi="Times New Roman" w:ascii="Times New Roman"/>
          <w:szCs w:val="24"/>
          <w:lang w:val="hr-HR"/>
        </w:rPr>
        <w:t xml:space="preserve"> 2016. godine</w:t>
      </w:r>
    </w:p>
    <w:p w:rsidRDefault="00F371A7" w:rsidP="00320A99" w:rsidR="00F371A7" w:rsidRPr="002F17E2">
      <w:pPr>
        <w:jc w:val="both"/>
        <w:rPr>
          <w:rFonts w:hAnsi="Times New Roman" w:ascii="Times New Roman"/>
          <w:szCs w:val="24"/>
          <w:lang w:val="hr-HR"/>
        </w:rPr>
      </w:pPr>
    </w:p>
    <w:p w:rsidRDefault="00EA362A" w:rsidP="00215A36" w:rsidR="00EA362A" w:rsidRPr="002F17E2">
      <w:pPr>
        <w:jc w:val="center"/>
        <w:rPr>
          <w:rFonts w:hAnsi="Times New Roman" w:ascii="Times New Roman"/>
          <w:szCs w:val="24"/>
          <w:lang w:val="hr-HR"/>
        </w:rPr>
      </w:pPr>
      <w:r w:rsidRPr="002F17E2">
        <w:rPr>
          <w:rFonts w:hAnsi="Times New Roman" w:ascii="Times New Roman"/>
          <w:szCs w:val="24"/>
          <w:lang w:val="hr-HR"/>
        </w:rPr>
        <w:t>r i j e š i o      j e</w:t>
      </w:r>
    </w:p>
    <w:p w:rsidRDefault="00215A36" w:rsidP="00320A99" w:rsidR="00215A36" w:rsidRPr="002F17E2">
      <w:pPr>
        <w:jc w:val="both"/>
        <w:rPr>
          <w:rFonts w:hAnsi="Times New Roman" w:ascii="Times New Roman"/>
          <w:szCs w:val="24"/>
          <w:lang w:val="hr-HR"/>
        </w:rPr>
      </w:pPr>
    </w:p>
    <w:p w:rsidRDefault="002F17E2" w:rsidP="00F371A7" w:rsidR="002F17E2" w:rsidRPr="002F17E2">
      <w:pPr>
        <w:pStyle w:val="Odlomakpopisa"/>
        <w:numPr>
          <w:ilvl w:val="0"/>
          <w:numId w:val="13"/>
        </w:numPr>
        <w:autoSpaceDE w:val="false"/>
        <w:autoSpaceDN w:val="false"/>
        <w:ind w:left="709"/>
        <w:jc w:val="both"/>
        <w:rPr>
          <w:rFonts w:hAnsi="Times New Roman" w:ascii="Times New Roman"/>
          <w:lang w:val="hr-HR"/>
        </w:rPr>
      </w:pPr>
      <w:r w:rsidRPr="002F17E2">
        <w:rPr>
          <w:rFonts w:hAnsi="Times New Roman" w:ascii="Times New Roman"/>
          <w:lang w:val="hr-HR"/>
        </w:rPr>
        <w:t xml:space="preserve">U </w:t>
      </w:r>
      <w:r w:rsidR="00F371A7" w:rsidRPr="002F17E2">
        <w:rPr>
          <w:rFonts w:hAnsi="Times New Roman" w:ascii="Times New Roman"/>
          <w:lang w:val="hr-HR"/>
        </w:rPr>
        <w:t>steč</w:t>
      </w:r>
      <w:r w:rsidR="00F371A7">
        <w:rPr>
          <w:rFonts w:hAnsi="Times New Roman" w:ascii="Times New Roman"/>
          <w:lang w:val="hr-HR"/>
        </w:rPr>
        <w:t xml:space="preserve">ajnom postupku koji se vodi nad stečajnim dužnikom </w:t>
      </w:r>
      <w:r w:rsidR="00F371A7" w:rsidRPr="00F371A7">
        <w:rPr>
          <w:rFonts w:hAnsi="Times New Roman" w:ascii="Times New Roman"/>
          <w:lang w:val="hr-HR"/>
        </w:rPr>
        <w:t>UNIVERZAL društvo s ograničenom odgovornošću za obradu metala i proizvodnju hidrauličnih instalacija - u stečaju</w:t>
      </w:r>
      <w:r w:rsidR="00F371A7">
        <w:rPr>
          <w:rFonts w:hAnsi="Times New Roman" w:ascii="Times New Roman"/>
          <w:lang w:val="hr-HR"/>
        </w:rPr>
        <w:t xml:space="preserve">, OIB: </w:t>
      </w:r>
      <w:r w:rsidR="00F371A7" w:rsidRPr="00F371A7">
        <w:rPr>
          <w:rFonts w:hAnsi="Times New Roman" w:ascii="Times New Roman"/>
          <w:lang w:val="hr-HR"/>
        </w:rPr>
        <w:t>79045452342</w:t>
      </w:r>
      <w:r w:rsidR="00F371A7">
        <w:rPr>
          <w:rFonts w:hAnsi="Times New Roman" w:ascii="Times New Roman"/>
          <w:lang w:val="hr-HR"/>
        </w:rPr>
        <w:t xml:space="preserve">, </w:t>
      </w:r>
      <w:r w:rsidR="00F371A7" w:rsidRPr="00F371A7">
        <w:rPr>
          <w:rFonts w:hAnsi="Times New Roman" w:ascii="Times New Roman"/>
          <w:lang w:val="hr-HR"/>
        </w:rPr>
        <w:t>Zagreb (Grad Zagreb)</w:t>
      </w:r>
      <w:r w:rsidR="00F371A7">
        <w:rPr>
          <w:rFonts w:hAnsi="Times New Roman" w:ascii="Times New Roman"/>
          <w:lang w:val="hr-HR"/>
        </w:rPr>
        <w:t xml:space="preserve">, </w:t>
      </w:r>
      <w:proofErr w:type="spellStart"/>
      <w:r w:rsidR="00F371A7" w:rsidRPr="00F371A7">
        <w:rPr>
          <w:rFonts w:hAnsi="Times New Roman" w:ascii="Times New Roman"/>
          <w:lang w:val="hr-HR"/>
        </w:rPr>
        <w:t>Medarska</w:t>
      </w:r>
      <w:proofErr w:type="spellEnd"/>
      <w:r w:rsidR="00F371A7" w:rsidRPr="00F371A7">
        <w:rPr>
          <w:rFonts w:hAnsi="Times New Roman" w:ascii="Times New Roman"/>
          <w:lang w:val="hr-HR"/>
        </w:rPr>
        <w:t xml:space="preserve"> 67</w:t>
      </w:r>
      <w:r w:rsidRPr="002F17E2">
        <w:rPr>
          <w:rFonts w:hAnsi="Times New Roman" w:ascii="Times New Roman"/>
          <w:lang w:val="hr-HR"/>
        </w:rPr>
        <w:t xml:space="preserve">, razrješava se dužnosti stečajni upravitelj </w:t>
      </w:r>
      <w:r w:rsidR="00F371A7">
        <w:rPr>
          <w:rFonts w:hAnsi="Times New Roman" w:ascii="Times New Roman"/>
          <w:lang w:val="hr-HR"/>
        </w:rPr>
        <w:t xml:space="preserve">MARINKO PAIĆ, OIB: </w:t>
      </w:r>
      <w:r w:rsidR="00F371A7" w:rsidRPr="00F371A7">
        <w:rPr>
          <w:rFonts w:hAnsi="Times New Roman" w:ascii="Times New Roman"/>
          <w:lang w:val="hr-HR"/>
        </w:rPr>
        <w:t>55654806007</w:t>
      </w:r>
      <w:r w:rsidR="00F371A7">
        <w:rPr>
          <w:rFonts w:hAnsi="Times New Roman" w:ascii="Times New Roman"/>
          <w:lang w:val="hr-HR"/>
        </w:rPr>
        <w:t xml:space="preserve">, Zagreb, </w:t>
      </w:r>
      <w:r w:rsidR="00F371A7" w:rsidRPr="00F371A7">
        <w:rPr>
          <w:rFonts w:hAnsi="Times New Roman" w:ascii="Times New Roman"/>
          <w:lang w:val="hr-HR"/>
        </w:rPr>
        <w:t xml:space="preserve">VI </w:t>
      </w:r>
      <w:proofErr w:type="spellStart"/>
      <w:r w:rsidR="00F371A7" w:rsidRPr="00F371A7">
        <w:rPr>
          <w:rFonts w:hAnsi="Times New Roman" w:ascii="Times New Roman"/>
          <w:lang w:val="hr-HR"/>
        </w:rPr>
        <w:t>Požarinje</w:t>
      </w:r>
      <w:proofErr w:type="spellEnd"/>
      <w:r w:rsidR="00F371A7" w:rsidRPr="00F371A7">
        <w:rPr>
          <w:rFonts w:hAnsi="Times New Roman" w:ascii="Times New Roman"/>
          <w:lang w:val="hr-HR"/>
        </w:rPr>
        <w:t xml:space="preserve"> 6</w:t>
      </w:r>
      <w:r w:rsidRPr="002F17E2">
        <w:rPr>
          <w:rFonts w:hAnsi="Times New Roman" w:ascii="Times New Roman"/>
          <w:lang w:val="hr-HR"/>
        </w:rPr>
        <w:t xml:space="preserve">, a za novog stečajnog upravitelja imenuje se </w:t>
      </w:r>
      <w:r w:rsidR="00F371A7">
        <w:rPr>
          <w:rFonts w:hAnsi="Times New Roman" w:ascii="Times New Roman"/>
          <w:lang w:val="hr-HR"/>
        </w:rPr>
        <w:t>BOŽIDAR BRKLJAČ, OIB: 58227850404, Zagreb, Šime Devčića 3</w:t>
      </w:r>
      <w:r w:rsidRPr="002F17E2">
        <w:rPr>
          <w:rFonts w:hAnsi="Times New Roman" w:ascii="Times New Roman"/>
          <w:lang w:val="hr-HR"/>
        </w:rPr>
        <w:t>.</w:t>
      </w:r>
    </w:p>
    <w:p w:rsidRDefault="002F17E2" w:rsidP="002F17E2" w:rsidR="002F17E2" w:rsidRPr="002F17E2">
      <w:pPr>
        <w:pStyle w:val="Odlomakpopisa"/>
        <w:ind w:left="709"/>
        <w:jc w:val="both"/>
        <w:rPr>
          <w:rFonts w:hAnsi="Times New Roman" w:ascii="Times New Roman"/>
          <w:lang w:val="hr-HR"/>
        </w:rPr>
      </w:pPr>
    </w:p>
    <w:p w:rsidRDefault="00F371A7" w:rsidP="002F17E2" w:rsidR="002F17E2" w:rsidRPr="002F17E2">
      <w:pPr>
        <w:pStyle w:val="Odlomakpopisa"/>
        <w:numPr>
          <w:ilvl w:val="0"/>
          <w:numId w:val="13"/>
        </w:numPr>
        <w:autoSpaceDE w:val="false"/>
        <w:autoSpaceDN w:val="false"/>
        <w:ind w:left="709"/>
        <w:jc w:val="both"/>
        <w:rPr>
          <w:rFonts w:hAnsi="Times New Roman" w:ascii="Times New Roman"/>
          <w:lang w:val="hr-HR"/>
        </w:rPr>
      </w:pPr>
      <w:r>
        <w:rPr>
          <w:rFonts w:hAnsi="Times New Roman" w:ascii="Times New Roman"/>
          <w:lang w:val="hr-HR"/>
        </w:rPr>
        <w:t>Dosadašnji stečajni upravitelj dužan je novoimenovanom predati dokumentaciju i imovinu stečajnog dužnika u roku od 3 dana.</w:t>
      </w:r>
    </w:p>
    <w:p w:rsidRDefault="002F17E2" w:rsidP="002F17E2" w:rsidR="002F17E2" w:rsidRPr="002F17E2">
      <w:pPr>
        <w:pStyle w:val="Odlomakpopisa"/>
        <w:rPr>
          <w:rFonts w:hAnsi="Times New Roman" w:ascii="Times New Roman"/>
          <w:lang w:val="hr-HR"/>
        </w:rPr>
      </w:pPr>
    </w:p>
    <w:p w:rsidRDefault="00EA362A" w:rsidP="00215A36" w:rsidR="00EA362A" w:rsidRPr="002F17E2">
      <w:pPr>
        <w:jc w:val="center"/>
        <w:rPr>
          <w:rFonts w:hAnsi="Times New Roman" w:ascii="Times New Roman"/>
          <w:szCs w:val="24"/>
          <w:lang w:val="hr-HR"/>
        </w:rPr>
      </w:pPr>
      <w:r w:rsidRPr="002F17E2">
        <w:rPr>
          <w:rFonts w:hAnsi="Times New Roman" w:ascii="Times New Roman"/>
          <w:szCs w:val="24"/>
          <w:lang w:val="hr-HR"/>
        </w:rPr>
        <w:t>Obrazloženje</w:t>
      </w:r>
    </w:p>
    <w:p w:rsidRDefault="00EA362A" w:rsidP="00320A99" w:rsidR="00EA362A" w:rsidRPr="002F17E2">
      <w:pPr>
        <w:jc w:val="both"/>
        <w:rPr>
          <w:rFonts w:hAnsi="Times New Roman" w:ascii="Times New Roman"/>
          <w:szCs w:val="24"/>
          <w:lang w:val="hr-HR"/>
        </w:rPr>
      </w:pPr>
    </w:p>
    <w:p w:rsidRDefault="002F17E2" w:rsidP="00FE45A4" w:rsidR="00867E13" w:rsidRPr="002F17E2">
      <w:pPr>
        <w:ind w:firstLine="720"/>
        <w:jc w:val="both"/>
        <w:rPr>
          <w:rFonts w:hAnsi="Times New Roman" w:ascii="Times New Roman"/>
          <w:szCs w:val="24"/>
          <w:lang w:val="hr-HR"/>
        </w:rPr>
      </w:pPr>
      <w:r w:rsidRPr="00FE45A4">
        <w:rPr>
          <w:rFonts w:hAnsi="Times New Roman" w:ascii="Times New Roman"/>
          <w:lang w:val="hr-HR"/>
        </w:rPr>
        <w:t xml:space="preserve">Budući da je dosadašnji stečajni upravitelj </w:t>
      </w:r>
      <w:r w:rsidR="00F371A7" w:rsidRPr="00FE45A4">
        <w:rPr>
          <w:rFonts w:hAnsi="Times New Roman" w:ascii="Times New Roman"/>
          <w:lang w:val="hr-HR"/>
        </w:rPr>
        <w:t>Marinko Paić zatražio razrješenje na osobni zahtjev, odlučeno je kao u izreci ovog rješenja temeljem odredbe članka</w:t>
      </w:r>
      <w:r w:rsidR="00FE45A4" w:rsidRPr="00FE45A4">
        <w:rPr>
          <w:rFonts w:hAnsi="Times New Roman" w:ascii="Times New Roman"/>
          <w:lang w:val="hr-HR"/>
        </w:rPr>
        <w:t xml:space="preserve"> 91. </w:t>
      </w:r>
      <w:r w:rsidRPr="00FE45A4">
        <w:rPr>
          <w:rFonts w:hAnsi="Times New Roman" w:ascii="Times New Roman"/>
          <w:lang w:val="hr-HR"/>
        </w:rPr>
        <w:t>Stečajnog zakona ("Narodne no</w:t>
      </w:r>
      <w:r w:rsidR="00FE45A4" w:rsidRPr="00FE45A4">
        <w:rPr>
          <w:rFonts w:hAnsi="Times New Roman" w:ascii="Times New Roman"/>
          <w:lang w:val="hr-HR"/>
        </w:rPr>
        <w:t xml:space="preserve">vine" 71/15; dalje u tekstu </w:t>
      </w:r>
      <w:r w:rsidR="00FE45A4">
        <w:rPr>
          <w:rFonts w:hAnsi="Times New Roman" w:ascii="Times New Roman"/>
          <w:lang w:val="hr-HR"/>
        </w:rPr>
        <w:t xml:space="preserve">novi </w:t>
      </w:r>
      <w:r w:rsidR="00FE45A4" w:rsidRPr="00FE45A4">
        <w:rPr>
          <w:rFonts w:hAnsi="Times New Roman" w:ascii="Times New Roman"/>
          <w:lang w:val="hr-HR"/>
        </w:rPr>
        <w:t>SZ), a kako je stečajni postupak započeo prije stupanja na snagu istog, dakle prije 1. rujna 2015. godine, to je</w:t>
      </w:r>
      <w:r w:rsidR="00FE45A4">
        <w:rPr>
          <w:rFonts w:hAnsi="Times New Roman" w:ascii="Times New Roman"/>
          <w:lang w:val="hr-HR"/>
        </w:rPr>
        <w:t xml:space="preserve"> o imenovanju novog stečajnog u</w:t>
      </w:r>
      <w:r w:rsidR="00FE45A4" w:rsidRPr="00FE45A4">
        <w:rPr>
          <w:rFonts w:hAnsi="Times New Roman" w:ascii="Times New Roman"/>
          <w:lang w:val="hr-HR"/>
        </w:rPr>
        <w:t>p</w:t>
      </w:r>
      <w:r w:rsidR="00FE45A4">
        <w:rPr>
          <w:rFonts w:hAnsi="Times New Roman" w:ascii="Times New Roman"/>
          <w:lang w:val="hr-HR"/>
        </w:rPr>
        <w:t>r</w:t>
      </w:r>
      <w:r w:rsidR="00FE45A4" w:rsidRPr="00FE45A4">
        <w:rPr>
          <w:rFonts w:hAnsi="Times New Roman" w:ascii="Times New Roman"/>
          <w:lang w:val="hr-HR"/>
        </w:rPr>
        <w:t xml:space="preserve">avitelja odlučeno sukladno odredbi članka 27. stav 8. </w:t>
      </w:r>
      <w:r w:rsidR="00FE45A4" w:rsidRPr="00FE45A4">
        <w:rPr>
          <w:rFonts w:hAnsi="Times New Roman" w:ascii="Times New Roman"/>
          <w:szCs w:val="24"/>
          <w:lang w:val="hr-HR"/>
        </w:rPr>
        <w:t>Stečajnog zakona ("Narodne novine" broj 44/96, 29/99, 129/00, 123/03, 82/06, 116/10, 25/12, 133/12; dalje u tekstu stari SZ)</w:t>
      </w:r>
      <w:r w:rsidR="00FE45A4">
        <w:rPr>
          <w:rFonts w:hAnsi="Times New Roman" w:ascii="Times New Roman"/>
          <w:szCs w:val="24"/>
          <w:lang w:val="hr-HR"/>
        </w:rPr>
        <w:t>, u svezi s člankom 441. stav 1. novog SZ-a</w:t>
      </w:r>
    </w:p>
    <w:p w:rsidRDefault="002F17E2" w:rsidP="00551901" w:rsidR="002F17E2" w:rsidRPr="002F17E2">
      <w:pPr>
        <w:jc w:val="both"/>
        <w:rPr>
          <w:rFonts w:hAnsi="Times New Roman" w:ascii="Times New Roman"/>
          <w:szCs w:val="24"/>
          <w:lang w:val="hr-HR"/>
        </w:rPr>
      </w:pPr>
    </w:p>
    <w:p w:rsidRDefault="005B47E4" w:rsidP="0042606C" w:rsidR="00D10450" w:rsidRPr="002F17E2">
      <w:pPr>
        <w:jc w:val="center"/>
        <w:rPr>
          <w:rFonts w:hAnsi="Times New Roman" w:ascii="Times New Roman"/>
          <w:szCs w:val="24"/>
          <w:lang w:val="hr-HR"/>
        </w:rPr>
      </w:pPr>
      <w:r w:rsidRPr="002F17E2">
        <w:rPr>
          <w:rFonts w:hAnsi="Times New Roman" w:ascii="Times New Roman"/>
          <w:szCs w:val="24"/>
          <w:lang w:val="hr-HR"/>
        </w:rPr>
        <w:t xml:space="preserve">U Zagrebu, </w:t>
      </w:r>
      <w:r w:rsidR="00FE45A4">
        <w:rPr>
          <w:rFonts w:hAnsi="Times New Roman" w:ascii="Times New Roman"/>
          <w:szCs w:val="24"/>
          <w:lang w:val="hr-HR"/>
        </w:rPr>
        <w:t>18</w:t>
      </w:r>
      <w:r w:rsidRPr="002F17E2">
        <w:rPr>
          <w:rFonts w:hAnsi="Times New Roman" w:ascii="Times New Roman"/>
          <w:szCs w:val="24"/>
          <w:lang w:val="hr-HR"/>
        </w:rPr>
        <w:t xml:space="preserve">. </w:t>
      </w:r>
      <w:r w:rsidR="00551901" w:rsidRPr="002F17E2">
        <w:rPr>
          <w:rFonts w:hAnsi="Times New Roman" w:ascii="Times New Roman"/>
          <w:szCs w:val="24"/>
          <w:lang w:val="hr-HR"/>
        </w:rPr>
        <w:t>listopad</w:t>
      </w:r>
      <w:r w:rsidRPr="002F17E2">
        <w:rPr>
          <w:rFonts w:hAnsi="Times New Roman" w:ascii="Times New Roman"/>
          <w:szCs w:val="24"/>
          <w:lang w:val="hr-HR"/>
        </w:rPr>
        <w:t xml:space="preserve"> </w:t>
      </w:r>
      <w:r w:rsidR="0060720B" w:rsidRPr="002F17E2">
        <w:rPr>
          <w:rFonts w:hAnsi="Times New Roman" w:ascii="Times New Roman"/>
          <w:szCs w:val="24"/>
          <w:lang w:val="hr-HR"/>
        </w:rPr>
        <w:t>2016</w:t>
      </w:r>
      <w:r w:rsidRPr="002F17E2">
        <w:rPr>
          <w:rFonts w:hAnsi="Times New Roman" w:ascii="Times New Roman"/>
          <w:szCs w:val="24"/>
          <w:lang w:val="hr-HR"/>
        </w:rPr>
        <w:t>.</w:t>
      </w:r>
    </w:p>
    <w:p w:rsidRDefault="005B47E4" w:rsidP="00320A99" w:rsidR="005B47E4" w:rsidRPr="002F17E2">
      <w:pPr>
        <w:ind w:firstLine="720" w:left="5760"/>
        <w:jc w:val="both"/>
        <w:rPr>
          <w:rFonts w:hAnsi="Times New Roman" w:ascii="Times New Roman"/>
          <w:szCs w:val="24"/>
          <w:lang w:val="hr-HR"/>
        </w:rPr>
      </w:pPr>
      <w:r w:rsidRPr="002F17E2">
        <w:rPr>
          <w:rFonts w:hAnsi="Times New Roman" w:ascii="Times New Roman"/>
          <w:szCs w:val="24"/>
          <w:lang w:val="hr-HR"/>
        </w:rPr>
        <w:t xml:space="preserve"> </w:t>
      </w:r>
      <w:r w:rsidR="00215A36" w:rsidRPr="002F17E2">
        <w:rPr>
          <w:rFonts w:hAnsi="Times New Roman" w:ascii="Times New Roman"/>
          <w:szCs w:val="24"/>
          <w:lang w:val="hr-HR"/>
        </w:rPr>
        <w:tab/>
        <w:t xml:space="preserve"> </w:t>
      </w:r>
      <w:r w:rsidRPr="002F17E2">
        <w:rPr>
          <w:rFonts w:hAnsi="Times New Roman" w:ascii="Times New Roman"/>
          <w:szCs w:val="24"/>
          <w:lang w:val="hr-HR"/>
        </w:rPr>
        <w:t>SUDAC:</w:t>
      </w:r>
    </w:p>
    <w:p w:rsidRDefault="005B47E4" w:rsidP="00215A36" w:rsidR="005B47E4" w:rsidRPr="002F17E2">
      <w:pPr>
        <w:ind w:firstLine="720" w:left="5760"/>
        <w:rPr>
          <w:rFonts w:hAnsi="Times New Roman" w:ascii="Times New Roman"/>
          <w:szCs w:val="24"/>
          <w:lang w:val="hr-HR"/>
        </w:rPr>
      </w:pPr>
      <w:r w:rsidRPr="002F17E2">
        <w:rPr>
          <w:rFonts w:hAnsi="Times New Roman" w:ascii="Times New Roman"/>
          <w:szCs w:val="24"/>
          <w:lang w:val="hr-HR"/>
        </w:rPr>
        <w:t>Nevenka Siladi Rstić, v.</w:t>
      </w:r>
      <w:r w:rsidR="0060720B" w:rsidRPr="002F17E2">
        <w:rPr>
          <w:rFonts w:hAnsi="Times New Roman" w:ascii="Times New Roman"/>
          <w:szCs w:val="24"/>
          <w:lang w:val="hr-HR"/>
        </w:rPr>
        <w:t xml:space="preserve"> </w:t>
      </w:r>
      <w:r w:rsidRPr="002F17E2">
        <w:rPr>
          <w:rFonts w:hAnsi="Times New Roman" w:ascii="Times New Roman"/>
          <w:szCs w:val="24"/>
          <w:lang w:val="hr-HR"/>
        </w:rPr>
        <w:t>r.</w:t>
      </w:r>
    </w:p>
    <w:p w:rsidRDefault="00EA362A" w:rsidP="00320A99" w:rsidR="00EA362A" w:rsidRPr="002F17E2">
      <w:pPr>
        <w:jc w:val="both"/>
        <w:rPr>
          <w:rFonts w:hAnsi="Times New Roman" w:ascii="Times New Roman"/>
          <w:i/>
          <w:szCs w:val="24"/>
          <w:lang w:val="hr-HR"/>
        </w:rPr>
      </w:pPr>
      <w:r w:rsidRPr="002F17E2">
        <w:rPr>
          <w:rFonts w:hAnsi="Times New Roman" w:ascii="Times New Roman"/>
          <w:i/>
          <w:szCs w:val="24"/>
          <w:lang w:val="hr-HR"/>
        </w:rPr>
        <w:t>Pouka o pravnom lijeku:</w:t>
      </w:r>
    </w:p>
    <w:p w:rsidRDefault="00EA362A" w:rsidP="00320A99" w:rsidR="0048416D" w:rsidRPr="002F17E2">
      <w:pPr>
        <w:jc w:val="both"/>
        <w:rPr>
          <w:rFonts w:hAnsi="Times New Roman" w:ascii="Times New Roman"/>
          <w:i/>
          <w:szCs w:val="24"/>
          <w:lang w:val="hr-HR"/>
        </w:rPr>
      </w:pPr>
      <w:r w:rsidRPr="002F17E2">
        <w:rPr>
          <w:rFonts w:hAnsi="Times New Roman" w:ascii="Times New Roman"/>
          <w:i/>
          <w:szCs w:val="24"/>
          <w:lang w:val="hr-HR"/>
        </w:rPr>
        <w:t xml:space="preserve">Protiv ovog rješenja </w:t>
      </w:r>
      <w:r w:rsidR="0048416D" w:rsidRPr="002F17E2">
        <w:rPr>
          <w:rFonts w:hAnsi="Times New Roman" w:ascii="Times New Roman"/>
          <w:i/>
          <w:szCs w:val="24"/>
          <w:lang w:val="hr-HR"/>
        </w:rPr>
        <w:t xml:space="preserve"> dopuštena je žalba u roku od 8 dana   od primitka rješenja, žalba Visokom trgovačkom sudu RH, a koja se podnosi putem ovog suda u 3 primjerka.</w:t>
      </w:r>
    </w:p>
    <w:p w:rsidRDefault="00EA362A" w:rsidP="00320A99" w:rsidR="00EA362A" w:rsidRPr="002F17E2">
      <w:pPr>
        <w:jc w:val="both"/>
        <w:rPr>
          <w:rFonts w:hAnsi="Times New Roman" w:ascii="Times New Roman"/>
          <w:szCs w:val="24"/>
          <w:lang w:val="hr-HR"/>
        </w:rPr>
      </w:pPr>
    </w:p>
    <w:p w:rsidRDefault="00215A36" w:rsidP="00F677AE" w:rsidR="00215A36" w:rsidRPr="002F17E2">
      <w:pPr>
        <w:jc w:val="both"/>
        <w:rPr>
          <w:rFonts w:hAnsi="Times New Roman" w:ascii="Times New Roman"/>
          <w:lang w:val="hr-HR"/>
        </w:rPr>
      </w:pPr>
      <w:r w:rsidRPr="002F17E2">
        <w:rPr>
          <w:rFonts w:hAnsi="Times New Roman" w:ascii="Times New Roman"/>
          <w:lang w:val="hr-HR"/>
        </w:rPr>
        <w:t xml:space="preserve">Za točnost </w:t>
      </w:r>
      <w:proofErr w:type="spellStart"/>
      <w:r w:rsidRPr="002F17E2">
        <w:rPr>
          <w:rFonts w:hAnsi="Times New Roman" w:ascii="Times New Roman"/>
          <w:lang w:val="hr-HR"/>
        </w:rPr>
        <w:t>otpravka</w:t>
      </w:r>
      <w:proofErr w:type="spellEnd"/>
      <w:r w:rsidRPr="002F17E2">
        <w:rPr>
          <w:rFonts w:hAnsi="Times New Roman" w:ascii="Times New Roman"/>
          <w:lang w:val="hr-HR"/>
        </w:rPr>
        <w:t xml:space="preserve"> – ovlašten službenik</w:t>
      </w:r>
    </w:p>
    <w:p w:rsidRDefault="00177357" w:rsidP="00320A99" w:rsidR="00EA362A" w:rsidRPr="002F17E2">
      <w:pPr>
        <w:jc w:val="both"/>
        <w:rPr>
          <w:rFonts w:hAnsi="Times New Roman" w:ascii="Times New Roman"/>
          <w:szCs w:val="24"/>
          <w:lang w:val="hr-HR"/>
        </w:rPr>
      </w:pPr>
      <w:r>
        <w:rPr>
          <w:rFonts w:hAnsi="Times New Roman" w:ascii="Times New Roman"/>
          <w:lang w:val="hr-HR"/>
        </w:rPr>
        <w:tab/>
        <w:t xml:space="preserve"> </w:t>
      </w:r>
      <w:r>
        <w:rPr>
          <w:rFonts w:hAnsi="Times New Roman" w:ascii="Times New Roman"/>
          <w:lang w:val="hr-HR"/>
        </w:rPr>
        <w:tab/>
        <w:t>Ana Brlek</w:t>
      </w:r>
    </w:p>
    <w:sectPr w:rsidSect="00CD1D74" w:rsidR="00EA362A" w:rsidRPr="002F17E2">
      <w:headerReference w:type="even" r:id="rId9"/>
      <w:headerReference w:type="default" r:id="rId10"/>
      <w:headerReference w:type="first" r:id="rId11"/>
      <w:pgSz w:code="9" w:h="16840" w:w="11907"/>
      <w:pgMar w:gutter="0" w:footer="720" w:header="720" w:left="1418" w:bottom="1418" w:right="1418" w:top="152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698D" w:rsidR="002A698D">
      <w:r>
        <w:separator/>
      </w:r>
    </w:p>
  </w:endnote>
  <w:endnote w:id="0" w:type="continuationSeparator">
    <w:p w:rsidRDefault="002A698D" w:rsidR="002A69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698D" w:rsidR="002A698D">
      <w:r>
        <w:separator/>
      </w:r>
    </w:p>
  </w:footnote>
  <w:footnote w:id="0" w:type="continuationSeparator">
    <w:p w:rsidRDefault="002A698D" w:rsidR="002A69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6033" w:rsidR="00F06033">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06033" w:rsidR="00F0603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065284"/>
      <w:docPartObj>
        <w:docPartGallery w:val="Page Numbers (Top of Page)"/>
        <w:docPartUnique/>
      </w:docPartObj>
    </w:sdtPr>
    <w:sdtEndPr/>
    <w:sdtContent>
      <w:p w:rsidRDefault="00215A36" w:rsidR="00215A36">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177357">
          <w:rPr>
            <w:rFonts w:hAnsi="Times New Roman" w:ascii="Times New Roman"/>
            <w:noProof/>
          </w:rPr>
          <w:t>- 2 -</w:t>
        </w:r>
        <w:r>
          <w:rPr>
            <w:rFonts w:hAnsi="Times New Roman" w:ascii="Times New Roman"/>
          </w:rPr>
          <w:fldChar w:fldCharType="end"/>
        </w:r>
      </w:p>
    </w:sdtContent>
  </w:sdt>
  <w:p w:rsidRDefault="000453AD" w:rsidR="00F06033">
    <w:pPr>
      <w:pStyle w:val="Zaglavlje"/>
      <w:ind w:right="360"/>
    </w:pPr>
    <w:r>
      <w:tab/>
    </w:r>
    <w:r>
      <w:tab/>
    </w:r>
    <w:r w:rsidR="00F371A7" w:rsidRPr="00D57641">
      <w:rPr>
        <w:rFonts w:hAnsi="Times New Roman" w:ascii="Times New Roman"/>
        <w:lang w:val="hr-HR"/>
      </w:rPr>
      <w:t>Poslovni broj: 47. St-</w:t>
    </w:r>
    <w:r w:rsidR="00F371A7">
      <w:rPr>
        <w:rFonts w:hAnsi="Times New Roman" w:ascii="Times New Roman"/>
        <w:lang w:val="hr-HR"/>
      </w:rPr>
      <w:t>1211</w:t>
    </w:r>
    <w:r w:rsidR="00F371A7" w:rsidRPr="00D57641">
      <w:rPr>
        <w:rFonts w:hAnsi="Times New Roman" w:ascii="Times New Roman"/>
        <w:lang w:val="hr-HR"/>
      </w:rPr>
      <w:t>/1</w:t>
    </w:r>
    <w:r w:rsidR="00F371A7">
      <w:rPr>
        <w:rFonts w:hAnsi="Times New Roman" w:ascii="Times New Roman"/>
        <w:lang w:val="hr-HR"/>
      </w:rPr>
      <w:t>2</w:t>
    </w:r>
    <w:r w:rsidR="00F371A7" w:rsidRPr="00D57641">
      <w:rPr>
        <w:rFonts w:hAnsi="Times New Roman" w:ascii="Times New Roman"/>
        <w:lang w:val="hr-HR"/>
      </w:rPr>
      <w:t>-</w:t>
    </w:r>
    <w:r w:rsidR="00F371A7">
      <w:rPr>
        <w:rFonts w:hAnsi="Times New Roman" w:ascii="Times New Roman"/>
        <w:sz w:val="20"/>
        <w:lang w:val="hr-HR"/>
      </w:rPr>
      <w:t>138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53AD" w:rsidR="000453AD">
    <w:pPr>
      <w:pStyle w:val="Zaglavlje"/>
      <w:rPr>
        <w:lang w:val="hr-HR"/>
      </w:rPr>
    </w:pPr>
  </w:p>
  <w:p w:rsidRDefault="000453AD" w:rsidP="00953077" w:rsidR="00D57641">
    <w:pPr>
      <w:pStyle w:val="Zaglavlje"/>
      <w:rPr>
        <w:rFonts w:hAnsi="Times New Roman" w:ascii="Times New Roman"/>
        <w:sz w:val="20"/>
        <w:lang w:val="hr-HR"/>
      </w:rPr>
    </w:pPr>
    <w:r>
      <w:rPr>
        <w:lang w:val="hr-HR"/>
      </w:rPr>
      <w:tab/>
    </w:r>
    <w:r>
      <w:rPr>
        <w:lang w:val="hr-HR"/>
      </w:rPr>
      <w:tab/>
    </w:r>
    <w:r w:rsidR="00D57641" w:rsidRPr="00D57641">
      <w:rPr>
        <w:rFonts w:hAnsi="Times New Roman" w:ascii="Times New Roman"/>
        <w:lang w:val="hr-HR"/>
      </w:rPr>
      <w:t xml:space="preserve">Poslovni broj: </w:t>
    </w:r>
    <w:r w:rsidRPr="00D57641">
      <w:rPr>
        <w:rFonts w:hAnsi="Times New Roman" w:ascii="Times New Roman"/>
        <w:lang w:val="hr-HR"/>
      </w:rPr>
      <w:t>47. St-</w:t>
    </w:r>
    <w:r w:rsidR="00F371A7">
      <w:rPr>
        <w:rFonts w:hAnsi="Times New Roman" w:ascii="Times New Roman"/>
        <w:lang w:val="hr-HR"/>
      </w:rPr>
      <w:t>1211</w:t>
    </w:r>
    <w:r w:rsidRPr="00D57641">
      <w:rPr>
        <w:rFonts w:hAnsi="Times New Roman" w:ascii="Times New Roman"/>
        <w:lang w:val="hr-HR"/>
      </w:rPr>
      <w:t>/1</w:t>
    </w:r>
    <w:r w:rsidR="00F371A7">
      <w:rPr>
        <w:rFonts w:hAnsi="Times New Roman" w:ascii="Times New Roman"/>
        <w:lang w:val="hr-HR"/>
      </w:rPr>
      <w:t>2</w:t>
    </w:r>
    <w:r w:rsidRPr="00D57641">
      <w:rPr>
        <w:rFonts w:hAnsi="Times New Roman" w:ascii="Times New Roman"/>
        <w:lang w:val="hr-HR"/>
      </w:rPr>
      <w:t>-</w:t>
    </w:r>
    <w:r w:rsidR="00F371A7">
      <w:rPr>
        <w:rFonts w:hAnsi="Times New Roman" w:ascii="Times New Roman"/>
        <w:sz w:val="20"/>
        <w:lang w:val="hr-HR"/>
      </w:rPr>
      <w:t>138</w:t>
    </w:r>
  </w:p>
  <w:p w:rsidRDefault="00D57641" w:rsidP="00953077" w:rsidR="00D57641">
    <w:pPr>
      <w:pStyle w:val="Zaglavlje"/>
      <w:rPr>
        <w:rFonts w:hAnsi="Times New Roman" w:ascii="Times New Roman"/>
        <w:sz w:val="20"/>
        <w:lang w:val="hr-HR"/>
      </w:rPr>
    </w:pPr>
  </w:p>
  <w:p w:rsidRDefault="000453AD" w:rsidP="00953077" w:rsidR="000453AD">
    <w:pPr>
      <w:pStyle w:val="Zaglavlje"/>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D57641" w:rsidP="00953077" w:rsidR="00D57641" w:rsidRPr="00551901">
    <w:pPr>
      <w:pStyle w:val="Zaglavlje"/>
      <w:rPr>
        <w:rFonts w:hAnsi="Times New Roman" w:ascii="Times New Roman"/>
        <w:lang w:val="hr-HR"/>
      </w:rPr>
    </w:pPr>
  </w:p>
  <w:p w:rsidRDefault="000453AD" w:rsidP="00953077" w:rsidR="000453AD" w:rsidRPr="00551901">
    <w:pPr>
      <w:pStyle w:val="Zaglavlje"/>
      <w:rPr>
        <w:rFonts w:hAnsi="Times New Roman" w:ascii="Times New Roman"/>
        <w:lang w:val="hr-HR"/>
      </w:rPr>
    </w:pPr>
  </w:p>
  <w:p w:rsidRDefault="000453AD" w:rsidP="00953077" w:rsidR="000453AD" w:rsidRPr="00551901">
    <w:pPr>
      <w:pStyle w:val="Zaglavlje"/>
      <w:rPr>
        <w:rFonts w:hAnsi="Times New Roman" w:ascii="Times New Roman"/>
        <w:lang w:val="hr-HR"/>
      </w:rPr>
    </w:pPr>
  </w:p>
  <w:p w:rsidRDefault="000453AD" w:rsidP="00953077" w:rsidR="000453AD" w:rsidRPr="00551901">
    <w:pPr>
      <w:pStyle w:val="Zaglavlje"/>
      <w:rPr>
        <w:rFonts w:hAnsi="Times New Roman" w:ascii="Times New Roman"/>
        <w:lang w:val="hr-HR"/>
      </w:rPr>
    </w:pPr>
  </w:p>
  <w:p w:rsidRDefault="000453AD" w:rsidP="00953077" w:rsidR="000453AD" w:rsidRPr="00551901">
    <w:pPr>
      <w:pStyle w:val="Zaglavlje"/>
      <w:rPr>
        <w:rFonts w:hAnsi="Times New Roman" w:ascii="Times New Roman"/>
        <w:lang w:val="hr-HR"/>
      </w:rPr>
    </w:pPr>
  </w:p>
  <w:p w:rsidRDefault="000453AD" w:rsidP="000C42FE" w:rsidR="000453AD" w:rsidRPr="00551901">
    <w:pPr>
      <w:pStyle w:val="Zaglavlje"/>
      <w:ind w:left="426"/>
      <w:rPr>
        <w:rFonts w:hAnsi="Times New Roman" w:ascii="Times New Roman"/>
        <w:lang w:val="hr-HR"/>
      </w:rPr>
    </w:pPr>
    <w:r w:rsidRPr="00551901">
      <w:rPr>
        <w:rFonts w:hAnsi="Times New Roman" w:ascii="Times New Roman"/>
        <w:lang w:val="hr-HR"/>
      </w:rPr>
      <w:t>REPUBLIKA HRVATSKA</w:t>
    </w:r>
  </w:p>
  <w:p w:rsidRDefault="000453AD" w:rsidP="000C42FE" w:rsidR="000453AD" w:rsidRPr="00551901">
    <w:pPr>
      <w:pStyle w:val="Zaglavlje"/>
      <w:ind w:left="426"/>
      <w:rPr>
        <w:rFonts w:hAnsi="Times New Roman" w:ascii="Times New Roman"/>
        <w:lang w:val="hr-HR"/>
      </w:rPr>
    </w:pPr>
    <w:r w:rsidRPr="00551901">
      <w:rPr>
        <w:rFonts w:hAnsi="Times New Roman" w:ascii="Times New Roman"/>
        <w:lang w:val="hr-HR"/>
      </w:rPr>
      <w:t>Trgovački sud u Zagrebu</w:t>
    </w:r>
  </w:p>
  <w:p w:rsidRDefault="000453AD" w:rsidP="000C42FE" w:rsidR="000453AD" w:rsidRPr="00551901">
    <w:pPr>
      <w:pStyle w:val="Zaglavlje"/>
      <w:ind w:left="426"/>
      <w:rPr>
        <w:rFonts w:hAnsi="Times New Roman" w:ascii="Times New Roman"/>
        <w:lang w:val="hr-HR"/>
      </w:rPr>
    </w:pPr>
    <w:r w:rsidRPr="00551901">
      <w:rPr>
        <w:rFonts w:hAnsi="Times New Roman" w:ascii="Times New Roman"/>
        <w:lang w:val="hr-HR"/>
      </w:rPr>
      <w:t xml:space="preserve">Zagreb, </w:t>
    </w:r>
    <w:proofErr w:type="spellStart"/>
    <w:r w:rsidRPr="00551901">
      <w:rPr>
        <w:rFonts w:hAnsi="Times New Roman" w:ascii="Times New Roman"/>
        <w:lang w:val="hr-HR"/>
      </w:rPr>
      <w:t>Amruševa</w:t>
    </w:r>
    <w:proofErr w:type="spellEnd"/>
    <w:r w:rsidRPr="00551901">
      <w:rPr>
        <w:rFonts w:hAnsi="Times New Roman" w:ascii="Times New Roman"/>
        <w:lang w:val="hr-HR"/>
      </w:rPr>
      <w:t xml:space="preserve"> 2/II, desno (p.p. 432)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4767B"/>
    <w:multiLevelType w:val="hybridMultilevel"/>
    <w:tmpl w:val="26A4CEEA"/>
    <w:lvl w:tplc="041A0011"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33678D"/>
    <w:multiLevelType w:val="hybridMultilevel"/>
    <w:tmpl w:val="497204B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8439FB"/>
    <w:multiLevelType w:val="hybridMultilevel"/>
    <w:tmpl w:val="3A787B9C"/>
    <w:lvl w:tplc="295E7E2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DC5655"/>
    <w:multiLevelType w:val="hybridMultilevel"/>
    <w:tmpl w:val="D1EA8960"/>
    <w:lvl w:tplc="1B3412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0B4E6B"/>
    <w:multiLevelType w:val="hybridMultilevel"/>
    <w:tmpl w:val="522001AC"/>
    <w:lvl w:tplc="367805C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8B93EA2"/>
    <w:multiLevelType w:val="hybridMultilevel"/>
    <w:tmpl w:val="C89A6806"/>
    <w:lvl w:tplc="EC3E8550" w:ilvl="0">
      <w:start w:val="1"/>
      <w:numFmt w:val="decimal"/>
      <w:lvlText w:val="%1.)"/>
      <w:lvlJc w:val="left"/>
      <w:pPr>
        <w:ind w:hanging="360" w:left="720"/>
      </w:pPr>
      <w:rPr>
        <w:rFonts w:cs="Arial"/>
        <w:i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F6D7484"/>
    <w:multiLevelType w:val="hybridMultilevel"/>
    <w:tmpl w:val="826C06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06C1F95"/>
    <w:multiLevelType w:val="hybridMultilevel"/>
    <w:tmpl w:val="4ECC72DA"/>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E31518A"/>
    <w:multiLevelType w:val="hybridMultilevel"/>
    <w:tmpl w:val="61427EC0"/>
    <w:lvl w:tplc="247271C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F4A5FAB"/>
    <w:multiLevelType w:val="hybridMultilevel"/>
    <w:tmpl w:val="F73C78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59962B6"/>
    <w:multiLevelType w:val="hybridMultilevel"/>
    <w:tmpl w:val="5A6EBA3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6837C8F"/>
    <w:multiLevelType w:val="hybridMultilevel"/>
    <w:tmpl w:val="E1D2E270"/>
    <w:lvl w:tplc="8B26A106"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2">
    <w:nsid w:val="6C5D0D4C"/>
    <w:multiLevelType w:val="hybridMultilevel"/>
    <w:tmpl w:val="87B811FA"/>
    <w:lvl w:tplc="0A0E06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7293C2C"/>
    <w:multiLevelType w:val="hybridMultilevel"/>
    <w:tmpl w:val="887A495A"/>
    <w:lvl w:tplc="A66AAF3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9"/>
  </w:num>
  <w:num w:numId="3">
    <w:abstractNumId w:val="1"/>
  </w:num>
  <w:num w:numId="4">
    <w:abstractNumId w:val="10"/>
  </w:num>
  <w:num w:numId="5">
    <w:abstractNumId w:val="7"/>
  </w:num>
  <w:num w:numId="6">
    <w:abstractNumId w:val="12"/>
  </w:num>
  <w:num w:numId="7">
    <w:abstractNumId w:val="0"/>
  </w:num>
  <w:num w:numId="8">
    <w:abstractNumId w:val="8"/>
  </w:num>
  <w:num w:numId="9">
    <w:abstractNumId w:val="3"/>
  </w:num>
  <w:num w:numId="10">
    <w:abstractNumId w:val="4"/>
  </w:num>
  <w:num w:numId="11">
    <w:abstractNumId w:val="2"/>
  </w:num>
  <w:num w:numId="12">
    <w:abstractNumId w:val="13"/>
  </w:num>
  <w:num w:numId="13">
    <w:abstractNumId w:val="11"/>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1E98"/>
    <w:rsid w:val="000453AD"/>
    <w:rsid w:val="00177357"/>
    <w:rsid w:val="00177D7D"/>
    <w:rsid w:val="001D1381"/>
    <w:rsid w:val="00215A36"/>
    <w:rsid w:val="002254D7"/>
    <w:rsid w:val="00262D45"/>
    <w:rsid w:val="002A698D"/>
    <w:rsid w:val="002D638D"/>
    <w:rsid w:val="002F17E2"/>
    <w:rsid w:val="003055A7"/>
    <w:rsid w:val="00320A99"/>
    <w:rsid w:val="0042606C"/>
    <w:rsid w:val="00454337"/>
    <w:rsid w:val="0046490F"/>
    <w:rsid w:val="0048416D"/>
    <w:rsid w:val="004B0932"/>
    <w:rsid w:val="00537B2D"/>
    <w:rsid w:val="00551901"/>
    <w:rsid w:val="005B47E4"/>
    <w:rsid w:val="0060720B"/>
    <w:rsid w:val="006371BF"/>
    <w:rsid w:val="006C5FEB"/>
    <w:rsid w:val="006E7C42"/>
    <w:rsid w:val="00736221"/>
    <w:rsid w:val="00772068"/>
    <w:rsid w:val="0078197F"/>
    <w:rsid w:val="007B34FB"/>
    <w:rsid w:val="007D7DE5"/>
    <w:rsid w:val="00863892"/>
    <w:rsid w:val="00867E13"/>
    <w:rsid w:val="009361A4"/>
    <w:rsid w:val="00A41763"/>
    <w:rsid w:val="00A6049F"/>
    <w:rsid w:val="00B65695"/>
    <w:rsid w:val="00C16E67"/>
    <w:rsid w:val="00CD1D74"/>
    <w:rsid w:val="00D10450"/>
    <w:rsid w:val="00D51E98"/>
    <w:rsid w:val="00D57641"/>
    <w:rsid w:val="00EA362A"/>
    <w:rsid w:val="00F06033"/>
    <w:rsid w:val="00F21718"/>
    <w:rsid w:val="00F371A7"/>
    <w:rsid w:val="00FE45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firstLine="720"/>
      <w:jc w:val="both"/>
    </w:pPr>
    <w:rPr>
      <w:lang w:val="hr-HR"/>
    </w:rPr>
  </w:style>
  <w:style w:customStyle="true" w:styleId="BodyText21" w:type="paragraph">
    <w:name w:val="Body Text 21"/>
    <w:basedOn w:val="Normal"/>
    <w:pPr>
      <w:overflowPunct w:val="false"/>
      <w:autoSpaceDE w:val="false"/>
      <w:autoSpaceDN w:val="false"/>
      <w:adjustRightInd w:val="false"/>
      <w:ind w:firstLine="720"/>
      <w:jc w:val="both"/>
      <w:textAlignment w:val="baseline"/>
    </w:pPr>
    <w:rPr>
      <w:lang w:val="hr-HR"/>
    </w:rPr>
  </w:style>
  <w:style w:styleId="Tijeloteksta" w:type="paragraph">
    <w:name w:val="Body Text"/>
    <w:basedOn w:val="Normal"/>
    <w:pPr>
      <w:jc w:val="both"/>
    </w:pPr>
    <w:rPr>
      <w:sz w:val="22"/>
      <w:lang w:val="hr-HR"/>
    </w:rPr>
  </w:style>
  <w:style w:styleId="Podnoje" w:type="paragraph">
    <w:name w:val="footer"/>
    <w:basedOn w:val="Normal"/>
    <w:link w:val="PodnojeChar"/>
    <w:rsid w:val="005B47E4"/>
    <w:pPr>
      <w:tabs>
        <w:tab w:pos="4536" w:val="center"/>
        <w:tab w:pos="9072" w:val="right"/>
      </w:tabs>
    </w:pPr>
  </w:style>
  <w:style w:customStyle="true" w:styleId="PodnojeChar" w:type="character">
    <w:name w:val="Podnožje Char"/>
    <w:basedOn w:val="Zadanifontodlomka"/>
    <w:link w:val="Podnoje"/>
    <w:rsid w:val="005B47E4"/>
    <w:rPr>
      <w:rFonts w:hAnsi="Arial" w:ascii="Arial"/>
      <w:sz w:val="24"/>
      <w:lang w:val="en-GB"/>
    </w:rPr>
  </w:style>
  <w:style w:customStyle="true" w:styleId="ZaglavljeChar" w:type="character">
    <w:name w:val="Zaglavlje Char"/>
    <w:basedOn w:val="Zadanifontodlomka"/>
    <w:link w:val="Zaglavlje"/>
    <w:uiPriority w:val="99"/>
    <w:rsid w:val="00215A36"/>
    <w:rPr>
      <w:rFonts w:hAnsi="Arial" w:ascii="Arial"/>
      <w:sz w:val="24"/>
      <w:lang w:val="en-GB"/>
    </w:rPr>
  </w:style>
  <w:style w:styleId="Odlomakpopisa" w:type="paragraph">
    <w:name w:val="List Paragraph"/>
    <w:basedOn w:val="Normal"/>
    <w:uiPriority w:val="34"/>
    <w:qFormat/>
    <w:rsid w:val="00215A36"/>
    <w:pPr>
      <w:ind w:left="720"/>
      <w:contextualSpacing/>
    </w:pPr>
  </w:style>
  <w:style w:styleId="Tekstrezerviranogmjesta" w:type="character">
    <w:name w:val="Placeholder Text"/>
    <w:basedOn w:val="Zadanifontodlomka"/>
    <w:uiPriority w:val="99"/>
    <w:semiHidden/>
    <w:rsid w:val="00863892"/>
    <w:rPr>
      <w:color w:val="808080"/>
      <w:bdr w:space="0" w:sz="0" w:color="auto" w:val="none"/>
      <w:shd w:fill="auto" w:color="auto" w:val="clear"/>
    </w:rPr>
  </w:style>
  <w:style w:customStyle="true" w:styleId="eSPISCCParagraphDefaultFont" w:type="character">
    <w:name w:val="eSPIS_CC_Paragraph Default Font"/>
    <w:basedOn w:val="Zadanifontodlomka"/>
    <w:rsid w:val="008638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3892"/>
    <w:rPr>
      <w:sz w:val="22"/>
      <w:bdr w:space="0" w:sz="0" w:color="auto" w:val="none"/>
      <w:shd w:fill="FFFFCC" w:color="auto" w:val="clear"/>
      <w:lang w:val="hr-HR"/>
    </w:rPr>
  </w:style>
  <w:style w:customStyle="true" w:styleId="PozadinaSvijetloCrvena" w:type="character">
    <w:name w:val="Pozadina_SvijetloCrvena"/>
    <w:basedOn w:val="eSPISCCParagraphDefaultFont"/>
    <w:rsid w:val="00863892"/>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863892"/>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firstLine="720"/>
      <w:jc w:val="both"/>
    </w:pPr>
    <w:rPr>
      <w:lang w:val="hr-HR"/>
    </w:rPr>
  </w:style>
  <w:style w:customStyle="1" w:styleId="BodyText21" w:type="paragraph">
    <w:name w:val="Body Text 21"/>
    <w:basedOn w:val="Normal"/>
    <w:pPr>
      <w:overflowPunct w:val="0"/>
      <w:autoSpaceDE w:val="0"/>
      <w:autoSpaceDN w:val="0"/>
      <w:adjustRightInd w:val="0"/>
      <w:ind w:firstLine="720"/>
      <w:jc w:val="both"/>
      <w:textAlignment w:val="baseline"/>
    </w:pPr>
    <w:rPr>
      <w:lang w:val="hr-HR"/>
    </w:rPr>
  </w:style>
  <w:style w:styleId="Tijeloteksta" w:type="paragraph">
    <w:name w:val="Body Text"/>
    <w:basedOn w:val="Normal"/>
    <w:pPr>
      <w:jc w:val="both"/>
    </w:pPr>
    <w:rPr>
      <w:sz w:val="22"/>
      <w:lang w:val="hr-HR"/>
    </w:rPr>
  </w:style>
  <w:style w:styleId="Podnoje" w:type="paragraph">
    <w:name w:val="footer"/>
    <w:basedOn w:val="Normal"/>
    <w:link w:val="PodnojeChar"/>
    <w:rsid w:val="005B47E4"/>
    <w:pPr>
      <w:tabs>
        <w:tab w:pos="4536" w:val="center"/>
        <w:tab w:pos="9072" w:val="right"/>
      </w:tabs>
    </w:pPr>
  </w:style>
  <w:style w:customStyle="1" w:styleId="PodnojeChar" w:type="character">
    <w:name w:val="Podnožje Char"/>
    <w:basedOn w:val="Zadanifontodlomka"/>
    <w:link w:val="Podnoje"/>
    <w:rsid w:val="005B47E4"/>
    <w:rPr>
      <w:rFonts w:ascii="Arial" w:hAnsi="Arial"/>
      <w:sz w:val="24"/>
      <w:lang w:val="en-GB"/>
    </w:rPr>
  </w:style>
  <w:style w:customStyle="1" w:styleId="ZaglavljeChar" w:type="character">
    <w:name w:val="Zaglavlje Char"/>
    <w:basedOn w:val="Zadanifontodlomka"/>
    <w:link w:val="Zaglavlje"/>
    <w:uiPriority w:val="99"/>
    <w:rsid w:val="00215A36"/>
    <w:rPr>
      <w:rFonts w:ascii="Arial" w:hAnsi="Arial"/>
      <w:sz w:val="24"/>
      <w:lang w:val="en-GB"/>
    </w:rPr>
  </w:style>
  <w:style w:styleId="Odlomakpopisa" w:type="paragraph">
    <w:name w:val="List Paragraph"/>
    <w:basedOn w:val="Normal"/>
    <w:uiPriority w:val="34"/>
    <w:qFormat/>
    <w:rsid w:val="00215A36"/>
    <w:pPr>
      <w:ind w:left="720"/>
      <w:contextualSpacing/>
    </w:pPr>
  </w:style>
  <w:style w:styleId="Tekstrezerviranogmjesta" w:type="character">
    <w:name w:val="Placeholder Text"/>
    <w:basedOn w:val="Zadanifontodlomka"/>
    <w:uiPriority w:val="99"/>
    <w:semiHidden/>
    <w:rsid w:val="00863892"/>
    <w:rPr>
      <w:color w:val="808080"/>
      <w:bdr w:color="auto" w:space="0" w:sz="0" w:val="none"/>
      <w:shd w:color="auto" w:fill="auto" w:val="clear"/>
    </w:rPr>
  </w:style>
  <w:style w:customStyle="1" w:styleId="eSPISCCParagraphDefaultFont" w:type="character">
    <w:name w:val="eSPIS_CC_Paragraph Default Font"/>
    <w:basedOn w:val="Zadanifontodlomka"/>
    <w:rsid w:val="008638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3892"/>
    <w:rPr>
      <w:sz w:val="22"/>
      <w:bdr w:color="auto" w:space="0" w:sz="0" w:val="none"/>
      <w:shd w:color="auto" w:fill="FFFFCC" w:val="clear"/>
      <w:lang w:val="hr-HR"/>
    </w:rPr>
  </w:style>
  <w:style w:customStyle="1" w:styleId="PozadinaSvijetloCrvena" w:type="character">
    <w:name w:val="Pozadina_SvijetloCrvena"/>
    <w:basedOn w:val="eSPISCCParagraphDefaultFont"/>
    <w:rsid w:val="00863892"/>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863892"/>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2016.</izvorni_sadrzaj>
    <derivirana_varijabla naziv="DomainObject.DatumDonosenjaOdluke_1">18.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St-1211/2012-138</izvorni_sadrzaj>
    <derivirana_varijabla naziv="DomainObject.Oznaka_1">St-1211/2012-138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Marinko Paić</item>
      <item>ŽURIĆ i PARTNERI odvjetničko društvo d.o.o.</item>
      <item>OTP banka Hrvatska d.d.</item>
    </izvorni_sadrzaj>
    <derivirana_varijabla naziv="DomainObject.Predmet.OstaliListFormated_1">
      <item>Marinko Paić</item>
      <item>ŽURIĆ i PARTNERI odvjetničko društvo d.o.o.</item>
      <item>OTP banka Hrvatska d.d.</item>
    </derivirana_varijabla>
  </DomainObject.Predmet.OstaliListFormated>
  <DomainObject.Predmet.OstaliListFormatedOIB>
    <izvorni_sadrzaj>
      <item>Marinko Paić, OIB 55654806007</item>
      <item>ŽURIĆ i PARTNERI odvjetničko društvo d.o.o., OIB 03894745705</item>
      <item>OTP banka Hrvatska d.d., OIB 52508873833</item>
    </izvorni_sadrzaj>
    <derivirana_varijabla naziv="DomainObject.Predmet.OstaliListFormatedOIB_1">
      <item>Marinko Paić, OIB 55654806007</item>
      <item>ŽURIĆ i PARTNERI odvjetničko društvo d.o.o., OIB 03894745705</item>
      <item>OTP banka Hrvatska d.d., OIB 52508873833</item>
    </derivirana_varijabla>
  </DomainObject.Predmet.OstaliListFormatedOIB>
  <DomainObject.Predmet.OstaliListFormatedWithAdress>
    <izvorni_sadrzaj>
      <item>Marinko Paić, VI Požarinje 6, 10000 Zagreb</item>
      <item>ŽURIĆ i PARTNERI odvjetničko društvo d.o.o., Ivana Lučića 2A, 10000 Zagreb</item>
      <item>OTP banka Hrvatska d.d., Ulica Domovinskog rata 3, 23000 Zadar</item>
    </izvorni_sadrzaj>
    <derivirana_varijabla naziv="DomainObject.Predmet.OstaliListFormatedWithAdress_1">
      <item>Marinko Paić, VI Požarinje 6, 10000 Zagreb</item>
      <item>ŽURIĆ i PARTNERI odvjetničko društvo d.o.o., Ivana Lučića 2A, 10000 Zagreb</item>
      <item>OTP banka Hrvatska d.d., Ulica Domovinskog rata 3, 23000 Zadar</item>
    </derivirana_varijabla>
  </DomainObject.Predmet.OstaliListFormatedWithAdress>
  <DomainObject.Predmet.OstaliListFormatedWithAdressOIB>
    <izvorni_sadrzaj>
      <item>Marinko Paić, OIB 55654806007, VI Požarinje 6, 10000 Zagreb</item>
      <item>ŽURIĆ i PARTNERI odvjetničko društvo d.o.o., OIB 03894745705, Ivana Lučića 2A, 10000 Zagreb</item>
      <item>OTP banka Hrvatska d.d., OIB 52508873833, Ulica Domovinskog rata 3, 23000 Zadar</item>
    </izvorni_sadrzaj>
    <derivirana_varijabla naziv="DomainObject.Predmet.OstaliListFormatedWithAdressOIB_1">
      <item>Marinko Paić, OIB 55654806007, VI Požarinje 6, 10000 Zagreb</item>
      <item>ŽURIĆ i PARTNERI odvjetničko društvo d.o.o., OIB 03894745705, Ivana Lučića 2A, 10000 Zagreb</item>
      <item>OTP banka Hrvatska d.d., OIB 52508873833, Ulica Domovinskog rata 3, 23000 Zadar</item>
    </derivirana_varijabla>
  </DomainObject.Predmet.OstaliListFormatedWithAdressOIB>
  <DomainObject.Predmet.OstaliListNazivFormated>
    <izvorni_sadrzaj>
      <item>Marinko Paić</item>
      <item>ŽURIĆ i PARTNERI odvjetničko društvo d.o.o.</item>
      <item>OTP banka Hrvatska d.d.</item>
    </izvorni_sadrzaj>
    <derivirana_varijabla naziv="DomainObject.Predmet.OstaliListNazivFormated_1">
      <item>Marinko Paić</item>
      <item>ŽURIĆ i PARTNERI odvjetničko društvo d.o.o.</item>
      <item>OTP banka Hrvatska d.d.</item>
    </derivirana_varijabla>
  </DomainObject.Predmet.OstaliListNazivFormated>
  <DomainObject.Predmet.OstaliListNazivFormatedOIB>
    <izvorni_sadrzaj>
      <item>Marinko Paić, OIB 55654806007</item>
      <item>ŽURIĆ i PARTNERI odvjetničko društvo d.o.o., OIB 03894745705</item>
      <item>OTP banka Hrvatska d.d., OIB 52508873833</item>
    </izvorni_sadrzaj>
    <derivirana_varijabla naziv="DomainObject.Predmet.OstaliListNazivFormatedOIB_1">
      <item>Marinko Paić, OIB 55654806007</item>
      <item>ŽURIĆ i PARTNERI odvjetničko društvo d.o.o., OIB 03894745705</item>
      <item>OTP banka Hrvatska d.d.,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St-1211/2012-138</izvorni_sadrzaj>
    <derivirana_varijabla naziv="DomainObject.PoslovniBrojDokumenta_1">St-1211/2012-138</derivirana_varijabla>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Marinko Paić</item>
      <item>Branko Čuljak</item>
      <item>ŽURIĆ i PARTNERI odvjetničko društvo d.o.o.</item>
      <item>OTP banka Hrvatska d.d.</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Marinko Paić</item>
      <item>Branko Čuljak</item>
      <item>ŽURIĆ i PARTNERI odvjetničko društvo d.o.o.</item>
      <item>OTP banka Hrvatska d.d.</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Marinko Paić, OIB 55654806007, VI Požarinje 6,10000 Zagreb</item>
      <item>Branko Čuljak, OIB 49217223977</item>
      <item>ŽURIĆ i PARTNERI odvjetničko društvo d.o.o., OIB 03894745705, Ivana Lučića 2A,10000 Zagreb</item>
      <item>OTP banka Hrvatska d.d.,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Marinko Paić, OIB 55654806007, VI Požarinje 6,10000 Zagreb</item>
      <item>Branko Čuljak, OIB 49217223977</item>
      <item>ŽURIĆ i PARTNERI odvjetničko društvo d.o.o., OIB 03894745705, Ivana Lučića 2A,10000 Zagreb</item>
      <item>OTP banka Hrvatska d.d.,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55654806007</item>
      <item>, OIB 49217223977</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55654806007</item>
      <item>, OIB 49217223977</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Zaharova 3 Zagreb</item>
    </izvorni_sadrzaj>
    <derivirana_varijabla naziv="DomainObject.Predmet.StecajniUpraviteljiListAddressOIB_1">
      <item>Božidar Brkljač, OIB 58227850404,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1</properties:Pages>
  <properties:Words>302</properties:Words>
  <properties:Characters>1549</properties:Characters>
  <properties:Lines>41</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2016-10-18T07:32:00Z</dcterms:created>
  <dc:creator>Sudsko vijeće</dc:creator>
  <cp:lastModifiedBy>Ana Brlek</cp:lastModifiedBy>
  <cp:lastPrinted>2016-10-18T10:39:00Z</cp:lastPrinted>
  <dcterms:modified xmlns:xsi="http://www.w3.org/2001/XMLSchema-instance" xsi:type="dcterms:W3CDTF">2016-10-18T10:39:00Z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St-1211/2012-138 / Odluka - Rješenje - razrješenje stečajnog upravitelja</vt:lpwstr>
  </prop:property>
  <prop:property name="CC_coloring" pid="4" fmtid="{D5CDD505-2E9C-101B-9397-08002B2CF9AE}">
    <vt:bool>false</vt:bool>
  </prop:property>
  <prop:property name="BrojStranica" pid="5" fmtid="{D5CDD505-2E9C-101B-9397-08002B2CF9AE}">
    <vt:i4>1</vt:i4>
  </prop:property>
</prop:Properties>
</file>