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ebf6" w14:paraId="a23ebf6" w:rsidRDefault="00ED453D" w:rsidP="00ED453D" w:rsidR="00ED453D" w:rsidRPr="00ED453D">
      <w:pPr>
        <w15:collapsed w:val="false"/>
        <w:rPr>
          <w:rFonts w:cstheme="minorBidi" w:eastAsiaTheme="minorHAnsi" w:hAnsi="Times New Roman" w:ascii="Times New Roman"/>
          <w:szCs w:val="22"/>
          <w:lang w:eastAsia="en-US" w:val="hr-HR"/>
        </w:rPr>
      </w:pPr>
      <w:bookmarkStart w:name="_GoBack" w:id="0"/>
      <w:bookmarkEnd w:id="0"/>
      <w:r w:rsidRPr="00ED453D">
        <w:rPr>
          <w:rFonts w:hAnsi="Times New Roman" w:ascii="Times New Roman"/>
          <w:noProof/>
          <w:szCs w:val="24"/>
          <w:lang w:val="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D453D" w:rsidP="00ED453D" w:rsidR="00ED453D" w:rsidRPr="00ED453D">
      <w:pPr>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 xml:space="preserve">REPUBLIKA HRVATSKA                                                                             </w:t>
      </w:r>
    </w:p>
    <w:p w:rsidRDefault="00ED453D" w:rsidP="00ED453D" w:rsidR="00ED453D" w:rsidRPr="00ED453D">
      <w:pPr>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Trgovački sud u Zagrebu</w:t>
      </w:r>
    </w:p>
    <w:p w:rsidRDefault="00ED453D" w:rsidP="00ED453D" w:rsidR="00ED453D" w:rsidRPr="00ED453D">
      <w:pPr>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Zagreb, Amruševa 2/II</w:t>
      </w:r>
    </w:p>
    <w:p w:rsidRDefault="00ED453D" w:rsidP="00ED453D" w:rsidR="00ED453D">
      <w:pPr>
        <w:jc w:val="right"/>
        <w:rPr>
          <w:rFonts w:cstheme="minorBidi" w:eastAsiaTheme="minorHAnsi" w:hAnsi="Times New Roman" w:ascii="Times New Roman"/>
          <w:szCs w:val="22"/>
          <w:lang w:eastAsia="en-US" w:val="hr-HR"/>
        </w:rPr>
      </w:pPr>
    </w:p>
    <w:p w:rsidRDefault="00ED453D" w:rsidP="00ED453D" w:rsidR="00ED453D" w:rsidRPr="00ED453D">
      <w:pPr>
        <w:jc w:val="right"/>
        <w:rPr>
          <w:rFonts w:cstheme="minorBidi" w:eastAsiaTheme="minorHAnsi" w:hAnsi="Times New Roman" w:ascii="Times New Roman"/>
          <w:szCs w:val="22"/>
          <w:lang w:eastAsia="en-US" w:val="hr-HR"/>
        </w:rPr>
      </w:pPr>
    </w:p>
    <w:p w:rsidRDefault="00ED453D" w:rsidP="00ED453D" w:rsidR="00ED453D" w:rsidRPr="00ED453D">
      <w:pPr>
        <w:jc w:val="center"/>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R E P U B L I K A    H R V A T S K A</w:t>
      </w:r>
    </w:p>
    <w:p w:rsidRDefault="00ED453D" w:rsidP="00ED453D" w:rsidR="00ED453D" w:rsidRPr="00ED453D">
      <w:pPr>
        <w:jc w:val="center"/>
        <w:rPr>
          <w:rFonts w:cstheme="minorBidi" w:eastAsiaTheme="minorHAnsi" w:hAnsi="Times New Roman" w:ascii="Times New Roman"/>
          <w:szCs w:val="22"/>
          <w:lang w:eastAsia="en-US" w:val="hr-HR"/>
        </w:rPr>
      </w:pPr>
    </w:p>
    <w:p w:rsidRDefault="00ED453D" w:rsidP="00ED453D" w:rsidR="00ED453D" w:rsidRPr="00ED453D">
      <w:pPr>
        <w:jc w:val="center"/>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R J E Š E N J E</w:t>
      </w:r>
    </w:p>
    <w:p w:rsidRDefault="00ED453D" w:rsidP="00ED453D" w:rsidR="00ED453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ED453D" w:rsidP="00ED453D" w:rsidR="00ED453D">
      <w:pPr>
        <w:jc w:val="both"/>
        <w:rPr>
          <w:rFonts w:hAnsi="Times New Roman" w:ascii="Times New Roman"/>
          <w:szCs w:val="24"/>
          <w:lang w:val="hr-HR"/>
        </w:rPr>
      </w:pPr>
    </w:p>
    <w:p w:rsidRDefault="00ED453D" w:rsidP="00ED453D" w:rsidR="00ED453D">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Mirjani Chour Hršak, u prethodnom postupku pokrenutom nad dužnikom </w:t>
      </w:r>
      <w:r>
        <w:rPr>
          <w:rFonts w:hAnsi="Times New Roman" w:ascii="Times New Roman"/>
          <w:lang w:val="hr-HR"/>
        </w:rPr>
        <w:t>USAVRŠAVANJE d.o.o. Velika Gorica, Slavka Kolara 3, OIB 19466359042</w:t>
      </w:r>
      <w:r>
        <w:rPr>
          <w:rFonts w:hAnsi="Times New Roman" w:ascii="Times New Roman"/>
          <w:szCs w:val="24"/>
          <w:lang w:val="hr-HR"/>
        </w:rPr>
        <w:t>, dana 14. veljače 2018. godine</w:t>
      </w:r>
    </w:p>
    <w:p w:rsidRDefault="00ED453D" w:rsidP="00ED453D" w:rsidR="00ED453D">
      <w:pPr>
        <w:ind w:firstLine="720"/>
        <w:jc w:val="both"/>
        <w:rPr>
          <w:rFonts w:hAnsi="Times New Roman" w:ascii="Times New Roman"/>
          <w:szCs w:val="24"/>
          <w:lang w:val="hr-HR"/>
        </w:rPr>
      </w:pPr>
    </w:p>
    <w:p w:rsidRDefault="00ED453D" w:rsidP="00ED453D" w:rsidR="00ED453D">
      <w:pPr>
        <w:jc w:val="center"/>
        <w:rPr>
          <w:rFonts w:hAnsi="Times New Roman" w:ascii="Times New Roman"/>
          <w:szCs w:val="24"/>
          <w:lang w:val="hr-HR"/>
        </w:rPr>
      </w:pPr>
      <w:r>
        <w:rPr>
          <w:rFonts w:hAnsi="Times New Roman" w:ascii="Times New Roman"/>
          <w:szCs w:val="24"/>
          <w:lang w:val="hr-HR"/>
        </w:rPr>
        <w:t>r i j e š i o      j e</w:t>
      </w:r>
    </w:p>
    <w:p w:rsidRDefault="00ED453D" w:rsidP="00ED453D" w:rsidR="00ED453D">
      <w:pPr>
        <w:jc w:val="both"/>
        <w:rPr>
          <w:rFonts w:hAnsi="Times New Roman" w:ascii="Times New Roman"/>
          <w:b/>
          <w:szCs w:val="24"/>
          <w:lang w:val="hr-HR"/>
        </w:rPr>
      </w:pPr>
    </w:p>
    <w:p w:rsidRDefault="00ED453D" w:rsidP="00ED453D" w:rsidR="00ED453D">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 xml:space="preserve">U prethodnom postupku pokrenutom nad dužnikom </w:t>
      </w:r>
      <w:r>
        <w:rPr>
          <w:rFonts w:hAnsi="Times New Roman" w:ascii="Times New Roman"/>
          <w:lang w:val="hr-HR"/>
        </w:rPr>
        <w:t>USAVRŠAVANJE d.o.o. Velika Gorica, Slavka Kolara 3, OIB 19466359042</w:t>
      </w:r>
      <w:r>
        <w:rPr>
          <w:rFonts w:hAnsi="Times New Roman" w:ascii="Times New Roman"/>
          <w:szCs w:val="24"/>
          <w:lang w:val="hr-HR"/>
        </w:rPr>
        <w:t>,</w:t>
      </w:r>
      <w:r>
        <w:rPr>
          <w:rFonts w:hAnsi="Times New Roman" w:ascii="Times New Roman"/>
          <w:szCs w:val="24"/>
        </w:rPr>
        <w:t xml:space="preserve"> </w:t>
      </w:r>
      <w:r>
        <w:rPr>
          <w:rFonts w:hAnsi="Times New Roman" w:ascii="Times New Roman"/>
          <w:szCs w:val="24"/>
          <w:lang w:val="hr-HR"/>
        </w:rPr>
        <w:t>za privremenog stečajnog upravitelja imenuje se JANKO VIDIČEK, Zagreb, Brazilska 3, OIB: 51043553915.</w:t>
      </w:r>
    </w:p>
    <w:p w:rsidRDefault="00ED453D" w:rsidP="00ED453D" w:rsidR="00ED453D">
      <w:pPr>
        <w:pStyle w:val="Odlomakpopisa"/>
        <w:ind w:left="709"/>
        <w:jc w:val="both"/>
        <w:rPr>
          <w:rFonts w:hAnsi="Times New Roman" w:ascii="Times New Roman"/>
          <w:szCs w:val="24"/>
          <w:lang w:val="hr-HR"/>
        </w:rPr>
      </w:pPr>
    </w:p>
    <w:p w:rsidRDefault="00ED453D" w:rsidP="00ED453D" w:rsidR="00ED453D">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ED453D" w:rsidP="00ED453D" w:rsidR="00ED453D">
      <w:pPr>
        <w:jc w:val="both"/>
        <w:rPr>
          <w:rFonts w:hAnsi="Times New Roman" w:ascii="Times New Roman"/>
          <w:szCs w:val="24"/>
          <w:lang w:val="hr-HR"/>
        </w:rPr>
      </w:pPr>
    </w:p>
    <w:p w:rsidRDefault="00ED453D" w:rsidP="00ED453D" w:rsidR="00ED453D">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ED453D" w:rsidP="00ED453D" w:rsidR="00ED453D">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Određuje se ročište radi očitovanja dužnika o prijedlogu FINA-e  za otvaranje stečajnog postupka kod dužnika za dan:</w:t>
      </w:r>
    </w:p>
    <w:p w:rsidRDefault="00ED453D" w:rsidP="00ED453D" w:rsidR="00ED453D">
      <w:pPr>
        <w:pStyle w:val="Odlomakpopisa"/>
        <w:ind w:left="709"/>
        <w:jc w:val="both"/>
        <w:rPr>
          <w:rFonts w:hAnsi="Times New Roman" w:ascii="Times New Roman"/>
          <w:szCs w:val="24"/>
          <w:lang w:val="hr-HR"/>
        </w:rPr>
      </w:pPr>
    </w:p>
    <w:p w:rsidRDefault="00ED453D" w:rsidP="00ED453D" w:rsidR="00ED453D" w:rsidRPr="00ED453D">
      <w:pPr>
        <w:ind w:firstLine="720"/>
        <w:jc w:val="center"/>
        <w:rPr>
          <w:rFonts w:hAnsi="Times New Roman" w:ascii="Times New Roman"/>
          <w:szCs w:val="24"/>
          <w:u w:val="single"/>
          <w:lang w:val="hr-HR"/>
        </w:rPr>
      </w:pPr>
      <w:r>
        <w:rPr>
          <w:rFonts w:hAnsi="Times New Roman" w:ascii="Times New Roman"/>
          <w:szCs w:val="24"/>
          <w:u w:val="single"/>
          <w:lang w:val="hr-HR"/>
        </w:rPr>
        <w:t>27. ožujka 2018. godine u 9,45 sati</w:t>
      </w:r>
    </w:p>
    <w:p w:rsidRDefault="00ED453D" w:rsidP="00ED453D" w:rsidR="00ED453D">
      <w:pPr>
        <w:ind w:firstLine="720"/>
        <w:jc w:val="center"/>
        <w:rPr>
          <w:rFonts w:hAnsi="Times New Roman" w:ascii="Times New Roman"/>
          <w:szCs w:val="24"/>
          <w:lang w:val="hr-HR"/>
        </w:rPr>
      </w:pPr>
    </w:p>
    <w:p w:rsidRDefault="00ED453D" w:rsidP="00ED453D" w:rsidR="00ED453D">
      <w:pPr>
        <w:overflowPunct w:val="false"/>
        <w:autoSpaceDE w:val="false"/>
        <w:autoSpaceDN w:val="false"/>
        <w:adjustRightInd w:val="false"/>
        <w:ind w:left="705"/>
        <w:jc w:val="both"/>
        <w:textAlignment w:val="baseline"/>
        <w:rPr>
          <w:rFonts w:hAnsi="Times New Roman" w:ascii="Times New Roman"/>
          <w:szCs w:val="24"/>
          <w:lang w:val="hr-HR"/>
        </w:rPr>
      </w:pPr>
      <w:r w:rsidRPr="00ED453D">
        <w:rPr>
          <w:rFonts w:hAnsi="Times New Roman" w:ascii="Times New Roman"/>
          <w:szCs w:val="24"/>
          <w:lang w:val="hr-HR"/>
        </w:rPr>
        <w:t>kod ovoga suda u Zagrebu, Petrinjska 8 (dv</w:t>
      </w:r>
      <w:r>
        <w:rPr>
          <w:rFonts w:hAnsi="Times New Roman" w:ascii="Times New Roman"/>
          <w:szCs w:val="24"/>
          <w:lang w:val="hr-HR"/>
        </w:rPr>
        <w:t>orišna zgrada), soba broj 39/II, na koje se pozivaju dostavom ovog rješenja:</w:t>
      </w:r>
    </w:p>
    <w:p w:rsidRDefault="00ED453D" w:rsidP="00ED453D" w:rsidR="00ED453D">
      <w:pPr>
        <w:overflowPunct w:val="false"/>
        <w:autoSpaceDE w:val="false"/>
        <w:autoSpaceDN w:val="false"/>
        <w:adjustRightInd w:val="false"/>
        <w:ind w:left="705"/>
        <w:jc w:val="both"/>
        <w:textAlignment w:val="baseline"/>
        <w:rPr>
          <w:rFonts w:hAnsi="Times New Roman" w:ascii="Times New Roman"/>
          <w:szCs w:val="24"/>
          <w:lang w:val="hr-HR"/>
        </w:rPr>
      </w:pPr>
    </w:p>
    <w:p w:rsidRDefault="00ED453D" w:rsidP="00ED453D" w:rsidR="00ED453D">
      <w:pPr>
        <w:pStyle w:val="Odlomakpopisa"/>
        <w:numPr>
          <w:ilvl w:val="0"/>
          <w:numId w:val="2"/>
        </w:numPr>
        <w:rPr>
          <w:rFonts w:hAnsi="Times New Roman" w:ascii="Times New Roman"/>
          <w:szCs w:val="24"/>
          <w:lang w:val="hr-HR"/>
        </w:rPr>
      </w:pPr>
      <w:r>
        <w:rPr>
          <w:rFonts w:hAnsi="Times New Roman" w:ascii="Times New Roman"/>
          <w:szCs w:val="24"/>
          <w:lang w:val="hr-HR"/>
        </w:rPr>
        <w:t>Predlagatelj FINA</w:t>
      </w:r>
    </w:p>
    <w:p w:rsidRDefault="00ED453D" w:rsidP="00ED453D" w:rsidR="00ED453D">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ED453D" w:rsidP="00ED453D" w:rsidR="00ED453D">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ED453D" w:rsidP="00ED453D" w:rsidR="00ED453D">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 – putem e-Oglasne ploče suda</w:t>
      </w:r>
    </w:p>
    <w:p w:rsidRDefault="00ED453D" w:rsidP="00ED453D" w:rsidR="00ED453D">
      <w:pPr>
        <w:pStyle w:val="Odlomakpopisa"/>
        <w:ind w:left="1080"/>
        <w:rPr>
          <w:rFonts w:hAnsi="Times New Roman" w:ascii="Times New Roman"/>
          <w:szCs w:val="24"/>
          <w:lang w:val="hr-HR"/>
        </w:rPr>
      </w:pPr>
    </w:p>
    <w:p w:rsidRDefault="00ED453D" w:rsidP="00ED453D" w:rsidR="00ED453D">
      <w:pPr>
        <w:jc w:val="center"/>
        <w:rPr>
          <w:rFonts w:hAnsi="Times New Roman" w:ascii="Times New Roman"/>
          <w:szCs w:val="24"/>
          <w:lang w:val="hr-HR"/>
        </w:rPr>
      </w:pPr>
      <w:r>
        <w:rPr>
          <w:rFonts w:hAnsi="Times New Roman" w:ascii="Times New Roman"/>
          <w:szCs w:val="24"/>
          <w:lang w:val="hr-HR"/>
        </w:rPr>
        <w:lastRenderedPageBreak/>
        <w:t>Obrazloženje</w:t>
      </w:r>
    </w:p>
    <w:p w:rsidRDefault="00ED453D" w:rsidP="00ED453D" w:rsidR="00ED453D">
      <w:pPr>
        <w:jc w:val="both"/>
        <w:rPr>
          <w:rFonts w:hAnsi="Times New Roman" w:ascii="Times New Roman"/>
          <w:szCs w:val="24"/>
          <w:lang w:val="hr-HR"/>
        </w:rPr>
      </w:pPr>
    </w:p>
    <w:p w:rsidRDefault="00ED453D" w:rsidP="00223D87" w:rsidR="00ED453D">
      <w:pPr>
        <w:ind w:firstLine="720"/>
        <w:jc w:val="both"/>
        <w:rPr>
          <w:rFonts w:hAnsi="Times New Roman" w:ascii="Times New Roman"/>
          <w:szCs w:val="24"/>
          <w:lang w:val="hr-HR"/>
        </w:rPr>
      </w:pPr>
      <w:r>
        <w:rPr>
          <w:rFonts w:hAnsi="Times New Roman" w:ascii="Times New Roman"/>
          <w:szCs w:val="24"/>
          <w:lang w:val="hr-HR"/>
        </w:rPr>
        <w:t xml:space="preserve">Nad gore navedenim dužnikom vodio se skraćeni stečajni postupak koji je završio obustavom skraćenog stečajnog postupka sukladno odredbi čl. 433. SZ-a, nakon čega je ovaj sud pozivom na potonju odredbu donio rješenje o pokretanju prethodnog postupka dana </w:t>
      </w:r>
      <w:r w:rsidR="00223D87">
        <w:rPr>
          <w:rFonts w:hAnsi="Times New Roman" w:ascii="Times New Roman"/>
          <w:szCs w:val="24"/>
          <w:lang w:val="hr-HR"/>
        </w:rPr>
        <w:t>22</w:t>
      </w:r>
      <w:r>
        <w:rPr>
          <w:rFonts w:hAnsi="Times New Roman" w:ascii="Times New Roman"/>
          <w:szCs w:val="24"/>
          <w:lang w:val="hr-HR"/>
        </w:rPr>
        <w:t xml:space="preserve">. </w:t>
      </w:r>
      <w:r w:rsidR="00223D87">
        <w:rPr>
          <w:rFonts w:hAnsi="Times New Roman" w:ascii="Times New Roman"/>
          <w:szCs w:val="24"/>
          <w:lang w:val="hr-HR"/>
        </w:rPr>
        <w:t>ožujka</w:t>
      </w:r>
      <w:r>
        <w:rPr>
          <w:rFonts w:hAnsi="Times New Roman" w:ascii="Times New Roman"/>
          <w:szCs w:val="24"/>
          <w:lang w:val="hr-HR"/>
        </w:rPr>
        <w:t xml:space="preserve"> 2017.</w:t>
      </w:r>
      <w:r w:rsidR="00223D87">
        <w:rPr>
          <w:rFonts w:hAnsi="Times New Roman" w:ascii="Times New Roman"/>
          <w:szCs w:val="24"/>
          <w:lang w:val="hr-HR"/>
        </w:rPr>
        <w:t xml:space="preserve"> godine.</w:t>
      </w:r>
    </w:p>
    <w:p w:rsidRDefault="00ED453D" w:rsidP="00223D87" w:rsidR="00ED453D">
      <w:pPr>
        <w:ind w:firstLine="720"/>
        <w:jc w:val="both"/>
        <w:rPr>
          <w:rFonts w:hAnsi="Times New Roman" w:ascii="Times New Roman"/>
          <w:color w:val="FF0000"/>
          <w:szCs w:val="24"/>
          <w:lang w:val="hr-HR"/>
        </w:rPr>
      </w:pPr>
      <w:r>
        <w:rPr>
          <w:rFonts w:hAnsi="Times New Roman" w:ascii="Times New Roman"/>
          <w:szCs w:val="24"/>
          <w:lang w:val="hr-HR"/>
        </w:rPr>
        <w:t xml:space="preserve">Uvidom u potvrdu </w:t>
      </w:r>
      <w:r w:rsidR="00223D87">
        <w:rPr>
          <w:rFonts w:hAnsi="Times New Roman" w:ascii="Times New Roman"/>
          <w:szCs w:val="24"/>
          <w:lang w:val="hr-HR"/>
        </w:rPr>
        <w:t>FINA-e</w:t>
      </w:r>
      <w:r>
        <w:rPr>
          <w:rFonts w:hAnsi="Times New Roman" w:ascii="Times New Roman"/>
          <w:szCs w:val="24"/>
          <w:lang w:val="hr-HR"/>
        </w:rPr>
        <w:t xml:space="preserve"> o blokadi računa i novčanih sredstava dužnika na dan </w:t>
      </w:r>
      <w:r w:rsidR="00223D87">
        <w:rPr>
          <w:rFonts w:hAnsi="Times New Roman" w:ascii="Times New Roman"/>
          <w:szCs w:val="24"/>
          <w:lang w:val="hr-HR"/>
        </w:rPr>
        <w:t>11. studenog 2015. godine</w:t>
      </w:r>
      <w:r>
        <w:rPr>
          <w:rFonts w:hAnsi="Times New Roman" w:ascii="Times New Roman"/>
          <w:szCs w:val="24"/>
          <w:lang w:val="hr-HR"/>
        </w:rPr>
        <w:t xml:space="preserve"> utvrđeno je, da je na računima i novčanim sredstvima dužnika kao ovršenika na dan izdavanja potvrde evidentirano </w:t>
      </w:r>
      <w:r w:rsidR="00223D87">
        <w:rPr>
          <w:rFonts w:hAnsi="Times New Roman" w:ascii="Times New Roman"/>
          <w:szCs w:val="24"/>
          <w:lang w:val="hr-HR"/>
        </w:rPr>
        <w:t>909</w:t>
      </w:r>
      <w:r>
        <w:rPr>
          <w:rFonts w:hAnsi="Times New Roman" w:ascii="Times New Roman"/>
          <w:szCs w:val="24"/>
          <w:lang w:val="hr-HR"/>
        </w:rPr>
        <w:t xml:space="preserve"> dana  neprekidne blokade u prethodnih 6 mjeseci zbog nepodmirenih osnova za plaćanje evidentiranih u Očevidniku redoslijeda osnova za plaćanje, te da nepodmirene obveze na dan izdavanja  Potvrde iznose </w:t>
      </w:r>
      <w:r w:rsidR="00223D87">
        <w:rPr>
          <w:rFonts w:hAnsi="Times New Roman" w:ascii="Times New Roman"/>
          <w:szCs w:val="24"/>
          <w:lang w:val="hr-HR"/>
        </w:rPr>
        <w:t>501.195,83</w:t>
      </w:r>
      <w:r>
        <w:rPr>
          <w:rFonts w:hAnsi="Times New Roman" w:ascii="Times New Roman"/>
          <w:szCs w:val="24"/>
          <w:lang w:val="hr-HR"/>
        </w:rPr>
        <w:t xml:space="preserve"> kn.</w:t>
      </w:r>
      <w:r>
        <w:rPr>
          <w:rFonts w:hAnsi="Times New Roman" w:ascii="Times New Roman"/>
          <w:color w:val="FF0000"/>
          <w:szCs w:val="24"/>
          <w:lang w:val="hr-HR"/>
        </w:rPr>
        <w:tab/>
      </w:r>
    </w:p>
    <w:p w:rsidRDefault="00ED453D" w:rsidP="00223D87" w:rsidR="00ED453D">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kod dužnika postoji stečajni razlog, nesposobnost za plaćanje, a budući da dužnik nije pristupio po Zaključku ovog suda od </w:t>
      </w:r>
      <w:r w:rsidR="00223D87">
        <w:rPr>
          <w:rFonts w:hAnsi="Times New Roman" w:ascii="Times New Roman"/>
          <w:szCs w:val="24"/>
          <w:lang w:val="hr-HR"/>
        </w:rPr>
        <w:t>22</w:t>
      </w:r>
      <w:r>
        <w:rPr>
          <w:rFonts w:hAnsi="Times New Roman" w:ascii="Times New Roman"/>
          <w:szCs w:val="24"/>
          <w:lang w:val="hr-HR"/>
        </w:rPr>
        <w:t xml:space="preserve">. </w:t>
      </w:r>
      <w:r w:rsidR="00223D87">
        <w:rPr>
          <w:rFonts w:hAnsi="Times New Roman" w:ascii="Times New Roman"/>
          <w:szCs w:val="24"/>
          <w:lang w:val="hr-HR"/>
        </w:rPr>
        <w:t>ožujka</w:t>
      </w:r>
      <w:r>
        <w:rPr>
          <w:rFonts w:hAnsi="Times New Roman" w:ascii="Times New Roman"/>
          <w:szCs w:val="24"/>
          <w:lang w:val="hr-HR"/>
        </w:rPr>
        <w:t xml:space="preserve"> 2017.</w:t>
      </w:r>
      <w:r w:rsidR="00223D87">
        <w:rPr>
          <w:rFonts w:hAnsi="Times New Roman" w:ascii="Times New Roman"/>
          <w:szCs w:val="24"/>
          <w:lang w:val="hr-HR"/>
        </w:rPr>
        <w:t xml:space="preserve"> godine</w:t>
      </w:r>
      <w:r>
        <w:rPr>
          <w:rFonts w:hAnsi="Times New Roman" w:ascii="Times New Roman"/>
          <w:szCs w:val="24"/>
          <w:lang w:val="hr-HR"/>
        </w:rPr>
        <w:t>, nije dostavio financijsko izvješće i popis imovine i obveza dužnika,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ED453D" w:rsidP="00ED453D" w:rsidR="00ED453D">
      <w:pPr>
        <w:ind w:firstLine="720"/>
        <w:jc w:val="both"/>
        <w:rPr>
          <w:rFonts w:hAnsi="Times New Roman" w:ascii="Times New Roman"/>
          <w:szCs w:val="24"/>
          <w:lang w:val="hr-HR"/>
        </w:rPr>
      </w:pPr>
      <w:r>
        <w:rPr>
          <w:rFonts w:hAnsi="Times New Roman" w:ascii="Times New Roman"/>
          <w:szCs w:val="24"/>
          <w:lang w:val="hr-HR"/>
        </w:rPr>
        <w:t xml:space="preserve">Sukladno odredbi članka 123. SZ-a </w:t>
      </w:r>
      <w:r w:rsidR="00223D87">
        <w:rPr>
          <w:rFonts w:hAnsi="Times New Roman" w:ascii="Times New Roman"/>
          <w:szCs w:val="24"/>
          <w:lang w:val="hr-HR"/>
        </w:rPr>
        <w:t>određeno</w:t>
      </w:r>
      <w:r>
        <w:rPr>
          <w:rFonts w:hAnsi="Times New Roman" w:ascii="Times New Roman"/>
          <w:szCs w:val="24"/>
          <w:lang w:val="hr-HR"/>
        </w:rPr>
        <w:t xml:space="preserve"> je gore navedeno ročište.</w:t>
      </w:r>
    </w:p>
    <w:p w:rsidRDefault="00ED453D" w:rsidP="00ED453D" w:rsidR="00ED453D">
      <w:pPr>
        <w:jc w:val="both"/>
        <w:rPr>
          <w:rFonts w:hAnsi="Times New Roman" w:ascii="Times New Roman"/>
          <w:szCs w:val="24"/>
          <w:lang w:val="hr-HR"/>
        </w:rPr>
      </w:pPr>
    </w:p>
    <w:p w:rsidRDefault="00223D87" w:rsidP="00ED453D" w:rsidR="00ED453D">
      <w:pPr>
        <w:jc w:val="center"/>
        <w:rPr>
          <w:rFonts w:hAnsi="Times New Roman" w:ascii="Times New Roman"/>
          <w:szCs w:val="24"/>
          <w:lang w:val="hr-HR"/>
        </w:rPr>
      </w:pPr>
      <w:r>
        <w:rPr>
          <w:rFonts w:hAnsi="Times New Roman" w:ascii="Times New Roman"/>
          <w:szCs w:val="24"/>
          <w:lang w:val="hr-HR"/>
        </w:rPr>
        <w:t>Zagreb</w:t>
      </w:r>
      <w:r w:rsidR="00ED453D">
        <w:rPr>
          <w:rFonts w:hAnsi="Times New Roman" w:ascii="Times New Roman"/>
          <w:szCs w:val="24"/>
          <w:lang w:val="hr-HR"/>
        </w:rPr>
        <w:t xml:space="preserve">, </w:t>
      </w:r>
      <w:r>
        <w:rPr>
          <w:rFonts w:hAnsi="Times New Roman" w:ascii="Times New Roman"/>
          <w:szCs w:val="24"/>
          <w:lang w:val="hr-HR"/>
        </w:rPr>
        <w:t>14. veljače 2018</w:t>
      </w:r>
      <w:r w:rsidR="00ED453D">
        <w:rPr>
          <w:rFonts w:hAnsi="Times New Roman" w:ascii="Times New Roman"/>
          <w:szCs w:val="24"/>
          <w:lang w:val="hr-HR"/>
        </w:rPr>
        <w:t>.</w:t>
      </w:r>
    </w:p>
    <w:p w:rsidRDefault="00A72601" w:rsidP="00ED453D" w:rsidR="00A72601">
      <w:pPr>
        <w:jc w:val="center"/>
        <w:rPr>
          <w:rFonts w:hAnsi="Times New Roman" w:ascii="Times New Roman"/>
          <w:szCs w:val="24"/>
          <w:lang w:val="hr-HR"/>
        </w:rPr>
      </w:pPr>
    </w:p>
    <w:p w:rsidRDefault="00ED453D" w:rsidP="00ED453D" w:rsidR="00ED453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w:t>
      </w:r>
      <w:r w:rsidR="00A72601">
        <w:rPr>
          <w:rFonts w:hAnsi="Times New Roman" w:ascii="Times New Roman"/>
          <w:szCs w:val="24"/>
          <w:lang w:val="hr-HR"/>
        </w:rPr>
        <w:t xml:space="preserve"> </w:t>
      </w:r>
      <w:r>
        <w:rPr>
          <w:rFonts w:hAnsi="Times New Roman" w:ascii="Times New Roman"/>
          <w:szCs w:val="24"/>
          <w:lang w:val="hr-HR"/>
        </w:rPr>
        <w:t>U</w:t>
      </w:r>
      <w:r w:rsidR="00A72601">
        <w:rPr>
          <w:rFonts w:hAnsi="Times New Roman" w:ascii="Times New Roman"/>
          <w:szCs w:val="24"/>
          <w:lang w:val="hr-HR"/>
        </w:rPr>
        <w:t xml:space="preserve"> </w:t>
      </w:r>
      <w:r>
        <w:rPr>
          <w:rFonts w:hAnsi="Times New Roman" w:ascii="Times New Roman"/>
          <w:szCs w:val="24"/>
          <w:lang w:val="hr-HR"/>
        </w:rPr>
        <w:t>D</w:t>
      </w:r>
      <w:r w:rsidR="00A72601">
        <w:rPr>
          <w:rFonts w:hAnsi="Times New Roman" w:ascii="Times New Roman"/>
          <w:szCs w:val="24"/>
          <w:lang w:val="hr-HR"/>
        </w:rPr>
        <w:t xml:space="preserve"> </w:t>
      </w:r>
      <w:r>
        <w:rPr>
          <w:rFonts w:hAnsi="Times New Roman" w:ascii="Times New Roman"/>
          <w:szCs w:val="24"/>
          <w:lang w:val="hr-HR"/>
        </w:rPr>
        <w:t>A</w:t>
      </w:r>
      <w:r w:rsidR="00A72601">
        <w:rPr>
          <w:rFonts w:hAnsi="Times New Roman" w:ascii="Times New Roman"/>
          <w:szCs w:val="24"/>
          <w:lang w:val="hr-HR"/>
        </w:rPr>
        <w:t xml:space="preserve"> </w:t>
      </w:r>
      <w:r>
        <w:rPr>
          <w:rFonts w:hAnsi="Times New Roman" w:ascii="Times New Roman"/>
          <w:szCs w:val="24"/>
          <w:lang w:val="hr-HR"/>
        </w:rPr>
        <w:t>C</w:t>
      </w:r>
      <w:r w:rsidR="00A72601">
        <w:rPr>
          <w:rFonts w:hAnsi="Times New Roman" w:ascii="Times New Roman"/>
          <w:szCs w:val="24"/>
          <w:lang w:val="hr-HR"/>
        </w:rPr>
        <w:t xml:space="preserve"> </w:t>
      </w:r>
      <w:r>
        <w:rPr>
          <w:rFonts w:hAnsi="Times New Roman" w:ascii="Times New Roman"/>
          <w:szCs w:val="24"/>
          <w:lang w:val="hr-HR"/>
        </w:rPr>
        <w:t>:</w:t>
      </w:r>
    </w:p>
    <w:p w:rsidRDefault="00223D87" w:rsidP="00ED453D" w:rsidR="00223D87">
      <w:pPr>
        <w:jc w:val="both"/>
        <w:rPr>
          <w:rFonts w:hAnsi="Times New Roman" w:ascii="Times New Roman"/>
          <w:szCs w:val="24"/>
          <w:lang w:val="hr-HR"/>
        </w:rPr>
      </w:pPr>
    </w:p>
    <w:p w:rsidRDefault="00ED453D" w:rsidP="00223D87" w:rsidR="00ED453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223D87">
        <w:rPr>
          <w:rFonts w:hAnsi="Times New Roman" w:ascii="Times New Roman"/>
          <w:szCs w:val="24"/>
          <w:lang w:val="hr-HR"/>
        </w:rPr>
        <w:t>MIRJANA CHOUR HRŠAK</w:t>
      </w:r>
      <w:r w:rsidR="00750E8F">
        <w:rPr>
          <w:rFonts w:hAnsi="Times New Roman" w:ascii="Times New Roman"/>
          <w:szCs w:val="24"/>
          <w:lang w:val="hr-HR"/>
        </w:rPr>
        <w:t>, v.r.</w:t>
      </w:r>
    </w:p>
    <w:p w:rsidRDefault="00223D87" w:rsidP="00223D87" w:rsidR="00223D87">
      <w:pPr>
        <w:jc w:val="right"/>
        <w:rPr>
          <w:rFonts w:hAnsi="Times New Roman" w:ascii="Times New Roman"/>
          <w:szCs w:val="24"/>
          <w:lang w:val="hr-HR"/>
        </w:rPr>
      </w:pPr>
    </w:p>
    <w:p w:rsidRDefault="00ED453D" w:rsidP="00ED453D" w:rsidR="00ED453D" w:rsidRPr="00223D87">
      <w:pPr>
        <w:jc w:val="both"/>
        <w:rPr>
          <w:rFonts w:hAnsi="Times New Roman" w:ascii="Times New Roman"/>
          <w:szCs w:val="24"/>
          <w:lang w:val="hr-HR"/>
        </w:rPr>
      </w:pPr>
      <w:r w:rsidRPr="00223D87">
        <w:rPr>
          <w:rFonts w:hAnsi="Times New Roman" w:ascii="Times New Roman"/>
          <w:szCs w:val="24"/>
          <w:lang w:val="hr-HR"/>
        </w:rPr>
        <w:t>Uputa o pravnom lijeku:</w:t>
      </w:r>
    </w:p>
    <w:p w:rsidRDefault="00ED453D" w:rsidP="00ED453D" w:rsidR="00ED453D" w:rsidRPr="00223D87">
      <w:pPr>
        <w:jc w:val="both"/>
        <w:rPr>
          <w:rFonts w:hAnsi="Times New Roman" w:ascii="Times New Roman"/>
          <w:szCs w:val="24"/>
          <w:lang w:val="hr-HR"/>
        </w:rPr>
      </w:pPr>
      <w:r w:rsidRPr="00223D87">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ED453D" w:rsidP="00ED453D" w:rsidR="00ED453D">
      <w:pPr>
        <w:jc w:val="both"/>
        <w:rPr>
          <w:rFonts w:hAnsi="Times New Roman" w:ascii="Times New Roman"/>
          <w:szCs w:val="24"/>
          <w:lang w:val="hr-HR"/>
        </w:rPr>
      </w:pPr>
    </w:p>
    <w:p w:rsidRDefault="00223D87" w:rsidP="00ED453D" w:rsidR="00223D87">
      <w:pPr>
        <w:ind w:left="142"/>
        <w:jc w:val="both"/>
        <w:rPr>
          <w:rFonts w:hAnsi="Times New Roman" w:ascii="Times New Roman"/>
          <w:lang w:val="pl-PL"/>
        </w:rPr>
      </w:pPr>
    </w:p>
    <w:p w:rsidRDefault="00750E8F" w:rsidP="00E40762" w:rsidR="00750E8F">
      <w:pPr>
        <w:jc w:val="right"/>
        <w:rPr>
          <w:rFonts w:hAnsi="Times New Roman" w:ascii="Times New Roman"/>
          <w:szCs w:val="24"/>
        </w:rPr>
      </w:pPr>
      <w:r>
        <w:rPr>
          <w:rFonts w:hAnsi="Times New Roman" w:ascii="Times New Roman"/>
          <w:szCs w:val="24"/>
        </w:rPr>
        <w:t>Za točnost otpravka – ovlašteni službenik:</w:t>
      </w:r>
    </w:p>
    <w:p w:rsidRDefault="00750E8F" w:rsidP="00E40762" w:rsidR="00750E8F">
      <w:pPr>
        <w:ind w:firstLine="708" w:left="3540"/>
        <w:jc w:val="center"/>
      </w:pPr>
      <w:r>
        <w:rPr>
          <w:rFonts w:hAnsi="Times New Roman" w:ascii="Times New Roman"/>
          <w:szCs w:val="24"/>
        </w:rPr>
        <w:t xml:space="preserve">             Vlasta Bogović Milisavljević</w:t>
      </w:r>
    </w:p>
    <w:p w:rsidRDefault="00750E8F" w:rsidP="00223D87" w:rsidR="00ED453D" w:rsidRPr="00223D87">
      <w:pPr>
        <w:pStyle w:val="Odlomakpopisa"/>
        <w:numPr>
          <w:ilvl w:val="3"/>
          <w:numId w:val="3"/>
        </w:numPr>
        <w:jc w:val="both"/>
        <w:rPr>
          <w:rFonts w:hAnsi="Times New Roman" w:ascii="Times New Roman"/>
          <w:color w:val="FFFFFF"/>
          <w:szCs w:val="24"/>
          <w:lang w:val="hr-HR"/>
        </w:rPr>
      </w:pPr>
      <w:r>
        <w:rPr>
          <w:rFonts w:hAnsi="Times New Roman" w:ascii="Times New Roman"/>
          <w:color w:val="FFFFFF"/>
          <w:szCs w:val="24"/>
          <w:lang w:val="hr-HR"/>
        </w:rPr>
        <w:t>,</w:t>
      </w:r>
    </w:p>
    <w:p w:rsidRDefault="00ED453D" w:rsidP="00ED453D" w:rsidR="00ED453D">
      <w:pPr>
        <w:pStyle w:val="Odlomakpopisa"/>
        <w:numPr>
          <w:ilvl w:val="0"/>
          <w:numId w:val="3"/>
        </w:numPr>
        <w:jc w:val="both"/>
        <w:rPr>
          <w:rFonts w:hAnsi="Times New Roman" w:ascii="Times New Roman"/>
          <w:color w:val="FFFFFF"/>
          <w:szCs w:val="24"/>
          <w:lang w:val="hr-HR"/>
        </w:rPr>
      </w:pPr>
      <w:r>
        <w:rPr>
          <w:rFonts w:hAnsi="Times New Roman" w:ascii="Times New Roman"/>
          <w:color w:val="FFFFFF"/>
          <w:szCs w:val="24"/>
          <w:lang w:val="hr-HR"/>
        </w:rPr>
        <w:t>Predlagatelj, Financijska agencija, RC Zagreb, Trg svibanjskih žrtva 1995. 1</w:t>
      </w:r>
    </w:p>
    <w:p w:rsidRDefault="00ED453D" w:rsidP="00ED453D" w:rsidR="00ED453D">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Privremeni stečajni upravitelj, Davor Bišćan</w:t>
      </w:r>
    </w:p>
    <w:p w:rsidRDefault="00ED453D" w:rsidP="00ED453D" w:rsidR="00ED453D">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 xml:space="preserve">Dužnik </w:t>
      </w:r>
      <w:r>
        <w:rPr>
          <w:rFonts w:hAnsi="Times New Roman" w:ascii="Times New Roman"/>
          <w:color w:val="FFFFFF"/>
          <w:szCs w:val="24"/>
        </w:rPr>
        <w:t>LUXAR AG d.o.o., Zaprešić, Industrijska cesta 22, po pun. OD Uskoković i partneri, Varaždin, Vatroslava Lisinskog 6</w:t>
      </w:r>
    </w:p>
    <w:p w:rsidRDefault="00ED453D" w:rsidP="00ED453D" w:rsidR="00ED453D">
      <w:pPr>
        <w:pStyle w:val="Odlomakpopisa"/>
        <w:numPr>
          <w:ilvl w:val="0"/>
          <w:numId w:val="3"/>
        </w:numPr>
        <w:tabs>
          <w:tab w:pos="1276" w:val="left"/>
        </w:tabs>
        <w:contextualSpacing/>
        <w:rPr>
          <w:rFonts w:hAnsi="Times New Roman" w:ascii="Times New Roman"/>
          <w:color w:val="FFFFFF"/>
          <w:szCs w:val="24"/>
          <w:lang w:val="hr-HR"/>
        </w:rPr>
      </w:pPr>
      <w:r>
        <w:rPr>
          <w:rFonts w:hAnsi="Times New Roman" w:ascii="Times New Roman"/>
          <w:color w:val="FFFFFF"/>
          <w:szCs w:val="24"/>
          <w:lang w:val="hr-HR"/>
        </w:rPr>
        <w:t>Zakonski zastupnik dužnika, Luka Vrbanek, zagreb, Kneza Mislava 15</w:t>
      </w:r>
    </w:p>
    <w:p w:rsidRDefault="00ED453D" w:rsidP="00ED453D" w:rsidR="00ED453D">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Mrežna stranica e-Oglasna ploča Trgovačkog suda u Zagrebu</w:t>
      </w:r>
    </w:p>
    <w:p w:rsidRDefault="00ED453D" w:rsidP="00ED453D" w:rsidR="00ED453D">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Sudski registar, (elektronski)</w:t>
      </w: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53D" w:rsidP="00ED453D" w:rsidR="00ED453D">
      <w:r>
        <w:separator/>
      </w:r>
    </w:p>
  </w:endnote>
  <w:endnote w:id="0" w:type="continuationSeparator">
    <w:p w:rsidRDefault="00ED453D" w:rsidP="00ED453D" w:rsidR="00ED4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53D" w:rsidP="00ED453D" w:rsidR="00ED453D">
      <w:r>
        <w:separator/>
      </w:r>
    </w:p>
  </w:footnote>
  <w:footnote w:id="0" w:type="continuationSeparator">
    <w:p w:rsidRDefault="00ED453D" w:rsidP="00ED453D" w:rsidR="00ED4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039663"/>
      <w:docPartObj>
        <w:docPartGallery w:val="Page Numbers (Top of Page)"/>
        <w:docPartUnique/>
      </w:docPartObj>
    </w:sdtPr>
    <w:sdtEndPr/>
    <w:sdtContent>
      <w:p w:rsidRDefault="00ED453D" w:rsidR="00ED453D">
        <w:pPr>
          <w:pStyle w:val="Zaglavlje"/>
          <w:jc w:val="center"/>
        </w:pPr>
        <w:r>
          <w:fldChar w:fldCharType="begin"/>
        </w:r>
        <w:r>
          <w:instrText>PAGE   \* MERGEFORMAT</w:instrText>
        </w:r>
        <w:r>
          <w:fldChar w:fldCharType="separate"/>
        </w:r>
        <w:r w:rsidR="00750E8F" w:rsidRPr="00750E8F">
          <w:rPr>
            <w:noProof/>
            <w:lang w:val="hr-HR"/>
          </w:rPr>
          <w:t>1</w:t>
        </w:r>
        <w:r>
          <w:fldChar w:fldCharType="end"/>
        </w:r>
      </w:p>
    </w:sdtContent>
  </w:sdt>
  <w:p w:rsidRDefault="00ED453D" w:rsidP="00ED453D" w:rsidR="00ED453D" w:rsidRPr="00ED453D">
    <w:pPr>
      <w:jc w:val="right"/>
      <w:rPr>
        <w:rFonts w:cstheme="minorBidi" w:eastAsiaTheme="minorHAnsi" w:hAnsi="Times New Roman" w:ascii="Times New Roman"/>
        <w:szCs w:val="22"/>
        <w:lang w:eastAsia="en-US" w:val="hr-HR"/>
      </w:rPr>
    </w:pPr>
    <w:r w:rsidRPr="00ED453D">
      <w:rPr>
        <w:rFonts w:cstheme="minorBidi" w:eastAsiaTheme="minorHAnsi" w:hAnsi="Times New Roman" w:ascii="Times New Roman"/>
        <w:szCs w:val="22"/>
        <w:lang w:eastAsia="en-US" w:val="hr-HR"/>
      </w:rPr>
      <w:t>34. St-</w:t>
    </w:r>
    <w:r>
      <w:rPr>
        <w:rFonts w:cstheme="minorBidi" w:eastAsiaTheme="minorHAnsi" w:hAnsi="Times New Roman" w:ascii="Times New Roman"/>
        <w:szCs w:val="22"/>
        <w:lang w:eastAsia="en-US" w:val="hr-HR"/>
      </w:rPr>
      <w:t>5399/2016-17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53D"/>
    <w:rsid w:val="00045FAF"/>
    <w:rsid w:val="0005710B"/>
    <w:rsid w:val="00096970"/>
    <w:rsid w:val="001033F0"/>
    <w:rsid w:val="00117BC5"/>
    <w:rsid w:val="00193FB6"/>
    <w:rsid w:val="001E1F87"/>
    <w:rsid w:val="00223D87"/>
    <w:rsid w:val="002A523F"/>
    <w:rsid w:val="002F1388"/>
    <w:rsid w:val="00380484"/>
    <w:rsid w:val="003A5CA7"/>
    <w:rsid w:val="003C05E2"/>
    <w:rsid w:val="00431B33"/>
    <w:rsid w:val="004A164D"/>
    <w:rsid w:val="004E5A94"/>
    <w:rsid w:val="00586C62"/>
    <w:rsid w:val="00624600"/>
    <w:rsid w:val="00697A50"/>
    <w:rsid w:val="00712582"/>
    <w:rsid w:val="0073291F"/>
    <w:rsid w:val="00750E8F"/>
    <w:rsid w:val="007F726F"/>
    <w:rsid w:val="008064D1"/>
    <w:rsid w:val="00854CB5"/>
    <w:rsid w:val="0085732A"/>
    <w:rsid w:val="0086702C"/>
    <w:rsid w:val="0087609D"/>
    <w:rsid w:val="008E6B30"/>
    <w:rsid w:val="009461D1"/>
    <w:rsid w:val="00A72601"/>
    <w:rsid w:val="00AF40C4"/>
    <w:rsid w:val="00BA536C"/>
    <w:rsid w:val="00CF6257"/>
    <w:rsid w:val="00E37745"/>
    <w:rsid w:val="00EB7BCA"/>
    <w:rsid w:val="00ED453D"/>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53D"/>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D453D"/>
    <w:pPr>
      <w:ind w:left="708"/>
    </w:pPr>
  </w:style>
  <w:style w:styleId="Tekstbalonia" w:type="paragraph">
    <w:name w:val="Balloon Text"/>
    <w:basedOn w:val="Normal"/>
    <w:link w:val="TekstbaloniaChar"/>
    <w:uiPriority w:val="99"/>
    <w:semiHidden/>
    <w:unhideWhenUsed/>
    <w:rsid w:val="00ED45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53D"/>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ED453D"/>
    <w:pPr>
      <w:tabs>
        <w:tab w:pos="4536" w:val="center"/>
        <w:tab w:pos="9072" w:val="right"/>
      </w:tabs>
    </w:pPr>
  </w:style>
  <w:style w:customStyle="true" w:styleId="ZaglavljeChar" w:type="character">
    <w:name w:val="Zaglavlje Char"/>
    <w:basedOn w:val="Zadanifontodlomka"/>
    <w:link w:val="Zaglavlje"/>
    <w:uiPriority w:val="99"/>
    <w:rsid w:val="00ED453D"/>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ED453D"/>
    <w:pPr>
      <w:tabs>
        <w:tab w:pos="4536" w:val="center"/>
        <w:tab w:pos="9072" w:val="right"/>
      </w:tabs>
    </w:pPr>
  </w:style>
  <w:style w:customStyle="true" w:styleId="PodnojeChar" w:type="character">
    <w:name w:val="Podnožje Char"/>
    <w:basedOn w:val="Zadanifontodlomka"/>
    <w:link w:val="Podnoje"/>
    <w:uiPriority w:val="99"/>
    <w:rsid w:val="00ED453D"/>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750E8F"/>
    <w:rPr>
      <w:color w:val="808080"/>
      <w:bdr w:space="0" w:sz="0" w:color="auto" w:val="none"/>
      <w:shd w:fill="auto" w:color="auto" w:val="clear"/>
    </w:rPr>
  </w:style>
  <w:style w:customStyle="true" w:styleId="eSPISCCParagraphDefaultFont" w:type="character">
    <w:name w:val="eSPIS_CC_Paragraph Default Font"/>
    <w:basedOn w:val="Zadanifontodlomka"/>
    <w:rsid w:val="00750E8F"/>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750E8F"/>
    <w:rPr>
      <w:rFonts w:cstheme="minorBidi" w:eastAsiaTheme="minorHAnsi" w:hAnsi="Times New Roman" w:ascii="Times New Roman"/>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750E8F"/>
    <w:rPr>
      <w:rFonts w:cstheme="minorBidi" w:eastAsiaTheme="minorHAnsi"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750E8F"/>
    <w:rPr>
      <w:rFonts w:cstheme="minorBidi" w:eastAsiaTheme="minorHAnsi"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53D"/>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D453D"/>
    <w:pPr>
      <w:ind w:left="708"/>
    </w:pPr>
  </w:style>
  <w:style w:styleId="Tekstbalonia" w:type="paragraph">
    <w:name w:val="Balloon Text"/>
    <w:basedOn w:val="Normal"/>
    <w:link w:val="TekstbaloniaChar"/>
    <w:uiPriority w:val="99"/>
    <w:semiHidden/>
    <w:unhideWhenUsed/>
    <w:rsid w:val="00ED45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53D"/>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ED453D"/>
    <w:pPr>
      <w:tabs>
        <w:tab w:pos="4536" w:val="center"/>
        <w:tab w:pos="9072" w:val="right"/>
      </w:tabs>
    </w:pPr>
  </w:style>
  <w:style w:customStyle="1" w:styleId="ZaglavljeChar" w:type="character">
    <w:name w:val="Zaglavlje Char"/>
    <w:basedOn w:val="Zadanifontodlomka"/>
    <w:link w:val="Zaglavlje"/>
    <w:uiPriority w:val="99"/>
    <w:rsid w:val="00ED453D"/>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ED453D"/>
    <w:pPr>
      <w:tabs>
        <w:tab w:pos="4536" w:val="center"/>
        <w:tab w:pos="9072" w:val="right"/>
      </w:tabs>
    </w:pPr>
  </w:style>
  <w:style w:customStyle="1" w:styleId="PodnojeChar" w:type="character">
    <w:name w:val="Podnožje Char"/>
    <w:basedOn w:val="Zadanifontodlomka"/>
    <w:link w:val="Podnoje"/>
    <w:uiPriority w:val="99"/>
    <w:rsid w:val="00ED453D"/>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750E8F"/>
    <w:rPr>
      <w:color w:val="808080"/>
      <w:bdr w:color="auto" w:space="0" w:sz="0" w:val="none"/>
      <w:shd w:color="auto" w:fill="auto" w:val="clear"/>
    </w:rPr>
  </w:style>
  <w:style w:customStyle="1" w:styleId="eSPISCCParagraphDefaultFont" w:type="character">
    <w:name w:val="eSPIS_CC_Paragraph Default Font"/>
    <w:basedOn w:val="Zadanifontodlomka"/>
    <w:rsid w:val="00750E8F"/>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750E8F"/>
    <w:rPr>
      <w:rFonts w:ascii="Times New Roman" w:cstheme="minorBidi" w:eastAsiaTheme="minorHAnsi" w:hAnsi="Times New Roman"/>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750E8F"/>
    <w:rPr>
      <w:rFonts w:ascii="Times New Roman" w:cstheme="minorBidi"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750E8F"/>
    <w:rPr>
      <w:rFonts w:ascii="Times New Roman" w:cstheme="minorBidi"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158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5399</izvorni_sadrzaj>
    <derivirana_varijabla naziv="DomainObject.Predmet.Broj_1">5399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St-5399/2016</izvorni_sadrzaj>
    <derivirana_varijabla naziv="DomainObject.Predmet.OznakaBroj_1">St-5399/2016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USAVRŠAVANJE d.o.o. zastupanog po punomoćniku Simon Gradišnik</izvorni_sadrzaj>
    <derivirana_varijabla naziv="DomainObject.Predmet.ProtustrankaFormated_1">  USAVRŠAVANJE d.o.o. zastupanog po punomoćniku Simon Gradišnik</derivirana_varijabla>
  </DomainObject.Predmet.ProtustrankaFormated>
  <DomainObject.Predmet.ProtustrankaFormatedOIB>
    <izvorni_sadrzaj>  USAVRŠAVANJE d.o.o., OIB 19466359042 zastupanog po punomoćniku Simon Gradišnik</izvorni_sadrzaj>
    <derivirana_varijabla naziv="DomainObject.Predmet.ProtustrankaFormatedOIB_1">  USAVRŠAVANJE d.o.o., OIB 19466359042 zastupanog po punomoćniku Simon Gradišnik</derivirana_varijabla>
  </DomainObject.Predmet.ProtustrankaFormatedOIB>
  <DomainObject.Predmet.ProtustrankaFormatedWithAdress>
    <izvorni_sadrzaj> USAVRŠAVANJE d.o.o., Slavka Kolara 3, 10410 Velika Gorica zastupanog po punomoćniku Simon Gradišnik</izvorni_sadrzaj>
    <derivirana_varijabla naziv="DomainObject.Predmet.ProtustrankaFormatedWithAdress_1"> USAVRŠAVANJE d.o.o., Slavka Kolara 3, 10410 Velika Gorica zastupanog po punomoćniku Simon Gradišnik</derivirana_varijabla>
  </DomainObject.Predmet.ProtustrankaFormatedWithAdress>
  <DomainObject.Predmet.ProtustrankaFormatedWithAdressOIB>
    <izvorni_sadrzaj> USAVRŠAVANJE d.o.o., OIB 19466359042, Slavka Kolara 3, 10410 Velika Gorica zastupanog po punomoćniku Simon Gradišnik</izvorni_sadrzaj>
    <derivirana_varijabla naziv="DomainObject.Predmet.ProtustrankaFormatedWithAdressOIB_1"> USAVRŠAVANJE d.o.o., OIB 19466359042, Slavka Kolara 3, 10410 Velika Gorica zastupanog po punomoćniku Simon Gradišnik</derivirana_varijabla>
  </DomainObject.Predmet.ProtustrankaFormatedWithAdressOIB>
  <DomainObject.Predmet.ProtustrankaWithAdress>
    <izvorni_sadrzaj>USAVRŠAVANJE d.o.o. Slavka Kolara 3, 10410 Velika Gorica</izvorni_sadrzaj>
    <derivirana_varijabla naziv="DomainObject.Predmet.ProtustrankaWithAdress_1">USAVRŠAVANJE d.o.o. Slavka Kolara 3, 10410 Velika Gorica</derivirana_varijabla>
  </DomainObject.Predmet.ProtustrankaWithAdress>
  <DomainObject.Predmet.ProtustrankaWithAdressOIB>
    <izvorni_sadrzaj>USAVRŠAVANJE d.o.o., OIB 19466359042, Slavka Kolara 3, 10410 Velika Gorica</izvorni_sadrzaj>
    <derivirana_varijabla naziv="DomainObject.Predmet.ProtustrankaWithAdressOIB_1">USAVRŠAVANJE d.o.o., OIB 19466359042, Slavka Kolara 3, 10410 Velika Gorica</derivirana_varijabla>
  </DomainObject.Predmet.ProtustrankaWithAdressOIB>
  <DomainObject.Predmet.ProtustrankaNazivFormated>
    <izvorni_sadrzaj>USAVRŠAVANJE d.o.o.</izvorni_sadrzaj>
    <derivirana_varijabla naziv="DomainObject.Predmet.ProtustrankaNazivFormated_1">USAVRŠAVANJE d.o.o.</derivirana_varijabla>
  </DomainObject.Predmet.ProtustrankaNazivFormated>
  <DomainObject.Predmet.ProtustrankaNazivFormatedOIB>
    <izvorni_sadrzaj>USAVRŠAVANJE d.o.o., OIB 19466359042</izvorni_sadrzaj>
    <derivirana_varijabla naziv="DomainObject.Predmet.ProtustrankaNazivFormatedOIB_1">USAVRŠAVANJE d.o.o., OIB 19466359042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USAVRŠAVANJE d.o.o. zastupanog po punomoćniku Simon Gradišnik</item>
    </izvorni_sadrzaj>
    <derivirana_varijabla naziv="DomainObject.Predmet.ProtuStrankaListFormated_1">
      <item>USAVRŠAVANJE d.o.o. zastupanog po punomoćniku Simon Gradišnik</item>
    </derivirana_varijabla>
  </DomainObject.Predmet.ProtuStrankaListFormated>
  <DomainObject.Predmet.ProtuStrankaListFormatedOIB>
    <izvorni_sadrzaj>
      <item>USAVRŠAVANJE d.o.o., OIB 19466359042 zastupanog po punomoćniku Simon Gradišnik</item>
    </izvorni_sadrzaj>
    <derivirana_varijabla naziv="DomainObject.Predmet.ProtuStrankaListFormatedOIB_1">
      <item>USAVRŠAVANJE d.o.o., OIB 19466359042 zastupanog po punomoćniku Simon Gradišnik</item>
    </derivirana_varijabla>
  </DomainObject.Predmet.ProtuStrankaListFormatedOIB>
  <DomainObject.Predmet.ProtuStrankaListFormatedWithAdress>
    <izvorni_sadrzaj>
      <item>USAVRŠAVANJE d.o.o., Slavka Kolara 3, 10410 Velika Gorica zastupanog po punomoćniku Simon Gradišnik</item>
    </izvorni_sadrzaj>
    <derivirana_varijabla naziv="DomainObject.Predmet.ProtuStrankaListFormatedWithAdress_1">
      <item>USAVRŠAVANJE d.o.o., Slavka Kolara 3, 10410 Velika Gorica zastupanog po punomoćniku Simon Gradišnik</item>
    </derivirana_varijabla>
  </DomainObject.Predmet.ProtuStrankaListFormatedWithAdress>
  <DomainObject.Predmet.ProtuStrankaListFormatedWithAdressOIB>
    <izvorni_sadrzaj>
      <item>USAVRŠAVANJE d.o.o., OIB 19466359042, Slavka Kolara 3, 10410 Velika Gorica zastupanog po punomoćniku Simon Gradišnik</item>
    </izvorni_sadrzaj>
    <derivirana_varijabla naziv="DomainObject.Predmet.ProtuStrankaListFormatedWithAdressOIB_1">
      <item>USAVRŠAVANJE d.o.o., OIB 19466359042, Slavka Kolara 3, 10410 Velika Gorica zastupanog po punomoćniku Simon Gradišnik</item>
    </derivirana_varijabla>
  </DomainObject.Predmet.ProtuStrankaListFormatedWithAdressOIB>
  <DomainObject.Predmet.ProtuStrankaListNazivFormated>
    <izvorni_sadrzaj>
      <item>USAVRŠAVANJE d.o.o.</item>
    </izvorni_sadrzaj>
    <derivirana_varijabla naziv="DomainObject.Predmet.ProtuStrankaListNazivFormated_1">
      <item>USAVRŠAVANJE d.o.o.</item>
    </derivirana_varijabla>
  </DomainObject.Predmet.ProtuStrankaListNazivFormated>
  <DomainObject.Predmet.ProtuStrankaListNazivFormatedOIB>
    <izvorni_sadrzaj>
      <item>USAVRŠAVANJE d.o.o., OIB 19466359042</item>
    </izvorni_sadrzaj>
    <derivirana_varijabla naziv="DomainObject.Predmet.ProtuStrankaListNazivFormatedOIB_1">
      <item>USAVRŠAVANJE d.o.o., OIB 19466359042</item>
    </derivirana_varijabla>
  </DomainObject.Predmet.ProtuStrankaListNazivFormatedOIB>
  <DomainObject.Predmet.OstaliListFormated>
    <izvorni_sadrzaj>
      <item>Simon Gradišnik punomoćnik sudionika u postupku USAVRŠAVANJE d.o.o.</item>
    </izvorni_sadrzaj>
    <derivirana_varijabla naziv="DomainObject.Predmet.OstaliListFormated_1">
      <item>Simon Gradišnik punomoćnik sudionika u postupku USAVRŠAVANJE d.o.o.</item>
    </derivirana_varijabla>
  </DomainObject.Predmet.OstaliListFormated>
  <DomainObject.Predmet.OstaliListFormatedOIB>
    <izvorni_sadrzaj>
      <item>Simon Gradišnik, OIB 95224798251 punomoćnik sudionika u postupku USAVRŠAVANJE d.o.o.</item>
    </izvorni_sadrzaj>
    <derivirana_varijabla naziv="DomainObject.Predmet.OstaliListFormatedOIB_1">
      <item>Simon Gradišnik, OIB 95224798251 punomoćnik sudionika u postupku USAVRŠAVANJE d.o.o.</item>
    </derivirana_varijabla>
  </DomainObject.Predmet.OstaliListFormatedOIB>
  <DomainObject.Predmet.OstaliListFormatedWithAdress>
    <izvorni_sadrzaj>
      <item>Simon Gradišnik, Malgajeva Ulica 002, Celje punomoćnik sudionika u postupku USAVRŠAVANJE d.o.o.</item>
    </izvorni_sadrzaj>
    <derivirana_varijabla naziv="DomainObject.Predmet.OstaliListFormatedWithAdress_1">
      <item>Simon Gradišnik, Malgajeva Ulica 002, Celje punomoćnik sudionika u postupku USAVRŠAVANJE d.o.o.</item>
    </derivirana_varijabla>
  </DomainObject.Predmet.OstaliListFormatedWithAdress>
  <DomainObject.Predmet.OstaliListFormatedWithAdressOIB>
    <izvorni_sadrzaj>
      <item>Simon Gradišnik, OIB 95224798251, Malgajeva Ulica 002, Celje punomoćnik sudionika u postupku USAVRŠAVANJE d.o.o.</item>
    </izvorni_sadrzaj>
    <derivirana_varijabla naziv="DomainObject.Predmet.OstaliListFormatedWithAdressOIB_1">
      <item>Simon Gradišnik, OIB 95224798251, Malgajeva Ulica 002, Celje punomoćnik sudionika u postupku USAVRŠAVANJE d.o.o.</item>
    </derivirana_varijabla>
  </DomainObject.Predmet.OstaliListFormatedWithAdressOIB>
  <DomainObject.Predmet.OstaliListNazivFormated>
    <izvorni_sadrzaj>
      <item>Simon Gradišnik</item>
    </izvorni_sadrzaj>
    <derivirana_varijabla naziv="DomainObject.Predmet.OstaliListNazivFormated_1">
      <item>Simon Gradišnik</item>
    </derivirana_varijabla>
  </DomainObject.Predmet.OstaliListNazivFormated>
  <DomainObject.Predmet.OstaliListNazivFormatedOIB>
    <izvorni_sadrzaj>
      <item>Simon Gradišnik, OIB 95224798251</item>
    </izvorni_sadrzaj>
    <derivirana_varijabla naziv="DomainObject.Predmet.OstaliListNazivFormatedOIB_1">
      <item>Simon Gradišnik, OIB 95224798251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USAVRŠAVANJE d.o.o.</izvorni_sadrzaj>
    <derivirana_varijabla naziv="DomainObject.Predmet.ProtustrankaIDrugi_1">USAVRŠAVANJE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USAVRŠAVANJE d.o.o., OIB 19466359042, Slavka Kolara 3, 10410 Velika Gorica</izvorni_sadrzaj>
    <derivirana_varijabla naziv="DomainObject.Predmet.ProtustrankaIDrugiAdressOIB_1">USAVRŠAVANJE d.o.o., OIB 19466359042,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USAVRŠAVANJE d.o.o.</item>
      <item>Simon Gradišnik</item>
    </izvorni_sadrzaj>
    <derivirana_varijabla naziv="DomainObject.Predmet.SudioniciListNaziv_1">
      <item>FINA Regionalni centar Zagreb</item>
      <item>USAVRŠAVANJE d.o.o.</item>
      <item>Simon Gradišnik</item>
    </derivirana_varijabla>
  </DomainObject.Predmet.SudioniciListNaziv>
  <DomainObject.Predmet.SudioniciListAdressOIB>
    <izvorni_sadrzaj>
      <item>FINA Regionalni centar Zagreb, OIB 85821130368, Trg svibanjskih žrtava 1995. 1,10000 Zagreb</item>
      <item>USAVRŠAVANJE d.o.o., OIB 19466359042, Slavka Kolara 3,10410 Velika Gorica</item>
      <item>Simon Gradišnik, OIB 95224798251, Malgajeva Ulica 002,Celje</item>
    </izvorni_sadrzaj>
    <derivirana_varijabla naziv="DomainObject.Predmet.SudioniciListAdressOIB_1">
      <item>FINA Regionalni centar Zagreb, OIB 85821130368, Trg svibanjskih žrtava 1995. 1,10000 Zagreb</item>
      <item>USAVRŠAVANJE d.o.o., OIB 19466359042, Slavka Kolara 3,10410 Velika Gorica</item>
      <item>Simon Gradišnik, OIB 95224798251, Malgajeva Ulica 002,Celje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19466359042</item>
      <item>, OIB 95224798251</item>
    </izvorni_sadrzaj>
    <derivirana_varijabla naziv="DomainObject.Predmet.SudioniciListNazivOIB_1">
      <item>, OIB 85821130368</item>
      <item>, OIB 19466359042</item>
      <item>, OIB 95224798251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3430</properties:Characters>
  <properties:Lines>89</properties:Lines>
  <properties:Paragraphs>36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2018-02-14T08:43:00Z</dcterms:created>
  <dc:creator>Vlasta Bogović Milisavljević</dc:creator>
  <cp:lastModifiedBy>Vlasta Bogović Milisavljević</cp:lastModifiedBy>
  <cp:lastPrinted>2018-02-14T09:00:00Z</cp:lastPrinted>
  <dcterms:modified xmlns:xsi="http://www.w3.org/2001/XMLSchema-instance" xsi:type="dcterms:W3CDTF">2018-02-14T09:00:00Z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