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73e4" w14:paraId="ef673e4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STALNA SLUŽBA DUBROVNIK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Dr. A. Starčevića 23, Dubrovnik</w:t>
      </w:r>
    </w:p>
    <w:p w:rsidRDefault="001B6B54" w:rsidP="004B0002" w:rsidR="004B0002" w:rsidRPr="001B6B54">
      <w:pPr>
        <w:jc w:val="right"/>
        <w:rPr>
          <w:b/>
          <w:szCs w:val="24"/>
        </w:rPr>
      </w:pPr>
      <w:r w:rsidRPr="001B6B54">
        <w:rPr>
          <w:b/>
          <w:szCs w:val="24"/>
        </w:rPr>
        <w:t>Posl. br. 18 St-</w:t>
      </w:r>
      <w:r w:rsidR="00B47328">
        <w:rPr>
          <w:b/>
          <w:szCs w:val="24"/>
        </w:rPr>
        <w:t>2066</w:t>
      </w:r>
      <w:r w:rsidR="004B0002" w:rsidRPr="001B6B54">
        <w:rPr>
          <w:b/>
          <w:szCs w:val="24"/>
        </w:rPr>
        <w:t>/</w:t>
      </w:r>
      <w:r w:rsidRPr="001B6B54">
        <w:rPr>
          <w:b/>
          <w:szCs w:val="24"/>
        </w:rPr>
        <w:t>2016</w:t>
      </w:r>
    </w:p>
    <w:p w:rsidRDefault="0071205D" w:rsidP="00747923" w:rsidR="0071205D" w:rsidRPr="001B6B54">
      <w:pPr>
        <w:pStyle w:val="Naslov2"/>
        <w:jc w:val="left"/>
        <w:rPr>
          <w:szCs w:val="24"/>
        </w:rPr>
      </w:pP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747923" w:rsidP="00A92926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 xml:space="preserve">Trgovački sud u Splitu, Stalna služba u Dubrovniku,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B47328" w:rsidRPr="00B47328">
        <w:rPr>
          <w:szCs w:val="24"/>
        </w:rPr>
        <w:t>URANIUM  d.o.o. „u stečaju“, Dubrovnik, Vukovarska 22, MBS: 090021461, OIB: 13790766163, zastupanog po st</w:t>
      </w:r>
      <w:r w:rsidR="00B47328">
        <w:rPr>
          <w:szCs w:val="24"/>
        </w:rPr>
        <w:t>ečajnom upravitelju Marku Lonac</w:t>
      </w:r>
      <w:r w:rsidRPr="001B6B54">
        <w:rPr>
          <w:szCs w:val="24"/>
        </w:rPr>
        <w:t xml:space="preserve">, izvan ročišta, dana </w:t>
      </w:r>
      <w:r w:rsidR="00B47328">
        <w:rPr>
          <w:szCs w:val="24"/>
        </w:rPr>
        <w:t>27. lipnj</w:t>
      </w:r>
      <w:r w:rsidRPr="001B6B54">
        <w:rPr>
          <w:szCs w:val="24"/>
        </w:rPr>
        <w:t>a 201</w:t>
      </w:r>
      <w:r w:rsidR="00B47328">
        <w:rPr>
          <w:szCs w:val="24"/>
        </w:rPr>
        <w:t>8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B47328" w:rsidR="00B85A1D" w:rsidRPr="00B47328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>Određuje se saslušanje ranijeg zakonskog zastupnika</w:t>
      </w:r>
      <w:r w:rsidRPr="00B85A1D">
        <w:rPr>
          <w:szCs w:val="24"/>
        </w:rPr>
        <w:t xml:space="preserve"> član</w:t>
      </w:r>
      <w:r w:rsidR="00563787">
        <w:rPr>
          <w:szCs w:val="24"/>
        </w:rPr>
        <w:t>a</w:t>
      </w:r>
      <w:r w:rsidRPr="00B85A1D">
        <w:rPr>
          <w:szCs w:val="24"/>
        </w:rPr>
        <w:t xml:space="preserve"> uprave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proofErr w:type="spellStart"/>
      <w:r w:rsidR="00B47328" w:rsidRPr="00B47328">
        <w:rPr>
          <w:szCs w:val="24"/>
        </w:rPr>
        <w:t>Dmitry</w:t>
      </w:r>
      <w:proofErr w:type="spellEnd"/>
      <w:r w:rsidR="00B47328" w:rsidRPr="00B47328">
        <w:rPr>
          <w:szCs w:val="24"/>
        </w:rPr>
        <w:t xml:space="preserve"> </w:t>
      </w:r>
      <w:proofErr w:type="spellStart"/>
      <w:r w:rsidR="00B47328" w:rsidRPr="00B47328">
        <w:rPr>
          <w:szCs w:val="24"/>
        </w:rPr>
        <w:t>Degtyarenko</w:t>
      </w:r>
      <w:proofErr w:type="spellEnd"/>
      <w:r w:rsidR="00B47328">
        <w:rPr>
          <w:szCs w:val="24"/>
        </w:rPr>
        <w:t xml:space="preserve">, </w:t>
      </w:r>
      <w:r w:rsidR="00B47328" w:rsidRPr="00B47328">
        <w:rPr>
          <w:szCs w:val="24"/>
        </w:rPr>
        <w:t xml:space="preserve">Rusija, Moskva, </w:t>
      </w:r>
      <w:proofErr w:type="spellStart"/>
      <w:r w:rsidR="00B47328" w:rsidRPr="00B47328">
        <w:rPr>
          <w:szCs w:val="24"/>
        </w:rPr>
        <w:t>Beloborodov</w:t>
      </w:r>
      <w:proofErr w:type="spellEnd"/>
      <w:r w:rsidRPr="00B47328">
        <w:rPr>
          <w:szCs w:val="24"/>
        </w:rPr>
        <w:t>,</w:t>
      </w:r>
      <w:r w:rsidR="00B47328">
        <w:rPr>
          <w:szCs w:val="24"/>
        </w:rPr>
        <w:t xml:space="preserve"> ST. 9-14,</w:t>
      </w:r>
      <w:r w:rsidR="00782A4B" w:rsidRPr="00B47328">
        <w:rPr>
          <w:szCs w:val="24"/>
        </w:rPr>
        <w:tab/>
      </w:r>
    </w:p>
    <w:p w:rsidRDefault="002A5E2E" w:rsidP="00B85A1D" w:rsidR="002A5E2E" w:rsidRPr="001B6B54">
      <w:pPr>
        <w:rPr>
          <w:b/>
          <w:szCs w:val="24"/>
          <w:u w:val="single"/>
        </w:rPr>
      </w:pPr>
    </w:p>
    <w:p w:rsidRDefault="00763599" w:rsidP="00B85A1D" w:rsidR="00B85A1D">
      <w:pPr>
        <w:jc w:val="center"/>
        <w:rPr>
          <w:b/>
          <w:szCs w:val="24"/>
          <w:u w:val="single"/>
        </w:rPr>
      </w:pPr>
      <w:r w:rsidRPr="001B6B54">
        <w:rPr>
          <w:b/>
          <w:szCs w:val="24"/>
          <w:u w:val="single"/>
        </w:rPr>
        <w:t xml:space="preserve">dana </w:t>
      </w:r>
      <w:r w:rsidR="00B47328">
        <w:rPr>
          <w:b/>
          <w:szCs w:val="24"/>
          <w:u w:val="single"/>
        </w:rPr>
        <w:t>16. srpnj</w:t>
      </w:r>
      <w:r w:rsidRPr="001B6B54">
        <w:rPr>
          <w:b/>
          <w:szCs w:val="24"/>
          <w:u w:val="single"/>
        </w:rPr>
        <w:t>a 201</w:t>
      </w:r>
      <w:r w:rsidR="00B47328">
        <w:rPr>
          <w:b/>
          <w:szCs w:val="24"/>
          <w:u w:val="single"/>
        </w:rPr>
        <w:t>8</w:t>
      </w:r>
      <w:r w:rsidRPr="001B6B54">
        <w:rPr>
          <w:b/>
          <w:szCs w:val="24"/>
          <w:u w:val="single"/>
        </w:rPr>
        <w:t xml:space="preserve">. godine u </w:t>
      </w:r>
      <w:r w:rsidR="00563787">
        <w:rPr>
          <w:b/>
          <w:szCs w:val="24"/>
          <w:u w:val="single"/>
        </w:rPr>
        <w:t>11,0</w:t>
      </w:r>
      <w:r w:rsidRPr="001B6B54">
        <w:rPr>
          <w:b/>
          <w:szCs w:val="24"/>
          <w:u w:val="single"/>
        </w:rPr>
        <w:t>0 sati</w:t>
      </w:r>
    </w:p>
    <w:p w:rsidRDefault="00B85A1D" w:rsidP="00B85A1D" w:rsidR="00B85A1D">
      <w:pPr>
        <w:jc w:val="center"/>
        <w:rPr>
          <w:b/>
          <w:szCs w:val="24"/>
          <w:u w:val="single"/>
        </w:rPr>
      </w:pPr>
    </w:p>
    <w:p w:rsidRDefault="00B85A1D" w:rsidP="00B85A1D" w:rsidR="002A5E2E" w:rsidRPr="001B6B54">
      <w:pPr>
        <w:ind w:left="720"/>
        <w:jc w:val="both"/>
        <w:rPr>
          <w:szCs w:val="24"/>
        </w:rPr>
      </w:pPr>
      <w:r>
        <w:rPr>
          <w:szCs w:val="24"/>
        </w:rPr>
        <w:t xml:space="preserve">u zgradi naslovnog suda na adresi Dubrovnik, Dr. A. Starčevića 23, sudnica br. </w:t>
      </w:r>
      <w:r w:rsidR="00B47328">
        <w:rPr>
          <w:szCs w:val="24"/>
        </w:rPr>
        <w:t>1</w:t>
      </w:r>
      <w:r>
        <w:rPr>
          <w:szCs w:val="24"/>
        </w:rPr>
        <w:t xml:space="preserve"> / I kat na kojem će se prikupiti obavijesti o imovini stečajnog dužnika i donijeti </w:t>
      </w:r>
      <w:r w:rsidRPr="00B85A1D">
        <w:rPr>
          <w:szCs w:val="24"/>
        </w:rPr>
        <w:t xml:space="preserve">cjelokupnu </w:t>
      </w:r>
      <w:r w:rsidR="00E97B01">
        <w:rPr>
          <w:szCs w:val="24"/>
        </w:rPr>
        <w:t>poslovnu dokumentaciju dužnika</w:t>
      </w:r>
      <w:r w:rsidRPr="00B85A1D">
        <w:rPr>
          <w:szCs w:val="24"/>
        </w:rPr>
        <w:t>,</w:t>
      </w:r>
      <w:r>
        <w:rPr>
          <w:szCs w:val="24"/>
        </w:rPr>
        <w:t xml:space="preserve"> </w:t>
      </w:r>
      <w:r w:rsidR="00563787">
        <w:rPr>
          <w:szCs w:val="24"/>
        </w:rPr>
        <w:t>te dokaze o vlasništvu sve</w:t>
      </w:r>
      <w:r w:rsidRPr="00B85A1D">
        <w:rPr>
          <w:szCs w:val="24"/>
        </w:rPr>
        <w:t xml:space="preserve"> </w:t>
      </w:r>
      <w:r w:rsidR="00563787">
        <w:rPr>
          <w:szCs w:val="24"/>
        </w:rPr>
        <w:t>imovine stečajnog dužnika</w:t>
      </w:r>
      <w:r>
        <w:rPr>
          <w:szCs w:val="24"/>
        </w:rPr>
        <w:t xml:space="preserve"> i </w:t>
      </w:r>
      <w:r w:rsidR="00563787">
        <w:rPr>
          <w:szCs w:val="24"/>
        </w:rPr>
        <w:t xml:space="preserve">one u </w:t>
      </w:r>
      <w:r>
        <w:rPr>
          <w:szCs w:val="24"/>
        </w:rPr>
        <w:t xml:space="preserve">posjedu </w:t>
      </w:r>
      <w:r w:rsidR="00563787">
        <w:rPr>
          <w:szCs w:val="24"/>
        </w:rPr>
        <w:t xml:space="preserve">stečajnog </w:t>
      </w:r>
      <w:r>
        <w:rPr>
          <w:szCs w:val="24"/>
        </w:rPr>
        <w:t>dužnika</w:t>
      </w:r>
      <w:r w:rsidR="00B47328">
        <w:rPr>
          <w:szCs w:val="24"/>
        </w:rPr>
        <w:t xml:space="preserve"> te svakako one koja nije u posjedu stečajnog dužnika, prometnu dozvolu za vozilo i ključeve vozila</w:t>
      </w:r>
      <w:r>
        <w:rPr>
          <w:szCs w:val="24"/>
        </w:rPr>
        <w:t>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A92926" w:rsidRPr="00A92926">
        <w:rPr>
          <w:szCs w:val="24"/>
        </w:rPr>
        <w:t>zakonski zastupnik dužnika</w:t>
      </w:r>
      <w:r w:rsidR="00A92926">
        <w:rPr>
          <w:szCs w:val="24"/>
        </w:rPr>
        <w:t xml:space="preserve"> </w:t>
      </w:r>
      <w:proofErr w:type="spellStart"/>
      <w:r w:rsidR="00B47328" w:rsidRPr="00B47328">
        <w:rPr>
          <w:szCs w:val="24"/>
        </w:rPr>
        <w:t>Dmitry</w:t>
      </w:r>
      <w:proofErr w:type="spellEnd"/>
      <w:r w:rsidR="00B47328" w:rsidRPr="00B47328">
        <w:rPr>
          <w:szCs w:val="24"/>
        </w:rPr>
        <w:t xml:space="preserve"> </w:t>
      </w:r>
      <w:proofErr w:type="spellStart"/>
      <w:r w:rsidR="00B47328" w:rsidRPr="00B47328">
        <w:rPr>
          <w:szCs w:val="24"/>
        </w:rPr>
        <w:t>Degtyarenko</w:t>
      </w:r>
      <w:proofErr w:type="spellEnd"/>
      <w:r w:rsidR="00B47328" w:rsidRPr="00B47328">
        <w:rPr>
          <w:szCs w:val="24"/>
        </w:rPr>
        <w:t xml:space="preserve"> </w:t>
      </w:r>
      <w:r w:rsidR="00A92926" w:rsidRPr="00A92926">
        <w:rPr>
          <w:szCs w:val="24"/>
        </w:rPr>
        <w:t>da odgovara vjerovnicima osobno za naknadu štete koju im prouzroči uskratom davanja ili davanjem netočnih ili nepotpunih podataka, obavijesti i izvješća.</w:t>
      </w:r>
    </w:p>
    <w:p w:rsidRDefault="00A92926" w:rsidP="00A92926" w:rsidR="00052534" w:rsidRPr="001B6B54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Pr="00A92926">
        <w:rPr>
          <w:szCs w:val="24"/>
        </w:rPr>
        <w:t>akonski zastupnik dužnika dužan je sudu dati sve potrebne obavijesti u svako doba i ako ne ispuni svoju dužnost sud može zakonskog zastupnika dužnika novčano kazniti i odrediti prisilno dovođenje, ako se ne odazove saslušanju.</w:t>
      </w:r>
    </w:p>
    <w:p w:rsidRDefault="00A92926" w:rsidP="00052534" w:rsidR="00A92926">
      <w:pPr>
        <w:jc w:val="center"/>
        <w:rPr>
          <w:b/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 xml:space="preserve">Dubrovnik, </w:t>
      </w:r>
      <w:r w:rsidR="00B47328">
        <w:rPr>
          <w:b/>
          <w:szCs w:val="24"/>
        </w:rPr>
        <w:t>27</w:t>
      </w:r>
      <w:r w:rsidRPr="001B6B54">
        <w:rPr>
          <w:b/>
          <w:szCs w:val="24"/>
        </w:rPr>
        <w:t xml:space="preserve">. </w:t>
      </w:r>
      <w:r w:rsidR="00B47328">
        <w:rPr>
          <w:b/>
          <w:szCs w:val="24"/>
        </w:rPr>
        <w:t>lipnja</w:t>
      </w:r>
      <w:r w:rsidRPr="001B6B54">
        <w:rPr>
          <w:b/>
          <w:szCs w:val="24"/>
        </w:rPr>
        <w:t xml:space="preserve"> 201</w:t>
      </w:r>
      <w:r w:rsidR="00B47328">
        <w:rPr>
          <w:b/>
          <w:szCs w:val="24"/>
        </w:rPr>
        <w:t>8</w:t>
      </w:r>
      <w:r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B47328">
        <w:rPr>
          <w:b/>
          <w:szCs w:val="24"/>
        </w:rPr>
        <w:tab/>
        <w:t>S</w:t>
      </w:r>
      <w:r w:rsidRPr="001B6B54">
        <w:rPr>
          <w:b/>
          <w:szCs w:val="24"/>
        </w:rPr>
        <w:t>udac:</w:t>
      </w:r>
    </w:p>
    <w:p w:rsidRDefault="00052534" w:rsidP="00052534" w:rsidR="00052534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B47328">
        <w:rPr>
          <w:b/>
          <w:szCs w:val="24"/>
        </w:rPr>
        <w:tab/>
      </w:r>
      <w:r w:rsidR="00B47328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A9056F" w:rsidR="00052534" w:rsidRPr="001B6B54">
      <w:pPr>
        <w:jc w:val="both"/>
        <w:rPr>
          <w:szCs w:val="24"/>
        </w:rPr>
      </w:pPr>
      <w:r w:rsidRPr="001B6B54">
        <w:rPr>
          <w:szCs w:val="24"/>
        </w:rPr>
        <w:t xml:space="preserve">- raniji zakonski zastupnik </w:t>
      </w:r>
      <w:r w:rsidR="00B47328">
        <w:rPr>
          <w:szCs w:val="24"/>
        </w:rPr>
        <w:t>po punomoćniku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upravitelj</w:t>
      </w:r>
      <w:r w:rsidR="00E75CE2" w:rsidRPr="001B6B54">
        <w:rPr>
          <w:szCs w:val="24"/>
        </w:rPr>
        <w:t xml:space="preserve"> 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9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r w:rsidR="004A2770" w:rsidRPr="004A2770">
      <w:rPr>
        <w:b/>
      </w:rPr>
      <w:t>Posl.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11282D"/>
    <w:rsid w:val="001428AA"/>
    <w:rsid w:val="00181A48"/>
    <w:rsid w:val="001A11AE"/>
    <w:rsid w:val="001B6B54"/>
    <w:rsid w:val="00214142"/>
    <w:rsid w:val="00214D23"/>
    <w:rsid w:val="00226054"/>
    <w:rsid w:val="002A5E2E"/>
    <w:rsid w:val="002A68BA"/>
    <w:rsid w:val="002D35A8"/>
    <w:rsid w:val="002F642B"/>
    <w:rsid w:val="00300B25"/>
    <w:rsid w:val="00312A40"/>
    <w:rsid w:val="00330FAA"/>
    <w:rsid w:val="00365182"/>
    <w:rsid w:val="003A486E"/>
    <w:rsid w:val="003B1E1C"/>
    <w:rsid w:val="003B7FD6"/>
    <w:rsid w:val="003C2522"/>
    <w:rsid w:val="003C55C0"/>
    <w:rsid w:val="003E1485"/>
    <w:rsid w:val="003E3949"/>
    <w:rsid w:val="00407CAB"/>
    <w:rsid w:val="00414ABE"/>
    <w:rsid w:val="00454A10"/>
    <w:rsid w:val="00461E47"/>
    <w:rsid w:val="004A23EE"/>
    <w:rsid w:val="004A2770"/>
    <w:rsid w:val="004A7BD7"/>
    <w:rsid w:val="004B0002"/>
    <w:rsid w:val="004C7DBB"/>
    <w:rsid w:val="004D568E"/>
    <w:rsid w:val="004E1F9B"/>
    <w:rsid w:val="004F3534"/>
    <w:rsid w:val="004F3ABF"/>
    <w:rsid w:val="00533AA4"/>
    <w:rsid w:val="00546E02"/>
    <w:rsid w:val="00563787"/>
    <w:rsid w:val="005A4EC4"/>
    <w:rsid w:val="005C3F89"/>
    <w:rsid w:val="00630509"/>
    <w:rsid w:val="00634B9F"/>
    <w:rsid w:val="006A4C93"/>
    <w:rsid w:val="006D4BB7"/>
    <w:rsid w:val="006D5272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2037A"/>
    <w:rsid w:val="00821053"/>
    <w:rsid w:val="00830551"/>
    <w:rsid w:val="0083506B"/>
    <w:rsid w:val="008377F9"/>
    <w:rsid w:val="008423BA"/>
    <w:rsid w:val="00860EA0"/>
    <w:rsid w:val="00882D02"/>
    <w:rsid w:val="0089626D"/>
    <w:rsid w:val="008F43F1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47328"/>
    <w:rsid w:val="00B85A1D"/>
    <w:rsid w:val="00BE2E59"/>
    <w:rsid w:val="00BF0ABB"/>
    <w:rsid w:val="00C0646A"/>
    <w:rsid w:val="00C07ECE"/>
    <w:rsid w:val="00C44BF4"/>
    <w:rsid w:val="00C50B43"/>
    <w:rsid w:val="00CA6A50"/>
    <w:rsid w:val="00D12DFB"/>
    <w:rsid w:val="00D15CFA"/>
    <w:rsid w:val="00D1726F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95E17"/>
    <w:rsid w:val="00E97B01"/>
    <w:rsid w:val="00EB3BE9"/>
    <w:rsid w:val="00EE5E8F"/>
    <w:rsid w:val="00EF661F"/>
    <w:rsid w:val="00F449BE"/>
    <w:rsid w:val="00F73423"/>
    <w:rsid w:val="00F90EBB"/>
    <w:rsid w:val="00FB4158"/>
    <w:rsid w:val="00FC0617"/>
    <w:rsid w:val="00FC2EF3"/>
    <w:rsid w:val="00FC7515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Marko Lonac, stečajni upravitelj punomoćnik sudionika u postupku URANIUM d.o.o. za nekretnine i usluge</item>
    </izvorni_sadrzaj>
    <derivirana_varijabla naziv="DomainObject.Predmet.OstaliListFormated_1">
      <item>Tihan Hilje</item>
      <item>Marko Lonac, stečajni upravitelj punomoćnik sudionika u postupku URANIUM d.o.o. za nekretnine i usluge</item>
    </derivirana_varijabla>
  </DomainObject.Predmet.OstaliListFormated>
  <DomainObject.Predmet.OstaliListFormatedOIB>
    <izvorni_sadrzaj>
      <item>Tihan Hilje</item>
      <item>Marko Lonac, stečajni upravitelj, OIB 43471049776 punomoćnik sudionika u postupku URANIUM d.o.o. za nekretnine i usluge</item>
    </izvorni_sadrzaj>
    <derivirana_varijabla naziv="DomainObject.Predmet.OstaliListFormatedOIB_1">
      <item>Tihan Hilje</item>
      <item>Marko Lonac, stečajni upravitelj, OIB 43471049776 punomoćnik sudionika u postupku URANIUM d.o.o. za nekretnine i usluge</item>
    </derivirana_varijabla>
  </DomainObject.Predmet.OstaliListFormatedOIB>
  <DomainObject.Predmet.OstaliListFormatedWithAdress>
    <izvorni_sadrzaj>
      <item>Tihan Hilje</item>
      <item>Marko Lonac, stečajni upravitelj, Brdasta 12, 20000 Dubrovnik punomoćnik sudionika u postupku URANIUM d.o.o. za nekretnine i usluge</item>
    </izvorni_sadrzaj>
    <derivirana_varijabla naziv="DomainObject.Predmet.OstaliListFormatedWithAdress_1">
      <item>Tihan Hilje</item>
      <item>Marko Lonac, stečajni upravitelj, Brdasta 12, 20000 Dubrovnik punomoćnik sudionika u postupku URANIUM d.o.o. za nekretnine i usluge</item>
    </derivirana_varijabla>
  </DomainObject.Predmet.OstaliListFormatedWithAdress>
  <DomainObject.Predmet.OstaliListFormatedWithAdressOIB>
    <izvorni_sadrzaj>
      <item>Tihan Hilje</item>
      <item>Marko Lonac, stečajni upravitelj, OIB 43471049776, Brdasta 12, 20000 Dubrovnik punomoćnik sudionika u postupku URANIUM d.o.o. za nekretnine i usluge</item>
    </izvorni_sadrzaj>
    <derivirana_varijabla naziv="DomainObject.Predmet.OstaliListFormatedWithAdressOIB_1">
      <item>Tihan Hilje</item>
      <item>Marko Lonac, stečajni upravitelj, OIB 43471049776, Brdasta 12, 20000 Dubrovnik punomoćnik sudionika u postupku URANIUM d.o.o. za nekretnine i usluge</item>
    </derivirana_varijabla>
  </DomainObject.Predmet.OstaliListFormatedWithAdressOIB>
  <DomainObject.Predmet.OstaliListNazivFormated>
    <izvorni_sadrzaj>
      <item>Tihan Hilje</item>
      <item>Marko Lonac, stečajni upravitelj</item>
    </izvorni_sadrzaj>
    <derivirana_varijabla naziv="DomainObject.Predmet.OstaliListNazivFormated_1">
      <item>Tihan Hilje</item>
      <item>Marko Lonac, stečajni upravitelj</item>
    </derivirana_varijabla>
  </DomainObject.Predmet.OstaliListNazivFormated>
  <DomainObject.Predmet.OstaliListNazivFormatedOIB>
    <izvorni_sadrzaj>
      <item>Tihan Hilje</item>
      <item>Marko Lonac, stečajni upravitelj, OIB 43471049776</item>
    </izvorni_sadrzaj>
    <derivirana_varijabla naziv="DomainObject.Predmet.OstaliListNazivFormatedOIB_1">
      <item>Tihan Hilje</item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URANIUM d.o.o. za nekretnine i usluge</item>
      <item>Tihan Hilje</item>
      <item>Marko Lonac, stečajni upravitelj</item>
    </izvorni_sadrzaj>
    <derivirana_varijabla naziv="DomainObject.Predmet.SudioniciListNaziv_1">
      <item>FINA RC SPLIT, PODRUŽNICA DUBROVNIK</item>
      <item>URANIUM d.o.o. za nekretnine i usluge</item>
      <item>Tihan Hilje</item>
      <item>Marko Lonac,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izvorni_sadrzaj>
    <derivirana_varijabla naziv="DomainObject.Predmet.SudioniciListAdressOIB_1"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13790766163</item>
      <item>, OIB 43471049776</item>
    </izvorni_sadrzaj>
    <derivirana_varijabla naziv="DomainObject.Predmet.SudioniciListNazivOIB_1">
      <item>, OIB null</item>
      <item>, OIB 85821130368</item>
      <item>, OIB 13790766163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277</properties:Words>
  <properties:Characters>1435</properties:Characters>
  <properties:Lines>47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2018-06-27T08:02:00Z</dcterms:created>
  <dc:creator>Ante Kačić</dc:creator>
  <cp:lastModifiedBy>Katarina Franković</cp:lastModifiedBy>
  <cp:lastPrinted>2017-03-08T13:32:00Z</cp:lastPrinted>
  <dcterms:modified xmlns:xsi="http://www.w3.org/2001/XMLSchema-instance" xsi:type="dcterms:W3CDTF">2018-06-27T08:04:00Z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2066 - 16 poziv saslušanje ranijeg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