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2d2c21" w14:paraId="62d2c21" w:rsidRDefault="00997BF9" w:rsidR="00997BF9">
      <w:pPr>
        <w:pStyle w:val="Naslov"/>
        <w15:collapsed w:val="false"/>
        <w:rPr>
          <w:sz w:val="24"/>
        </w:rPr>
      </w:pPr>
      <w:bookmarkStart w:name="_GoBack" w:id="0"/>
      <w:bookmarkEnd w:id="0"/>
    </w:p>
    <w:p w:rsidRDefault="00BD1DEE" w:rsidP="001D5E9B" w:rsidR="002B61AE">
      <w:pPr>
        <w:pStyle w:val="Naslov"/>
        <w:jc w:val="left"/>
        <w:rPr>
          <w:b w:val="false"/>
          <w:sz w:val="24"/>
        </w:rPr>
      </w:pPr>
      <w:r>
        <w:rPr>
          <w:noProof/>
        </w:rPr>
        <w:drawing>
          <wp:inline distR="0" distL="0" distB="0" distT="0">
            <wp:extent cy="962025" cx="723900"/>
            <wp:effectExtent b="9525"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r w:rsidR="002176DA">
        <w:rPr>
          <w:sz w:val="24"/>
        </w:rPr>
        <w:t xml:space="preserve"> </w:t>
      </w:r>
      <w:r w:rsidR="002B61AE">
        <w:rPr>
          <w:sz w:val="24"/>
        </w:rPr>
        <w:tab/>
      </w:r>
      <w:r w:rsidR="002B61AE">
        <w:rPr>
          <w:sz w:val="24"/>
        </w:rPr>
        <w:tab/>
      </w:r>
      <w:r w:rsidR="002B61AE">
        <w:rPr>
          <w:sz w:val="24"/>
        </w:rPr>
        <w:tab/>
      </w:r>
      <w:r w:rsidR="002B61AE">
        <w:rPr>
          <w:sz w:val="24"/>
        </w:rPr>
        <w:tab/>
      </w:r>
      <w:r w:rsidR="002B61AE">
        <w:rPr>
          <w:sz w:val="24"/>
        </w:rPr>
        <w:tab/>
      </w:r>
      <w:r w:rsidR="002B61AE">
        <w:rPr>
          <w:sz w:val="24"/>
        </w:rPr>
        <w:tab/>
      </w:r>
      <w:r w:rsidR="002B61AE">
        <w:rPr>
          <w:b w:val="false"/>
          <w:sz w:val="24"/>
        </w:rPr>
        <w:t xml:space="preserve">                                     </w:t>
      </w:r>
    </w:p>
    <w:tbl>
      <w:tblPr>
        <w:tblW w:type="auto" w:w="0"/>
        <w:tblInd w:type="dxa" w:w="288"/>
        <w:tblLook w:val="01E0" w:noVBand="0" w:noHBand="0" w:lastColumn="1" w:firstColumn="1" w:lastRow="1" w:firstRow="1"/>
      </w:tblPr>
      <w:tblGrid>
        <w:gridCol w:w="3060"/>
      </w:tblGrid>
      <w:tr w:rsidTr="00180F6A" w:rsidR="00227F09" w:rsidRPr="00296ECB">
        <w:tc>
          <w:tcPr>
            <w:tcW w:type="dxa" w:w="3060"/>
          </w:tcPr>
          <w:p w:rsidRDefault="00227F09" w:rsidP="00180F6A" w:rsidR="00227F09" w:rsidRPr="00296ECB">
            <w:pPr>
              <w:pStyle w:val="Naslov2"/>
              <w:rPr>
                <w:b w:val="false"/>
                <w:bCs/>
                <w:sz w:val="24"/>
                <w:szCs w:val="24"/>
              </w:rPr>
            </w:pPr>
            <w:r w:rsidRPr="00296ECB">
              <w:rPr>
                <w:b w:val="false"/>
                <w:bCs/>
                <w:sz w:val="24"/>
                <w:szCs w:val="24"/>
              </w:rPr>
              <w:t>REPUBLIKA HRVATSKA</w:t>
            </w:r>
          </w:p>
          <w:p w:rsidRDefault="00227F09" w:rsidP="00180F6A" w:rsidR="00227F09" w:rsidRPr="00296ECB">
            <w:pPr>
              <w:jc w:val="center"/>
              <w:rPr>
                <w:sz w:val="24"/>
                <w:szCs w:val="24"/>
              </w:rPr>
            </w:pPr>
            <w:r w:rsidRPr="00296ECB">
              <w:rPr>
                <w:sz w:val="24"/>
                <w:szCs w:val="24"/>
              </w:rPr>
              <w:t>Trgovački sud u Zagrebu</w:t>
            </w:r>
          </w:p>
          <w:p w:rsidRDefault="00227F09" w:rsidP="00180F6A" w:rsidR="00227F09" w:rsidRPr="00296ECB">
            <w:pPr>
              <w:jc w:val="center"/>
              <w:rPr>
                <w:sz w:val="24"/>
                <w:szCs w:val="24"/>
              </w:rPr>
            </w:pPr>
            <w:r w:rsidRPr="00296ECB">
              <w:rPr>
                <w:sz w:val="24"/>
                <w:szCs w:val="24"/>
              </w:rPr>
              <w:t>Zagreb, Amruševa 2/II</w:t>
            </w:r>
          </w:p>
        </w:tc>
      </w:tr>
    </w:tbl>
    <w:p w:rsidRDefault="00227F09" w:rsidP="00227F09" w:rsidR="00E34EF9" w:rsidRPr="00296ECB">
      <w:pPr>
        <w:tabs>
          <w:tab w:pos="6525" w:val="left"/>
        </w:tabs>
        <w:rPr>
          <w:b/>
          <w:bCs/>
          <w:sz w:val="24"/>
          <w:szCs w:val="24"/>
        </w:rPr>
      </w:pPr>
      <w:r w:rsidRPr="00296ECB">
        <w:rPr>
          <w:b/>
          <w:bCs/>
          <w:sz w:val="24"/>
          <w:szCs w:val="24"/>
        </w:rPr>
        <w:tab/>
      </w:r>
    </w:p>
    <w:p w:rsidRDefault="00E34EF9" w:rsidP="00E34EF9" w:rsidR="00121974" w:rsidRPr="00296ECB">
      <w:pPr>
        <w:jc w:val="right"/>
        <w:rPr>
          <w:sz w:val="24"/>
          <w:szCs w:val="24"/>
        </w:rPr>
      </w:pPr>
      <w:r w:rsidRPr="00296ECB">
        <w:rPr>
          <w:sz w:val="24"/>
          <w:szCs w:val="24"/>
        </w:rPr>
        <w:t>40.</w:t>
      </w:r>
      <w:r w:rsidRPr="00296ECB">
        <w:rPr>
          <w:b/>
          <w:sz w:val="24"/>
          <w:szCs w:val="24"/>
        </w:rPr>
        <w:t xml:space="preserve"> </w:t>
      </w:r>
      <w:r w:rsidRPr="00296ECB">
        <w:rPr>
          <w:sz w:val="24"/>
          <w:szCs w:val="24"/>
        </w:rPr>
        <w:t>St-</w:t>
      </w:r>
      <w:r w:rsidR="002230A4">
        <w:t xml:space="preserve">307/11 </w:t>
      </w:r>
      <w:r w:rsidR="002230A4" w:rsidRPr="003C509A">
        <w:t xml:space="preserve"> </w:t>
      </w:r>
      <w:r w:rsidRPr="00296ECB">
        <w:rPr>
          <w:sz w:val="24"/>
          <w:szCs w:val="24"/>
        </w:rPr>
        <w:t xml:space="preserve">   </w:t>
      </w:r>
    </w:p>
    <w:p w:rsidRDefault="00121974" w:rsidP="00121974" w:rsidR="00E34EF9" w:rsidRPr="00296ECB">
      <w:pPr>
        <w:jc w:val="center"/>
        <w:rPr>
          <w:sz w:val="24"/>
          <w:szCs w:val="24"/>
        </w:rPr>
      </w:pPr>
      <w:r w:rsidRPr="00296ECB">
        <w:rPr>
          <w:sz w:val="24"/>
          <w:szCs w:val="24"/>
        </w:rPr>
        <w:t>R E P U B L I KA  H R V A T S K A</w:t>
      </w:r>
    </w:p>
    <w:p w:rsidRDefault="00E34EF9" w:rsidP="00121974" w:rsidR="00E34EF9" w:rsidRPr="00296ECB">
      <w:pPr>
        <w:ind w:left="2880"/>
        <w:rPr>
          <w:sz w:val="24"/>
          <w:szCs w:val="24"/>
        </w:rPr>
      </w:pPr>
      <w:r w:rsidRPr="00296ECB">
        <w:rPr>
          <w:sz w:val="24"/>
          <w:szCs w:val="24"/>
        </w:rPr>
        <w:t>Z A K LJ U Č A K</w:t>
      </w:r>
    </w:p>
    <w:p w:rsidRDefault="00E34EF9" w:rsidP="00E34EF9" w:rsidR="00E34EF9" w:rsidRPr="00296ECB">
      <w:pPr>
        <w:rPr>
          <w:sz w:val="24"/>
          <w:szCs w:val="24"/>
        </w:rPr>
      </w:pPr>
      <w:r w:rsidRPr="00296ECB">
        <w:rPr>
          <w:b/>
          <w:sz w:val="24"/>
          <w:szCs w:val="24"/>
        </w:rPr>
        <w:tab/>
      </w:r>
      <w:r w:rsidRPr="00296ECB">
        <w:rPr>
          <w:b/>
          <w:sz w:val="24"/>
          <w:szCs w:val="24"/>
        </w:rPr>
        <w:tab/>
      </w:r>
      <w:r w:rsidRPr="00296ECB">
        <w:rPr>
          <w:b/>
          <w:sz w:val="24"/>
          <w:szCs w:val="24"/>
        </w:rPr>
        <w:tab/>
      </w:r>
      <w:r w:rsidRPr="00296ECB">
        <w:rPr>
          <w:sz w:val="24"/>
          <w:szCs w:val="24"/>
        </w:rPr>
        <w:t xml:space="preserve">               </w:t>
      </w:r>
    </w:p>
    <w:p w:rsidRDefault="005E52AC" w:rsidP="005E52AC" w:rsidR="00E34EF9" w:rsidRPr="002230A4">
      <w:pPr>
        <w:tabs>
          <w:tab w:pos="851" w:val="left"/>
          <w:tab w:pos="993" w:val="left"/>
          <w:tab w:pos="6525" w:val="left"/>
        </w:tabs>
        <w:jc w:val="both"/>
        <w:rPr>
          <w:sz w:val="24"/>
          <w:szCs w:val="24"/>
        </w:rPr>
      </w:pPr>
      <w:r w:rsidRPr="002230A4">
        <w:rPr>
          <w:sz w:val="24"/>
          <w:szCs w:val="24"/>
        </w:rPr>
        <w:tab/>
      </w:r>
      <w:r w:rsidR="00121974" w:rsidRPr="002230A4">
        <w:rPr>
          <w:sz w:val="24"/>
          <w:szCs w:val="24"/>
        </w:rPr>
        <w:t xml:space="preserve">TRGOVAČKI SUD U ZAGREBU, po sucu toga suda Anti Galiću, kao stečajnom sucu u stečajnom postupku nad dužnikom </w:t>
      </w:r>
      <w:r w:rsidR="002230A4" w:rsidRPr="002230A4">
        <w:rPr>
          <w:sz w:val="24"/>
          <w:szCs w:val="24"/>
        </w:rPr>
        <w:t>G.B.GRADNJA d.o.o., u stečaju, Zagreb, Pantovčak 28., OIB 74111402238</w:t>
      </w:r>
      <w:r w:rsidR="000F6B66" w:rsidRPr="002230A4">
        <w:rPr>
          <w:sz w:val="24"/>
          <w:szCs w:val="24"/>
        </w:rPr>
        <w:t>,</w:t>
      </w:r>
      <w:r w:rsidR="00E34EF9" w:rsidRPr="002230A4">
        <w:rPr>
          <w:sz w:val="24"/>
          <w:szCs w:val="24"/>
        </w:rPr>
        <w:t xml:space="preserve"> dana </w:t>
      </w:r>
      <w:r w:rsidR="009041DF">
        <w:rPr>
          <w:sz w:val="24"/>
          <w:szCs w:val="24"/>
        </w:rPr>
        <w:t>19.srpnja</w:t>
      </w:r>
      <w:r w:rsidR="001B03C0" w:rsidRPr="002230A4">
        <w:rPr>
          <w:sz w:val="24"/>
          <w:szCs w:val="24"/>
        </w:rPr>
        <w:t xml:space="preserve"> 201</w:t>
      </w:r>
      <w:r w:rsidR="00EC16B9" w:rsidRPr="002230A4">
        <w:rPr>
          <w:sz w:val="24"/>
          <w:szCs w:val="24"/>
        </w:rPr>
        <w:t>6</w:t>
      </w:r>
      <w:r w:rsidR="00E34EF9" w:rsidRPr="002230A4">
        <w:rPr>
          <w:sz w:val="24"/>
          <w:szCs w:val="24"/>
        </w:rPr>
        <w:t>.</w:t>
      </w:r>
    </w:p>
    <w:p w:rsidRDefault="00E34EF9" w:rsidP="00E34EF9" w:rsidR="00E34EF9" w:rsidRPr="00296ECB">
      <w:pPr>
        <w:tabs>
          <w:tab w:pos="6525" w:val="left"/>
        </w:tabs>
        <w:jc w:val="both"/>
        <w:rPr>
          <w:b/>
          <w:bCs/>
          <w:sz w:val="24"/>
          <w:szCs w:val="24"/>
        </w:rPr>
      </w:pPr>
    </w:p>
    <w:p w:rsidRDefault="001C7539" w:rsidR="002B61AE" w:rsidRPr="00296ECB">
      <w:pPr>
        <w:widowControl/>
        <w:jc w:val="center"/>
        <w:rPr>
          <w:b/>
          <w:sz w:val="24"/>
          <w:szCs w:val="24"/>
        </w:rPr>
      </w:pPr>
      <w:r w:rsidRPr="00296ECB">
        <w:rPr>
          <w:b/>
          <w:sz w:val="24"/>
          <w:szCs w:val="24"/>
        </w:rPr>
        <w:t xml:space="preserve">z a k lj u č i o   j </w:t>
      </w:r>
      <w:r w:rsidR="002B61AE" w:rsidRPr="00296ECB">
        <w:rPr>
          <w:b/>
          <w:sz w:val="24"/>
          <w:szCs w:val="24"/>
        </w:rPr>
        <w:t>e</w:t>
      </w:r>
    </w:p>
    <w:p w:rsidRDefault="002B61AE" w:rsidR="002B61AE" w:rsidRPr="00296ECB">
      <w:pPr>
        <w:widowControl/>
        <w:jc w:val="center"/>
        <w:rPr>
          <w:b/>
          <w:sz w:val="24"/>
          <w:szCs w:val="24"/>
        </w:rPr>
      </w:pPr>
    </w:p>
    <w:p w:rsidRDefault="002B61AE" w:rsidP="000F6B66" w:rsidR="00EC16B9" w:rsidRPr="00296ECB">
      <w:pPr>
        <w:tabs>
          <w:tab w:pos="0" w:val="left"/>
          <w:tab w:pos="1440" w:val="left"/>
          <w:tab w:pos="2160" w:val="left"/>
          <w:tab w:pos="2880" w:val="left"/>
          <w:tab w:pos="3600" w:val="left"/>
          <w:tab w:pos="4154" w:val="center"/>
        </w:tabs>
        <w:ind w:left="710"/>
        <w:jc w:val="both"/>
        <w:rPr>
          <w:sz w:val="24"/>
          <w:szCs w:val="24"/>
        </w:rPr>
      </w:pPr>
      <w:r w:rsidRPr="00296ECB">
        <w:rPr>
          <w:sz w:val="24"/>
          <w:szCs w:val="24"/>
        </w:rPr>
        <w:t>I</w:t>
      </w:r>
      <w:r w:rsidR="00CA4CB9" w:rsidRPr="00296ECB">
        <w:rPr>
          <w:sz w:val="24"/>
          <w:szCs w:val="24"/>
        </w:rPr>
        <w:t>.</w:t>
      </w:r>
      <w:r w:rsidRPr="00296ECB">
        <w:rPr>
          <w:sz w:val="24"/>
          <w:szCs w:val="24"/>
        </w:rPr>
        <w:t xml:space="preserve"> Određuje se ročište za diobu kupovnine </w:t>
      </w:r>
      <w:r w:rsidR="00CF6F18" w:rsidRPr="00296ECB">
        <w:rPr>
          <w:sz w:val="24"/>
          <w:szCs w:val="24"/>
        </w:rPr>
        <w:t xml:space="preserve">(utvrđivanje troškova iz članka 170. SZ-a) </w:t>
      </w:r>
      <w:r w:rsidRPr="00296ECB">
        <w:rPr>
          <w:sz w:val="24"/>
          <w:szCs w:val="24"/>
        </w:rPr>
        <w:t>nekretnine stečajnog dužnika i to:</w:t>
      </w:r>
    </w:p>
    <w:p w:rsidRDefault="00EC16B9" w:rsidP="00EC16B9" w:rsidR="00EC16B9" w:rsidRPr="009041DF">
      <w:pPr>
        <w:ind w:firstLine="680"/>
        <w:jc w:val="both"/>
        <w:rPr>
          <w:sz w:val="24"/>
          <w:szCs w:val="24"/>
        </w:rPr>
      </w:pPr>
    </w:p>
    <w:p w:rsidRDefault="002230A4" w:rsidP="002230A4" w:rsidR="002230A4" w:rsidRPr="009041DF">
      <w:pPr>
        <w:widowControl/>
        <w:numPr>
          <w:ilvl w:val="0"/>
          <w:numId w:val="2"/>
        </w:numPr>
        <w:jc w:val="both"/>
        <w:rPr>
          <w:sz w:val="24"/>
          <w:szCs w:val="24"/>
        </w:rPr>
      </w:pPr>
      <w:r w:rsidRPr="009041DF">
        <w:rPr>
          <w:sz w:val="24"/>
          <w:szCs w:val="24"/>
        </w:rPr>
        <w:t>kč.br. 579/1, neplodno u pov. 1285 čm i kč. br. 579/2, neplodno u pov. 1014 čm, sve upisano u zk. ul. 2865 k.o. Pirovac,</w:t>
      </w:r>
    </w:p>
    <w:p w:rsidRDefault="002230A4" w:rsidP="002230A4" w:rsidR="002230A4" w:rsidRPr="009041DF">
      <w:pPr>
        <w:widowControl/>
        <w:numPr>
          <w:ilvl w:val="0"/>
          <w:numId w:val="2"/>
        </w:numPr>
        <w:jc w:val="both"/>
        <w:rPr>
          <w:sz w:val="24"/>
          <w:szCs w:val="24"/>
        </w:rPr>
      </w:pPr>
      <w:r w:rsidRPr="009041DF">
        <w:rPr>
          <w:sz w:val="24"/>
          <w:szCs w:val="24"/>
        </w:rPr>
        <w:t>-kč. br. 585 šuma u pov. 10911 čm kao z.k. tijelo I. , kč. br. 1015 ZGR, ZGRADA u pov. 168 čm, kč br. 1016 ZGR, ZGRADA u pov. 168 čm, kč. br. 1017 ZGR, ZGRADA u pov. 265 čm, kč. br. 1018 ZGR, ZGRADA, u pov. 732 čm i kč. br. 1019 ZGR, ZGRADA u pov. 106 čm kao zk. tijelo II, sve upisano u zk. ul. br. 2873 k.o. Pirovac,</w:t>
      </w:r>
    </w:p>
    <w:p w:rsidRDefault="002230A4" w:rsidP="002230A4" w:rsidR="002230A4" w:rsidRPr="009041DF">
      <w:pPr>
        <w:ind w:firstLine="680"/>
        <w:jc w:val="both"/>
        <w:rPr>
          <w:sz w:val="24"/>
          <w:szCs w:val="24"/>
        </w:rPr>
      </w:pPr>
      <w:r w:rsidRPr="009041DF">
        <w:rPr>
          <w:sz w:val="24"/>
          <w:szCs w:val="24"/>
        </w:rPr>
        <w:t>a sve kod Općinskog suda u Šibeniku, Z.K. odjela Tisno,</w:t>
      </w:r>
    </w:p>
    <w:p w:rsidRDefault="002230A4" w:rsidP="002230A4" w:rsidR="002230A4" w:rsidRPr="003C509A">
      <w:pPr>
        <w:ind w:firstLine="680"/>
        <w:jc w:val="both"/>
      </w:pPr>
    </w:p>
    <w:p w:rsidRDefault="000712EB" w:rsidR="002B61AE" w:rsidRPr="00296ECB">
      <w:pPr>
        <w:widowControl/>
        <w:ind w:left="720"/>
        <w:jc w:val="both"/>
        <w:rPr>
          <w:sz w:val="24"/>
          <w:szCs w:val="24"/>
        </w:rPr>
      </w:pPr>
      <w:r>
        <w:rPr>
          <w:b/>
          <w:sz w:val="24"/>
          <w:szCs w:val="24"/>
        </w:rPr>
        <w:t>22.rujna</w:t>
      </w:r>
      <w:r w:rsidR="0016691A" w:rsidRPr="00296ECB">
        <w:rPr>
          <w:b/>
          <w:sz w:val="24"/>
          <w:szCs w:val="24"/>
        </w:rPr>
        <w:t xml:space="preserve"> </w:t>
      </w:r>
      <w:r w:rsidR="00E34EF9" w:rsidRPr="00296ECB">
        <w:rPr>
          <w:b/>
          <w:sz w:val="24"/>
          <w:szCs w:val="24"/>
        </w:rPr>
        <w:t xml:space="preserve"> 201</w:t>
      </w:r>
      <w:r w:rsidR="0016691A" w:rsidRPr="00296ECB">
        <w:rPr>
          <w:b/>
          <w:sz w:val="24"/>
          <w:szCs w:val="24"/>
        </w:rPr>
        <w:t>6</w:t>
      </w:r>
      <w:r w:rsidR="00E34EF9" w:rsidRPr="00296ECB">
        <w:rPr>
          <w:b/>
          <w:sz w:val="24"/>
          <w:szCs w:val="24"/>
        </w:rPr>
        <w:t xml:space="preserve">. u </w:t>
      </w:r>
      <w:r>
        <w:rPr>
          <w:b/>
          <w:sz w:val="24"/>
          <w:szCs w:val="24"/>
        </w:rPr>
        <w:t>9,30</w:t>
      </w:r>
      <w:r w:rsidR="00E34EF9" w:rsidRPr="00296ECB">
        <w:rPr>
          <w:b/>
          <w:sz w:val="24"/>
          <w:szCs w:val="24"/>
        </w:rPr>
        <w:t xml:space="preserve"> sati</w:t>
      </w:r>
      <w:r w:rsidR="002B61AE" w:rsidRPr="00296ECB">
        <w:rPr>
          <w:b/>
          <w:sz w:val="24"/>
          <w:szCs w:val="24"/>
        </w:rPr>
        <w:t xml:space="preserve"> </w:t>
      </w:r>
      <w:r w:rsidR="002B61AE" w:rsidRPr="00296ECB">
        <w:rPr>
          <w:sz w:val="24"/>
          <w:szCs w:val="24"/>
        </w:rPr>
        <w:t>u prostorijama Trgovačkog suda u Zagrebu</w:t>
      </w:r>
      <w:r w:rsidR="00AA3943" w:rsidRPr="00296ECB">
        <w:rPr>
          <w:sz w:val="24"/>
          <w:szCs w:val="24"/>
        </w:rPr>
        <w:t xml:space="preserve">, Petrinjska 8, </w:t>
      </w:r>
      <w:r w:rsidR="002B61AE" w:rsidRPr="00296ECB">
        <w:rPr>
          <w:sz w:val="24"/>
          <w:szCs w:val="24"/>
        </w:rPr>
        <w:t xml:space="preserve"> soba br.</w:t>
      </w:r>
      <w:r w:rsidR="004C13A2" w:rsidRPr="00296ECB">
        <w:rPr>
          <w:sz w:val="24"/>
          <w:szCs w:val="24"/>
        </w:rPr>
        <w:t xml:space="preserve"> </w:t>
      </w:r>
      <w:r w:rsidR="00E34EF9" w:rsidRPr="00296ECB">
        <w:rPr>
          <w:sz w:val="24"/>
          <w:szCs w:val="24"/>
        </w:rPr>
        <w:t>92</w:t>
      </w:r>
      <w:r w:rsidR="00535D95" w:rsidRPr="00296ECB">
        <w:rPr>
          <w:sz w:val="24"/>
          <w:szCs w:val="24"/>
        </w:rPr>
        <w:t>/</w:t>
      </w:r>
      <w:r w:rsidR="004C13A2" w:rsidRPr="00296ECB">
        <w:rPr>
          <w:sz w:val="24"/>
          <w:szCs w:val="24"/>
        </w:rPr>
        <w:t>II</w:t>
      </w:r>
      <w:r w:rsidR="00AA3943" w:rsidRPr="00296ECB">
        <w:rPr>
          <w:sz w:val="24"/>
          <w:szCs w:val="24"/>
        </w:rPr>
        <w:t xml:space="preserve"> - </w:t>
      </w:r>
      <w:r w:rsidR="002B61AE" w:rsidRPr="00296ECB">
        <w:rPr>
          <w:sz w:val="24"/>
          <w:szCs w:val="24"/>
        </w:rPr>
        <w:t>stari dio</w:t>
      </w:r>
      <w:r w:rsidR="00AA3943" w:rsidRPr="00296ECB">
        <w:rPr>
          <w:sz w:val="24"/>
          <w:szCs w:val="24"/>
        </w:rPr>
        <w:t>.</w:t>
      </w:r>
    </w:p>
    <w:p w:rsidRDefault="002B61AE" w:rsidR="002B61AE" w:rsidRPr="00296ECB">
      <w:pPr>
        <w:widowControl/>
        <w:jc w:val="both"/>
        <w:rPr>
          <w:sz w:val="24"/>
          <w:szCs w:val="24"/>
        </w:rPr>
      </w:pPr>
    </w:p>
    <w:p w:rsidRDefault="00CA4CB9" w:rsidR="002B61AE" w:rsidRPr="00296ECB">
      <w:pPr>
        <w:widowControl/>
        <w:jc w:val="both"/>
        <w:rPr>
          <w:sz w:val="24"/>
          <w:szCs w:val="24"/>
        </w:rPr>
      </w:pPr>
      <w:r w:rsidRPr="00296ECB">
        <w:rPr>
          <w:sz w:val="24"/>
          <w:szCs w:val="24"/>
        </w:rPr>
        <w:tab/>
        <w:t>II.</w:t>
      </w:r>
      <w:r w:rsidR="002B61AE" w:rsidRPr="00296ECB">
        <w:rPr>
          <w:sz w:val="24"/>
          <w:szCs w:val="24"/>
        </w:rPr>
        <w:t xml:space="preserve"> Na ročište se pozivaju: </w:t>
      </w:r>
    </w:p>
    <w:p w:rsidRDefault="002B61AE" w:rsidR="002B61AE" w:rsidRPr="00296ECB">
      <w:pPr>
        <w:widowControl/>
        <w:jc w:val="both"/>
        <w:rPr>
          <w:sz w:val="24"/>
          <w:szCs w:val="24"/>
        </w:rPr>
      </w:pPr>
      <w:r w:rsidRPr="00296ECB">
        <w:rPr>
          <w:sz w:val="24"/>
          <w:szCs w:val="24"/>
        </w:rPr>
        <w:tab/>
        <w:t xml:space="preserve">- </w:t>
      </w:r>
      <w:r w:rsidR="004C13A2" w:rsidRPr="00296ECB">
        <w:rPr>
          <w:sz w:val="24"/>
          <w:szCs w:val="24"/>
        </w:rPr>
        <w:t>Stečajn</w:t>
      </w:r>
      <w:r w:rsidR="004A6A9D" w:rsidRPr="00296ECB">
        <w:rPr>
          <w:sz w:val="24"/>
          <w:szCs w:val="24"/>
        </w:rPr>
        <w:t>i</w:t>
      </w:r>
      <w:r w:rsidR="00227F09" w:rsidRPr="00296ECB">
        <w:rPr>
          <w:sz w:val="24"/>
          <w:szCs w:val="24"/>
        </w:rPr>
        <w:t xml:space="preserve"> upravitelj</w:t>
      </w:r>
      <w:r w:rsidR="0016691A" w:rsidRPr="00296ECB">
        <w:rPr>
          <w:sz w:val="24"/>
          <w:szCs w:val="24"/>
        </w:rPr>
        <w:t xml:space="preserve"> </w:t>
      </w:r>
    </w:p>
    <w:p w:rsidRDefault="0016691A" w:rsidP="009041DF" w:rsidR="000F6B66" w:rsidRPr="00296ECB">
      <w:pPr>
        <w:rPr>
          <w:sz w:val="24"/>
          <w:szCs w:val="24"/>
        </w:rPr>
      </w:pPr>
      <w:r w:rsidRPr="00296ECB">
        <w:rPr>
          <w:sz w:val="24"/>
          <w:szCs w:val="24"/>
        </w:rPr>
        <w:tab/>
        <w:t>-</w:t>
      </w:r>
      <w:r w:rsidR="000712EB">
        <w:rPr>
          <w:sz w:val="24"/>
          <w:szCs w:val="24"/>
        </w:rPr>
        <w:t xml:space="preserve">HYPO ALPE-ADRIA BANK d.d., Zagreb, </w:t>
      </w:r>
      <w:r w:rsidR="009041DF">
        <w:rPr>
          <w:sz w:val="24"/>
          <w:szCs w:val="24"/>
        </w:rPr>
        <w:t>d.d. Zagreb, Slavonska avenija 6.</w:t>
      </w:r>
    </w:p>
    <w:p w:rsidRDefault="002B61AE" w:rsidR="002B61AE" w:rsidRPr="00296ECB">
      <w:pPr>
        <w:widowControl/>
        <w:ind w:left="720"/>
        <w:jc w:val="both"/>
        <w:rPr>
          <w:sz w:val="24"/>
          <w:szCs w:val="24"/>
        </w:rPr>
      </w:pPr>
    </w:p>
    <w:p w:rsidRDefault="002B61AE" w:rsidR="002B61AE" w:rsidRPr="00296ECB">
      <w:pPr>
        <w:widowControl/>
        <w:ind w:left="720"/>
        <w:jc w:val="both"/>
        <w:rPr>
          <w:sz w:val="24"/>
          <w:szCs w:val="24"/>
        </w:rPr>
      </w:pPr>
      <w:r w:rsidRPr="00296ECB">
        <w:rPr>
          <w:sz w:val="24"/>
          <w:szCs w:val="24"/>
        </w:rPr>
        <w:t>III</w:t>
      </w:r>
      <w:r w:rsidR="00CA4CB9" w:rsidRPr="00296ECB">
        <w:rPr>
          <w:sz w:val="24"/>
          <w:szCs w:val="24"/>
        </w:rPr>
        <w:t>.</w:t>
      </w:r>
      <w:r w:rsidRPr="00296ECB">
        <w:rPr>
          <w:sz w:val="24"/>
          <w:szCs w:val="24"/>
        </w:rPr>
        <w:t xml:space="preserve"> Tražbina vjerovnika koji ne dođu na ročište uzet će se prema stanju koje proizlazi iz spisa. </w:t>
      </w:r>
    </w:p>
    <w:p w:rsidRDefault="002B61AE" w:rsidR="002B61AE" w:rsidRPr="00296ECB">
      <w:pPr>
        <w:widowControl/>
        <w:ind w:left="720"/>
        <w:jc w:val="both"/>
        <w:rPr>
          <w:sz w:val="24"/>
          <w:szCs w:val="24"/>
        </w:rPr>
      </w:pPr>
    </w:p>
    <w:p w:rsidRDefault="002B61AE" w:rsidP="004C13A2" w:rsidR="002B61AE" w:rsidRPr="00296ECB">
      <w:pPr>
        <w:widowControl/>
        <w:ind w:left="720"/>
        <w:jc w:val="both"/>
        <w:rPr>
          <w:sz w:val="24"/>
          <w:szCs w:val="24"/>
        </w:rPr>
      </w:pPr>
      <w:r w:rsidRPr="00296ECB">
        <w:rPr>
          <w:sz w:val="24"/>
          <w:szCs w:val="24"/>
        </w:rPr>
        <w:t>IV. Osnov, visinu i isplatni red tražbine vjerovnici mogu prijaviti pismeno do ročišta za diobu ili na samom ročištu.</w:t>
      </w:r>
    </w:p>
    <w:p w:rsidRDefault="00FD3D2B" w:rsidP="004C13A2" w:rsidR="00FD3D2B" w:rsidRPr="00296ECB">
      <w:pPr>
        <w:widowControl/>
        <w:ind w:left="720"/>
        <w:jc w:val="both"/>
        <w:rPr>
          <w:sz w:val="24"/>
          <w:szCs w:val="24"/>
        </w:rPr>
      </w:pPr>
    </w:p>
    <w:p w:rsidRDefault="002B61AE" w:rsidR="002B61AE" w:rsidRPr="00296ECB">
      <w:pPr>
        <w:widowControl/>
        <w:ind w:firstLine="720"/>
        <w:jc w:val="both"/>
        <w:rPr>
          <w:sz w:val="24"/>
          <w:szCs w:val="24"/>
        </w:rPr>
      </w:pPr>
      <w:r w:rsidRPr="00296ECB">
        <w:rPr>
          <w:sz w:val="24"/>
          <w:szCs w:val="24"/>
        </w:rPr>
        <w:t>UPOZORENJA:</w:t>
      </w:r>
    </w:p>
    <w:p w:rsidRDefault="002B61AE" w:rsidR="002B61AE" w:rsidRPr="00296ECB">
      <w:pPr>
        <w:widowControl/>
        <w:ind w:firstLine="720"/>
        <w:jc w:val="both"/>
        <w:rPr>
          <w:sz w:val="24"/>
          <w:szCs w:val="24"/>
        </w:rPr>
      </w:pPr>
      <w:r w:rsidRPr="00296ECB">
        <w:rPr>
          <w:sz w:val="24"/>
          <w:szCs w:val="24"/>
        </w:rPr>
        <w:t>- tražbina se ne može prijaviti nakon održanog ročišta za diobu.</w:t>
      </w:r>
    </w:p>
    <w:p w:rsidRDefault="002B61AE" w:rsidR="002B61AE" w:rsidRPr="00296ECB">
      <w:pPr>
        <w:widowControl/>
        <w:ind w:left="720"/>
        <w:jc w:val="both"/>
        <w:rPr>
          <w:sz w:val="24"/>
          <w:szCs w:val="24"/>
        </w:rPr>
      </w:pPr>
      <w:r w:rsidRPr="00296ECB">
        <w:rPr>
          <w:sz w:val="24"/>
          <w:szCs w:val="24"/>
        </w:rPr>
        <w:t xml:space="preserve">- tražbina vjerovnika koji ne podnesu prijave ili ne dođu na ročište za diobu uzet će se prema stanju koje proizlazi iz zemljišne knjige i spisa. </w:t>
      </w:r>
    </w:p>
    <w:p w:rsidRDefault="002B61AE" w:rsidR="002B61AE" w:rsidRPr="00296ECB">
      <w:pPr>
        <w:widowControl/>
        <w:ind w:firstLine="720"/>
        <w:jc w:val="both"/>
        <w:rPr>
          <w:sz w:val="24"/>
          <w:szCs w:val="24"/>
        </w:rPr>
      </w:pPr>
      <w:r w:rsidRPr="00296ECB">
        <w:rPr>
          <w:sz w:val="24"/>
          <w:szCs w:val="24"/>
        </w:rPr>
        <w:t xml:space="preserve">- ako tražbina vjerovnika ne proizlazi iz zemljišnih knjiga ili spisa, uz prijavu tražbine vjerovnici su dužni dostaviti ili na ročištu za diobu pokazati isprave kojima dokazuju postojanje tražbine odnosno isprave temeljem kojih osporavaju postojanje </w:t>
      </w:r>
      <w:r w:rsidRPr="00296ECB">
        <w:rPr>
          <w:sz w:val="24"/>
          <w:szCs w:val="24"/>
        </w:rPr>
        <w:lastRenderedPageBreak/>
        <w:t>tražbine kojem od vjerovnika (pravomoćna presuda, javna ili privatna isprava koja ima značenje javne isprave).</w:t>
      </w:r>
    </w:p>
    <w:p w:rsidRDefault="002B61AE" w:rsidR="002B61AE" w:rsidRPr="00296ECB">
      <w:pPr>
        <w:widowControl/>
        <w:ind w:firstLine="720"/>
        <w:jc w:val="both"/>
        <w:rPr>
          <w:sz w:val="24"/>
          <w:szCs w:val="24"/>
        </w:rPr>
      </w:pPr>
      <w:r w:rsidRPr="00296ECB">
        <w:rPr>
          <w:sz w:val="24"/>
          <w:szCs w:val="24"/>
        </w:rPr>
        <w:t xml:space="preserve">- nakon održanog ročišta za diobu ne može se osporavati tražbina, njena visina i red namirenja. </w:t>
      </w:r>
    </w:p>
    <w:p w:rsidRDefault="00E34EF9" w:rsidR="00E34EF9" w:rsidRPr="00296ECB">
      <w:pPr>
        <w:widowControl/>
        <w:jc w:val="center"/>
        <w:rPr>
          <w:sz w:val="24"/>
          <w:szCs w:val="24"/>
        </w:rPr>
      </w:pPr>
    </w:p>
    <w:p w:rsidRDefault="004C13A2" w:rsidR="002B61AE" w:rsidRPr="00296ECB">
      <w:pPr>
        <w:widowControl/>
        <w:jc w:val="center"/>
        <w:rPr>
          <w:sz w:val="24"/>
          <w:szCs w:val="24"/>
        </w:rPr>
      </w:pPr>
      <w:r w:rsidRPr="00296ECB">
        <w:rPr>
          <w:sz w:val="24"/>
          <w:szCs w:val="24"/>
        </w:rPr>
        <w:t xml:space="preserve">Zagreb,  </w:t>
      </w:r>
      <w:r w:rsidR="00C74541">
        <w:rPr>
          <w:sz w:val="24"/>
          <w:szCs w:val="24"/>
        </w:rPr>
        <w:t xml:space="preserve">19.srpnja </w:t>
      </w:r>
      <w:r w:rsidR="002E24A2" w:rsidRPr="00296ECB">
        <w:rPr>
          <w:sz w:val="24"/>
          <w:szCs w:val="24"/>
        </w:rPr>
        <w:t>201</w:t>
      </w:r>
      <w:r w:rsidR="00EC16B9" w:rsidRPr="00296ECB">
        <w:rPr>
          <w:sz w:val="24"/>
          <w:szCs w:val="24"/>
        </w:rPr>
        <w:t>6</w:t>
      </w:r>
      <w:r w:rsidR="002E24A2" w:rsidRPr="00296ECB">
        <w:rPr>
          <w:sz w:val="24"/>
          <w:szCs w:val="24"/>
        </w:rPr>
        <w:t>.</w:t>
      </w:r>
    </w:p>
    <w:p w:rsidRDefault="00227F09" w:rsidR="002B61AE" w:rsidRPr="00296ECB">
      <w:pPr>
        <w:widowControl/>
        <w:ind w:firstLine="720" w:left="5040"/>
        <w:rPr>
          <w:sz w:val="24"/>
          <w:szCs w:val="24"/>
        </w:rPr>
      </w:pPr>
      <w:r w:rsidRPr="00296ECB">
        <w:rPr>
          <w:sz w:val="24"/>
          <w:szCs w:val="24"/>
        </w:rPr>
        <w:t>Sudac</w:t>
      </w:r>
      <w:r w:rsidR="002B61AE" w:rsidRPr="00296ECB">
        <w:rPr>
          <w:sz w:val="24"/>
          <w:szCs w:val="24"/>
        </w:rPr>
        <w:t>:</w:t>
      </w:r>
    </w:p>
    <w:p w:rsidRDefault="00396B4F" w:rsidP="0035606D" w:rsidR="002B61AE" w:rsidRPr="00296ECB">
      <w:pPr>
        <w:widowControl/>
        <w:ind w:firstLine="720" w:left="5040"/>
        <w:jc w:val="both"/>
        <w:rPr>
          <w:sz w:val="24"/>
          <w:szCs w:val="24"/>
        </w:rPr>
      </w:pPr>
      <w:r w:rsidRPr="00296ECB">
        <w:rPr>
          <w:sz w:val="24"/>
          <w:szCs w:val="24"/>
        </w:rPr>
        <w:t>Ante Galić</w:t>
      </w:r>
      <w:r w:rsidR="008D2E54" w:rsidRPr="00296ECB">
        <w:rPr>
          <w:sz w:val="24"/>
          <w:szCs w:val="24"/>
        </w:rPr>
        <w:t xml:space="preserve">  </w:t>
      </w:r>
      <w:r w:rsidR="00AD110C">
        <w:rPr>
          <w:sz w:val="24"/>
          <w:szCs w:val="24"/>
        </w:rPr>
        <w:t>v.r.</w:t>
      </w:r>
    </w:p>
    <w:p w:rsidRDefault="002B61AE" w:rsidR="002B61AE" w:rsidRPr="00296ECB">
      <w:pPr>
        <w:widowControl/>
        <w:jc w:val="both"/>
        <w:rPr>
          <w:sz w:val="24"/>
          <w:szCs w:val="24"/>
        </w:rPr>
      </w:pPr>
      <w:r w:rsidRPr="00296ECB">
        <w:rPr>
          <w:sz w:val="24"/>
          <w:szCs w:val="24"/>
        </w:rPr>
        <w:t xml:space="preserve">UPUTA O PRAVNOM LIJEKU: </w:t>
      </w:r>
    </w:p>
    <w:p w:rsidRDefault="002B61AE" w:rsidR="002B61AE" w:rsidRPr="00296ECB">
      <w:pPr>
        <w:widowControl/>
        <w:jc w:val="both"/>
        <w:rPr>
          <w:sz w:val="24"/>
          <w:szCs w:val="24"/>
        </w:rPr>
      </w:pPr>
      <w:r w:rsidRPr="00296ECB">
        <w:rPr>
          <w:sz w:val="24"/>
          <w:szCs w:val="24"/>
        </w:rPr>
        <w:t>Protiv ovog za</w:t>
      </w:r>
      <w:r w:rsidR="004C13A2" w:rsidRPr="00296ECB">
        <w:rPr>
          <w:sz w:val="24"/>
          <w:szCs w:val="24"/>
        </w:rPr>
        <w:t>k</w:t>
      </w:r>
      <w:r w:rsidRPr="00296ECB">
        <w:rPr>
          <w:sz w:val="24"/>
          <w:szCs w:val="24"/>
        </w:rPr>
        <w:t>ljučka žalba nije dopuštena (čl. 11. toč.9. SZ-a).</w:t>
      </w:r>
      <w:r w:rsidRPr="00296ECB">
        <w:rPr>
          <w:sz w:val="24"/>
          <w:szCs w:val="24"/>
        </w:rPr>
        <w:tab/>
      </w:r>
      <w:r w:rsidRPr="00296ECB">
        <w:rPr>
          <w:sz w:val="24"/>
          <w:szCs w:val="24"/>
        </w:rPr>
        <w:tab/>
      </w:r>
    </w:p>
    <w:p w:rsidRDefault="002B61AE" w:rsidR="002B61AE" w:rsidRPr="00296ECB">
      <w:pPr>
        <w:widowControl/>
        <w:jc w:val="both"/>
        <w:rPr>
          <w:sz w:val="24"/>
          <w:szCs w:val="24"/>
        </w:rPr>
      </w:pPr>
    </w:p>
    <w:p w:rsidRDefault="00AD110C" w:rsidP="00422EE0" w:rsidR="00AD110C" w:rsidRPr="00AD110C">
      <w:pPr>
        <w:jc w:val="both"/>
        <w:rPr>
          <w:sz w:val="24"/>
          <w:szCs w:val="24"/>
        </w:rPr>
      </w:pPr>
      <w:r w:rsidRPr="00AD110C">
        <w:rPr>
          <w:sz w:val="24"/>
          <w:szCs w:val="24"/>
        </w:rPr>
        <w:t>Za točnost otpravka, ovlašteni službenik:</w:t>
      </w:r>
    </w:p>
    <w:p w:rsidRDefault="00AD110C" w:rsidP="00422EE0" w:rsidR="00AD110C" w:rsidRPr="00AD110C">
      <w:pPr>
        <w:jc w:val="both"/>
        <w:rPr>
          <w:sz w:val="24"/>
          <w:szCs w:val="24"/>
        </w:rPr>
      </w:pPr>
      <w:r w:rsidRPr="00AD110C">
        <w:rPr>
          <w:sz w:val="24"/>
          <w:szCs w:val="24"/>
        </w:rPr>
        <w:t xml:space="preserve">               Valentina Delač</w:t>
      </w:r>
    </w:p>
    <w:p w:rsidRDefault="00C74541" w:rsidP="00C74541" w:rsidR="00C74541" w:rsidRPr="00AD110C">
      <w:pPr>
        <w:rPr>
          <w:sz w:val="24"/>
          <w:szCs w:val="24"/>
        </w:rPr>
      </w:pPr>
    </w:p>
    <w:sectPr w:rsidR="00C74541" w:rsidRPr="00AD110C">
      <w:headerReference w:type="default" r:id="rId10"/>
      <w:endnotePr>
        <w:numFmt w:val="decimal"/>
      </w:endnotePr>
      <w:pgSz w:h="16838" w:w="11906"/>
      <w:pgMar w:gutter="0" w:footer="720" w:header="720" w:left="1800" w:bottom="900" w:right="1800" w:top="1440"/>
      <w:cols w:space="72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84367" w:rsidR="00C84367">
      <w:r>
        <w:separator/>
      </w:r>
    </w:p>
  </w:endnote>
  <w:endnote w:id="0" w:type="continuationSeparator">
    <w:p w:rsidRDefault="00C84367" w:rsidR="00C8436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84367" w:rsidR="00C84367">
      <w:r>
        <w:separator/>
      </w:r>
    </w:p>
  </w:footnote>
  <w:footnote w:id="0" w:type="continuationSeparator">
    <w:p w:rsidRDefault="00C84367" w:rsidR="00C8436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34EF9" w:rsidR="00E34EF9">
    <w:pPr>
      <w:pStyle w:val="Zaglavlje"/>
      <w:framePr w:y="1" w:xAlign="center" w:vAnchor="text" w:hAnchor="margin" w:wrap="auto"/>
      <w:jc w:val="right"/>
      <w:rPr>
        <w:rStyle w:val="Brojstranice"/>
        <w:sz w:val="24"/>
      </w:rPr>
    </w:pPr>
    <w:r>
      <w:rPr>
        <w:rStyle w:val="Brojstranice"/>
        <w:sz w:val="24"/>
      </w:rPr>
      <w:fldChar w:fldCharType="begin"/>
    </w:r>
    <w:r>
      <w:rPr>
        <w:rStyle w:val="Brojstranice"/>
        <w:sz w:val="24"/>
      </w:rPr>
      <w:instrText xml:space="preserve">PAGE  </w:instrText>
    </w:r>
    <w:r>
      <w:rPr>
        <w:rStyle w:val="Brojstranice"/>
        <w:sz w:val="24"/>
      </w:rPr>
      <w:fldChar w:fldCharType="separate"/>
    </w:r>
    <w:r w:rsidR="00CD03CF">
      <w:rPr>
        <w:rStyle w:val="Brojstranice"/>
        <w:noProof/>
        <w:sz w:val="24"/>
      </w:rPr>
      <w:t>1</w:t>
    </w:r>
    <w:r>
      <w:rPr>
        <w:rStyle w:val="Brojstranice"/>
        <w:sz w:val="24"/>
      </w:rPr>
      <w:fldChar w:fldCharType="end"/>
    </w:r>
  </w:p>
  <w:p w:rsidRDefault="0035606D" w:rsidP="0035606D" w:rsidR="00E34EF9">
    <w:pPr>
      <w:pStyle w:val="Zaglavlje"/>
      <w:jc w:val="center"/>
      <w:rPr>
        <w:sz w:val="24"/>
      </w:rPr>
    </w:pPr>
    <w:r>
      <w:rPr>
        <w:sz w:val="24"/>
      </w:rPr>
      <w:tab/>
      <w:t>40. St-307/11</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E347AD2"/>
    <w:multiLevelType w:val="hybridMultilevel"/>
    <w:tmpl w:val="C9C2D406"/>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
    <w:nsid w:val="44C04288"/>
    <w:multiLevelType w:val="hybridMultilevel"/>
    <w:tmpl w:val="7AFCAAE6"/>
    <w:lvl w:tplc="8DA8FCD0" w:ilvl="0">
      <w:start w:val="40"/>
      <w:numFmt w:val="bullet"/>
      <w:lvlText w:val="-"/>
      <w:lvlJc w:val="left"/>
      <w:pPr>
        <w:ind w:hanging="360" w:left="1040"/>
      </w:pPr>
      <w:rPr>
        <w:rFonts w:cs="Times New Roman" w:eastAsia="Times New Roman" w:hAnsi="Times New Roman" w:ascii="Times New Roman" w:hint="default"/>
      </w:rPr>
    </w:lvl>
    <w:lvl w:tentative="true" w:tplc="041A0003" w:ilvl="1">
      <w:start w:val="1"/>
      <w:numFmt w:val="bullet"/>
      <w:lvlText w:val="o"/>
      <w:lvlJc w:val="left"/>
      <w:pPr>
        <w:ind w:hanging="360" w:left="1760"/>
      </w:pPr>
      <w:rPr>
        <w:rFonts w:cs="Courier New" w:hAnsi="Courier New" w:ascii="Courier New" w:hint="default"/>
      </w:rPr>
    </w:lvl>
    <w:lvl w:tentative="true" w:tplc="041A0005" w:ilvl="2">
      <w:start w:val="1"/>
      <w:numFmt w:val="bullet"/>
      <w:lvlText w:val=""/>
      <w:lvlJc w:val="left"/>
      <w:pPr>
        <w:ind w:hanging="360" w:left="2480"/>
      </w:pPr>
      <w:rPr>
        <w:rFonts w:hAnsi="Wingdings" w:ascii="Wingdings" w:hint="default"/>
      </w:rPr>
    </w:lvl>
    <w:lvl w:tentative="true" w:tplc="041A0001" w:ilvl="3">
      <w:start w:val="1"/>
      <w:numFmt w:val="bullet"/>
      <w:lvlText w:val=""/>
      <w:lvlJc w:val="left"/>
      <w:pPr>
        <w:ind w:hanging="360" w:left="3200"/>
      </w:pPr>
      <w:rPr>
        <w:rFonts w:hAnsi="Symbol" w:ascii="Symbol" w:hint="default"/>
      </w:rPr>
    </w:lvl>
    <w:lvl w:tentative="true" w:tplc="041A0003" w:ilvl="4">
      <w:start w:val="1"/>
      <w:numFmt w:val="bullet"/>
      <w:lvlText w:val="o"/>
      <w:lvlJc w:val="left"/>
      <w:pPr>
        <w:ind w:hanging="360" w:left="3920"/>
      </w:pPr>
      <w:rPr>
        <w:rFonts w:cs="Courier New" w:hAnsi="Courier New" w:ascii="Courier New" w:hint="default"/>
      </w:rPr>
    </w:lvl>
    <w:lvl w:tentative="true" w:tplc="041A0005" w:ilvl="5">
      <w:start w:val="1"/>
      <w:numFmt w:val="bullet"/>
      <w:lvlText w:val=""/>
      <w:lvlJc w:val="left"/>
      <w:pPr>
        <w:ind w:hanging="360" w:left="4640"/>
      </w:pPr>
      <w:rPr>
        <w:rFonts w:hAnsi="Wingdings" w:ascii="Wingdings" w:hint="default"/>
      </w:rPr>
    </w:lvl>
    <w:lvl w:tentative="true" w:tplc="041A0001" w:ilvl="6">
      <w:start w:val="1"/>
      <w:numFmt w:val="bullet"/>
      <w:lvlText w:val=""/>
      <w:lvlJc w:val="left"/>
      <w:pPr>
        <w:ind w:hanging="360" w:left="5360"/>
      </w:pPr>
      <w:rPr>
        <w:rFonts w:hAnsi="Symbol" w:ascii="Symbol" w:hint="default"/>
      </w:rPr>
    </w:lvl>
    <w:lvl w:tentative="true" w:tplc="041A0003" w:ilvl="7">
      <w:start w:val="1"/>
      <w:numFmt w:val="bullet"/>
      <w:lvlText w:val="o"/>
      <w:lvlJc w:val="left"/>
      <w:pPr>
        <w:ind w:hanging="360" w:left="6080"/>
      </w:pPr>
      <w:rPr>
        <w:rFonts w:cs="Courier New" w:hAnsi="Courier New" w:ascii="Courier New" w:hint="default"/>
      </w:rPr>
    </w:lvl>
    <w:lvl w:tentative="true" w:tplc="041A0005" w:ilvl="8">
      <w:start w:val="1"/>
      <w:numFmt w:val="bullet"/>
      <w:lvlText w:val=""/>
      <w:lvlJc w:val="left"/>
      <w:pPr>
        <w:ind w:hanging="360" w:left="6800"/>
      </w:pPr>
      <w:rPr>
        <w:rFonts w:hAnsi="Wingdings" w:ascii="Wingdings" w:hint="default"/>
      </w:r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numFmt w:val="decimal"/>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651B6"/>
    <w:rsid w:val="00054538"/>
    <w:rsid w:val="00065FC3"/>
    <w:rsid w:val="000712EB"/>
    <w:rsid w:val="000F6B66"/>
    <w:rsid w:val="0011315F"/>
    <w:rsid w:val="00121974"/>
    <w:rsid w:val="001359B2"/>
    <w:rsid w:val="001372CB"/>
    <w:rsid w:val="001651B6"/>
    <w:rsid w:val="0016691A"/>
    <w:rsid w:val="00180F6A"/>
    <w:rsid w:val="001936EF"/>
    <w:rsid w:val="001947A8"/>
    <w:rsid w:val="001B03C0"/>
    <w:rsid w:val="001C7539"/>
    <w:rsid w:val="001D5E9B"/>
    <w:rsid w:val="001F2272"/>
    <w:rsid w:val="00216A36"/>
    <w:rsid w:val="002176DA"/>
    <w:rsid w:val="002230A4"/>
    <w:rsid w:val="002246E7"/>
    <w:rsid w:val="00227F09"/>
    <w:rsid w:val="00251A31"/>
    <w:rsid w:val="00276F25"/>
    <w:rsid w:val="00296ECB"/>
    <w:rsid w:val="002B61AE"/>
    <w:rsid w:val="002E24A2"/>
    <w:rsid w:val="002F422D"/>
    <w:rsid w:val="003132BC"/>
    <w:rsid w:val="00354038"/>
    <w:rsid w:val="0035606D"/>
    <w:rsid w:val="00367D00"/>
    <w:rsid w:val="003767EB"/>
    <w:rsid w:val="00396B4F"/>
    <w:rsid w:val="003F5CB4"/>
    <w:rsid w:val="004A6A9D"/>
    <w:rsid w:val="004C13A2"/>
    <w:rsid w:val="005223BA"/>
    <w:rsid w:val="00535D95"/>
    <w:rsid w:val="00545C8A"/>
    <w:rsid w:val="00556E45"/>
    <w:rsid w:val="005D79B2"/>
    <w:rsid w:val="005E52AC"/>
    <w:rsid w:val="00627923"/>
    <w:rsid w:val="006C158D"/>
    <w:rsid w:val="006F46D7"/>
    <w:rsid w:val="007D6576"/>
    <w:rsid w:val="007F2821"/>
    <w:rsid w:val="008040BC"/>
    <w:rsid w:val="008219D9"/>
    <w:rsid w:val="00840C48"/>
    <w:rsid w:val="008564A3"/>
    <w:rsid w:val="008D2E54"/>
    <w:rsid w:val="009041DF"/>
    <w:rsid w:val="0091564A"/>
    <w:rsid w:val="009544A4"/>
    <w:rsid w:val="0097473A"/>
    <w:rsid w:val="00997BF9"/>
    <w:rsid w:val="009A1D74"/>
    <w:rsid w:val="00A941D2"/>
    <w:rsid w:val="00AA3943"/>
    <w:rsid w:val="00AD110C"/>
    <w:rsid w:val="00B27088"/>
    <w:rsid w:val="00B5249D"/>
    <w:rsid w:val="00B84EA9"/>
    <w:rsid w:val="00BD1DEE"/>
    <w:rsid w:val="00C11A3D"/>
    <w:rsid w:val="00C74541"/>
    <w:rsid w:val="00C84367"/>
    <w:rsid w:val="00CA4CB9"/>
    <w:rsid w:val="00CD03CF"/>
    <w:rsid w:val="00CF6F18"/>
    <w:rsid w:val="00D61AC7"/>
    <w:rsid w:val="00D81DFF"/>
    <w:rsid w:val="00DA062E"/>
    <w:rsid w:val="00DD30F0"/>
    <w:rsid w:val="00DE7EBC"/>
    <w:rsid w:val="00E34EF9"/>
    <w:rsid w:val="00E9460E"/>
    <w:rsid w:val="00E95C0A"/>
    <w:rsid w:val="00EC16B9"/>
    <w:rsid w:val="00FB5E90"/>
    <w:rsid w:val="00FD3D2B"/>
    <w:rsid w:val="00FF203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widowControl w:val="false"/>
      <w:overflowPunct w:val="false"/>
      <w:autoSpaceDE w:val="false"/>
      <w:autoSpaceDN w:val="false"/>
      <w:adjustRightInd w:val="false"/>
      <w:textAlignment w:val="baseline"/>
    </w:pPr>
  </w:style>
  <w:style w:styleId="Naslov1" w:type="paragraph">
    <w:name w:val="heading 1"/>
    <w:basedOn w:val="Normal"/>
    <w:next w:val="Normal"/>
    <w:qFormat/>
    <w:pPr>
      <w:keepNext/>
      <w:ind w:left="720"/>
      <w:jc w:val="both"/>
      <w:outlineLvl w:val="0"/>
    </w:pPr>
    <w:rPr>
      <w:b/>
      <w:sz w:val="22"/>
    </w:rPr>
  </w:style>
  <w:style w:styleId="Naslov2" w:type="paragraph">
    <w:name w:val="heading 2"/>
    <w:basedOn w:val="Normal"/>
    <w:next w:val="Normal"/>
    <w:qFormat/>
    <w:pPr>
      <w:keepNext/>
      <w:jc w:val="both"/>
      <w:outlineLvl w:val="1"/>
    </w:pPr>
    <w:rPr>
      <w:b/>
      <w:sz w:val="22"/>
    </w:rPr>
  </w:style>
  <w:style w:styleId="Naslov3" w:type="paragraph">
    <w:name w:val="heading 3"/>
    <w:basedOn w:val="Normal"/>
    <w:next w:val="Normal"/>
    <w:qFormat/>
    <w:pPr>
      <w:keepNext/>
      <w:ind w:firstLine="720"/>
      <w:jc w:val="both"/>
      <w:outlineLvl w:val="2"/>
    </w:pPr>
    <w:rPr>
      <w:b/>
      <w:sz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Tijeloteksta31" w:type="paragraph">
    <w:name w:val="Tijelo teksta 31"/>
    <w:basedOn w:val="Normal"/>
    <w:pPr>
      <w:jc w:val="center"/>
    </w:pPr>
    <w:rPr>
      <w:b/>
    </w:rPr>
  </w:style>
  <w:style w:styleId="Tekstkomentara" w:type="paragraph">
    <w:name w:val="annotation text"/>
    <w:basedOn w:val="Normal"/>
    <w:semiHidden/>
  </w:style>
  <w:style w:styleId="Naslov" w:type="paragraph">
    <w:name w:val="Title"/>
    <w:basedOn w:val="Normal"/>
    <w:qFormat/>
    <w:pPr>
      <w:jc w:val="center"/>
    </w:pPr>
    <w:rPr>
      <w:b/>
      <w:sz w:val="22"/>
    </w:rPr>
  </w:style>
  <w:style w:customStyle="true" w:styleId="Tekstbalonia1" w:type="paragraph">
    <w:name w:val="Tekst balončića1"/>
    <w:basedOn w:val="Normal"/>
    <w:rPr>
      <w:rFonts w:hAnsi="Tahoma" w:ascii="Tahoma"/>
      <w:sz w:val="16"/>
    </w:rPr>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ekstbalonia" w:type="paragraph">
    <w:name w:val="Balloon Text"/>
    <w:basedOn w:val="Normal"/>
    <w:semiHidden/>
    <w:rsid w:val="007F2821"/>
    <w:rPr>
      <w:rFonts w:cs="Tahoma" w:hAnsi="Tahoma" w:ascii="Tahoma"/>
      <w:sz w:val="16"/>
      <w:szCs w:val="16"/>
    </w:rPr>
  </w:style>
  <w:style w:styleId="Tekstrezerviranogmjesta" w:type="character">
    <w:name w:val="Placeholder Text"/>
    <w:basedOn w:val="Zadanifontodlomka"/>
    <w:uiPriority w:val="99"/>
    <w:semiHidden/>
    <w:rsid w:val="00CD03CF"/>
    <w:rPr>
      <w:color w:val="808080"/>
      <w:bdr w:space="0" w:sz="0" w:color="auto" w:val="none"/>
      <w:shd w:fill="auto" w:color="auto" w:val="clear"/>
    </w:rPr>
  </w:style>
  <w:style w:customStyle="true" w:styleId="eSPISCCParagraphDefaultFont" w:type="character">
    <w:name w:val="eSPIS_CC_Paragraph Default Font"/>
    <w:basedOn w:val="Zadanifontodlomka"/>
    <w:rsid w:val="00CD03C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D03CF"/>
    <w:rPr>
      <w:sz w:val="24"/>
      <w:bdr w:space="0" w:sz="0" w:color="auto" w:val="none"/>
      <w:shd w:fill="FFFFCC" w:color="auto" w:val="clear"/>
      <w:lang w:val="hr-HR"/>
    </w:rPr>
  </w:style>
  <w:style w:customStyle="true" w:styleId="PozadinaSvijetloCrvena" w:type="character">
    <w:name w:val="Pozadina_SvijetloCrvena"/>
    <w:basedOn w:val="eSPISCCParagraphDefaultFont"/>
    <w:rsid w:val="00CD03C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D03C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widowControl w:val="0"/>
      <w:overflowPunct w:val="0"/>
      <w:autoSpaceDE w:val="0"/>
      <w:autoSpaceDN w:val="0"/>
      <w:adjustRightInd w:val="0"/>
      <w:textAlignment w:val="baseline"/>
    </w:pPr>
  </w:style>
  <w:style w:styleId="Naslov1" w:type="paragraph">
    <w:name w:val="heading 1"/>
    <w:basedOn w:val="Normal"/>
    <w:next w:val="Normal"/>
    <w:qFormat/>
    <w:pPr>
      <w:keepNext/>
      <w:ind w:left="720"/>
      <w:jc w:val="both"/>
      <w:outlineLvl w:val="0"/>
    </w:pPr>
    <w:rPr>
      <w:b/>
      <w:sz w:val="22"/>
    </w:rPr>
  </w:style>
  <w:style w:styleId="Naslov2" w:type="paragraph">
    <w:name w:val="heading 2"/>
    <w:basedOn w:val="Normal"/>
    <w:next w:val="Normal"/>
    <w:qFormat/>
    <w:pPr>
      <w:keepNext/>
      <w:jc w:val="both"/>
      <w:outlineLvl w:val="1"/>
    </w:pPr>
    <w:rPr>
      <w:b/>
      <w:sz w:val="22"/>
    </w:rPr>
  </w:style>
  <w:style w:styleId="Naslov3" w:type="paragraph">
    <w:name w:val="heading 3"/>
    <w:basedOn w:val="Normal"/>
    <w:next w:val="Normal"/>
    <w:qFormat/>
    <w:pPr>
      <w:keepNext/>
      <w:ind w:firstLine="720"/>
      <w:jc w:val="both"/>
      <w:outlineLvl w:val="2"/>
    </w:pPr>
    <w:rPr>
      <w:b/>
      <w:sz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Tijeloteksta31" w:type="paragraph">
    <w:name w:val="Tijelo teksta 31"/>
    <w:basedOn w:val="Normal"/>
    <w:pPr>
      <w:jc w:val="center"/>
    </w:pPr>
    <w:rPr>
      <w:b/>
    </w:rPr>
  </w:style>
  <w:style w:styleId="Tekstkomentara" w:type="paragraph">
    <w:name w:val="annotation text"/>
    <w:basedOn w:val="Normal"/>
    <w:semiHidden/>
  </w:style>
  <w:style w:styleId="Naslov" w:type="paragraph">
    <w:name w:val="Title"/>
    <w:basedOn w:val="Normal"/>
    <w:qFormat/>
    <w:pPr>
      <w:jc w:val="center"/>
    </w:pPr>
    <w:rPr>
      <w:b/>
      <w:sz w:val="22"/>
    </w:rPr>
  </w:style>
  <w:style w:customStyle="1" w:styleId="Tekstbalonia1" w:type="paragraph">
    <w:name w:val="Tekst balončića1"/>
    <w:basedOn w:val="Normal"/>
    <w:rPr>
      <w:rFonts w:ascii="Tahoma" w:hAnsi="Tahoma"/>
      <w:sz w:val="16"/>
    </w:rPr>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ekstbalonia" w:type="paragraph">
    <w:name w:val="Balloon Text"/>
    <w:basedOn w:val="Normal"/>
    <w:semiHidden/>
    <w:rsid w:val="007F2821"/>
    <w:rPr>
      <w:rFonts w:ascii="Tahoma" w:cs="Tahoma" w:hAnsi="Tahoma"/>
      <w:sz w:val="16"/>
      <w:szCs w:val="16"/>
    </w:rPr>
  </w:style>
  <w:style w:styleId="Tekstrezerviranogmjesta" w:type="character">
    <w:name w:val="Placeholder Text"/>
    <w:basedOn w:val="Zadanifontodlomka"/>
    <w:uiPriority w:val="99"/>
    <w:semiHidden/>
    <w:rsid w:val="00CD03CF"/>
    <w:rPr>
      <w:color w:val="808080"/>
      <w:bdr w:color="auto" w:space="0" w:sz="0" w:val="none"/>
      <w:shd w:color="auto" w:fill="auto" w:val="clear"/>
    </w:rPr>
  </w:style>
  <w:style w:customStyle="1" w:styleId="eSPISCCParagraphDefaultFont" w:type="character">
    <w:name w:val="eSPIS_CC_Paragraph Default Font"/>
    <w:basedOn w:val="Zadanifontodlomka"/>
    <w:rsid w:val="00CD03C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D03CF"/>
    <w:rPr>
      <w:sz w:val="24"/>
      <w:bdr w:color="auto" w:space="0" w:sz="0" w:val="none"/>
      <w:shd w:color="auto" w:fill="FFFFCC" w:val="clear"/>
      <w:lang w:val="hr-HR"/>
    </w:rPr>
  </w:style>
  <w:style w:customStyle="1" w:styleId="PozadinaSvijetloCrvena" w:type="character">
    <w:name w:val="Pozadina_SvijetloCrvena"/>
    <w:basedOn w:val="eSPISCCParagraphDefaultFont"/>
    <w:rsid w:val="00CD03C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D03C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19. srpnja 2016.</izvorni_sadrzaj>
    <derivirana_varijabla naziv="DomainObject.DatumDonosenjaOdluke_1">19. srpnja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Ante</izvorni_sadrzaj>
    <derivirana_varijabla naziv="DomainObject.DonositeljOdluke.Ime_1">Ante</derivirana_varijabla>
  </DomainObject.DonositeljOdluke.Ime>
  <DomainObject.DonositeljOdluke.Prezime>
    <izvorni_sadrzaj>Galić</izvorni_sadrzaj>
    <derivirana_varijabla naziv="DomainObject.DonositeljOdluke.Prezime_1">Galić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307</izvorni_sadrzaj>
    <derivirana_varijabla naziv="DomainObject.Predmet.Broj_1">307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ožujka 2011.</izvorni_sadrzaj>
    <derivirana_varijabla naziv="DomainObject.Predmet.DatumOsnivanja_1">31. ožujka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pokretanje stečajnog postupka</izvorni_sadrzaj>
    <derivirana_varijabla naziv="DomainObject.Predmet.Opis_1">Prijedlog za pokretanje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St-307/2011</izvorni_sadrzaj>
    <derivirana_varijabla naziv="DomainObject.Predmet.OznakaBroj_1">St-307/2011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priložene prijave tražbina</izvorni_sadrzaj>
    <derivirana_varijabla naziv="DomainObject.Predmet.PrimjedbaSuca_1">priložene prijave tražbina</derivirana_varijabla>
  </DomainObject.Predmet.PrimjedbaSuca>
  <DomainObject.Predmet.PrimjedbaUpisnicara>
    <izvorni_sadrzaj/>
    <derivirana_varijabla naziv="DomainObject.Predmet.PrimjedbaUpisnicara_1"/>
  </DomainObject.Predmet.PrimjedbaUpisnicara>
  <DomainObject.Predmet.ProtustrankaFormated>
    <izvorni_sadrzaj>  G.B. GRADNJA d.o.o.</izvorni_sadrzaj>
    <derivirana_varijabla naziv="DomainObject.Predmet.ProtustrankaFormated_1">  G.B. GRADNJA d.o.o.</derivirana_varijabla>
  </DomainObject.Predmet.ProtustrankaFormated>
  <DomainObject.Predmet.ProtustrankaFormatedOIB>
    <izvorni_sadrzaj>  G.B. GRADNJA d.o.o., OIB 74111402238</izvorni_sadrzaj>
    <derivirana_varijabla naziv="DomainObject.Predmet.ProtustrankaFormatedOIB_1">  G.B. GRADNJA d.o.o., OIB 74111402238</derivirana_varijabla>
  </DomainObject.Predmet.ProtustrankaFormatedOIB>
  <DomainObject.Predmet.ProtustrankaFormatedWithAdress>
    <izvorni_sadrzaj> G.B. GRADNJA d.o.o., PANTOVČAK 28, 10000 Zagreb</izvorni_sadrzaj>
    <derivirana_varijabla naziv="DomainObject.Predmet.ProtustrankaFormatedWithAdress_1"> G.B. GRADNJA d.o.o., PANTOVČAK 28, 10000 Zagreb</derivirana_varijabla>
  </DomainObject.Predmet.ProtustrankaFormatedWithAdress>
  <DomainObject.Predmet.ProtustrankaFormatedWithAdressOIB>
    <izvorni_sadrzaj> G.B. GRADNJA d.o.o., OIB 74111402238, PANTOVČAK 28, 10000 Zagreb</izvorni_sadrzaj>
    <derivirana_varijabla naziv="DomainObject.Predmet.ProtustrankaFormatedWithAdressOIB_1"> G.B. GRADNJA d.o.o., OIB 74111402238, PANTOVČAK 28, 10000 Zagreb</derivirana_varijabla>
  </DomainObject.Predmet.ProtustrankaFormatedWithAdressOIB>
  <DomainObject.Predmet.ProtustrankaWithAdress>
    <izvorni_sadrzaj>G.B. GRADNJA d.o.o. PANTOVČAK 28, 10000 Zagreb</izvorni_sadrzaj>
    <derivirana_varijabla naziv="DomainObject.Predmet.ProtustrankaWithAdress_1">G.B. GRADNJA d.o.o. PANTOVČAK 28, 10000 Zagreb</derivirana_varijabla>
  </DomainObject.Predmet.ProtustrankaWithAdress>
  <DomainObject.Predmet.ProtustrankaWithAdressOIB>
    <izvorni_sadrzaj>G.B. GRADNJA d.o.o., OIB 74111402238, PANTOVČAK 28, 10000 Zagreb</izvorni_sadrzaj>
    <derivirana_varijabla naziv="DomainObject.Predmet.ProtustrankaWithAdressOIB_1">G.B. GRADNJA d.o.o., OIB 74111402238, PANTOVČAK 28, 10000 Zagreb</derivirana_varijabla>
  </DomainObject.Predmet.ProtustrankaWithAdressOIB>
  <DomainObject.Predmet.ProtustrankaNazivFormated>
    <izvorni_sadrzaj>G.B. GRADNJA d.o.o.</izvorni_sadrzaj>
    <derivirana_varijabla naziv="DomainObject.Predmet.ProtustrankaNazivFormated_1">G.B. GRADNJA d.o.o.</derivirana_varijabla>
  </DomainObject.Predmet.ProtustrankaNazivFormated>
  <DomainObject.Predmet.ProtustrankaNazivFormatedOIB>
    <izvorni_sadrzaj>G.B. GRADNJA d.o.o., OIB 74111402238</izvorni_sadrzaj>
    <derivirana_varijabla naziv="DomainObject.Predmet.ProtustrankaNazivFormatedOIB_1">G.B. GRADNJA d.o.o., OIB 74111402238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40.St - A. Galić</izvorni_sadrzaj>
    <derivirana_varijabla naziv="DomainObject.Predmet.Referada.Naziv_1">40.St - A. Galić</derivirana_varijabla>
  </DomainObject.Predmet.Referada.Naziv>
  <DomainObject.Predmet.Referada.Oznaka>
    <izvorni_sadrzaj>40. St</izvorni_sadrzaj>
    <derivirana_varijabla naziv="DomainObject.Predmet.Referada.Oznaka_1">40. St</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Ante Galić</izvorni_sadrzaj>
    <derivirana_varijabla naziv="DomainObject.Predmet.Referada.Sudac_1">Ante Galić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G.B. GRADNJA d.o.o.; TRANS AUTO d.o.o. za trgovinu i usluge</izvorni_sadrzaj>
    <derivirana_varijabla naziv="DomainObject.Predmet.StrankaFormated_1">  G.B. GRADNJA d.o.o.; TRANS AUTO d.o.o. za trgovinu i usluge</derivirana_varijabla>
  </DomainObject.Predmet.StrankaFormated>
  <DomainObject.Predmet.StrankaFormatedOIB>
    <izvorni_sadrzaj>  G.B. GRADNJA d.o.o., OIB 74111402238; TRANS AUTO d.o.o. za trgovinu i usluge, OIB 31307182561</izvorni_sadrzaj>
    <derivirana_varijabla naziv="DomainObject.Predmet.StrankaFormatedOIB_1">  G.B. GRADNJA d.o.o., OIB 74111402238; TRANS AUTO d.o.o. za trgovinu i usluge, OIB 31307182561</derivirana_varijabla>
  </DomainObject.Predmet.StrankaFormatedOIB>
  <DomainObject.Predmet.StrankaFormatedWithAdress>
    <izvorni_sadrzaj> G.B. GRADNJA d.o.o., PANTOVČAK 28, 10000 Zagreb; TRANS AUTO d.o.o. za trgovinu i usluge, Rebro 2/A, 10360 Sesvete</izvorni_sadrzaj>
    <derivirana_varijabla naziv="DomainObject.Predmet.StrankaFormatedWithAdress_1"> G.B. GRADNJA d.o.o., PANTOVČAK 28, 10000 Zagreb; TRANS AUTO d.o.o. za trgovinu i usluge, Rebro 2/A, 10360 Sesvete</derivirana_varijabla>
  </DomainObject.Predmet.StrankaFormatedWithAdress>
  <DomainObject.Predmet.StrankaFormatedWithAdressOIB>
    <izvorni_sadrzaj> G.B. GRADNJA d.o.o., OIB 74111402238, PANTOVČAK 28, 10000 Zagreb; TRANS AUTO d.o.o. za trgovinu i usluge, OIB 31307182561, Rebro 2/A, 10360 Sesvete</izvorni_sadrzaj>
    <derivirana_varijabla naziv="DomainObject.Predmet.StrankaFormatedWithAdressOIB_1"> G.B. GRADNJA d.o.o., OIB 74111402238, PANTOVČAK 28, 10000 Zagreb; TRANS AUTO d.o.o. za trgovinu i usluge, OIB 31307182561, Rebro 2/A, 10360 Sesvete</derivirana_varijabla>
  </DomainObject.Predmet.StrankaFormatedWithAdressOIB>
  <DomainObject.Predmet.StrankaWithAdress>
    <izvorni_sadrzaj>G.B. GRADNJA d.o.o. PANTOVČAK 28,10000 Zagreb,TRANS AUTO d.o.o. za trgovinu i usluge Rebro 2/A,10360 Sesvete</izvorni_sadrzaj>
    <derivirana_varijabla naziv="DomainObject.Predmet.StrankaWithAdress_1">G.B. GRADNJA d.o.o. PANTOVČAK 28,10000 Zagreb,TRANS AUTO d.o.o. za trgovinu i usluge Rebro 2/A,10360 Sesvete</derivirana_varijabla>
  </DomainObject.Predmet.StrankaWithAdress>
  <DomainObject.Predmet.StrankaWithAdressOIB>
    <izvorni_sadrzaj>G.B. GRADNJA d.o.o., OIB 74111402238, PANTOVČAK 28,10000 Zagreb,TRANS AUTO d.o.o. za trgovinu i usluge, OIB 31307182561, Rebro 2/A,10360 Sesvete</izvorni_sadrzaj>
    <derivirana_varijabla naziv="DomainObject.Predmet.StrankaWithAdressOIB_1">G.B. GRADNJA d.o.o., OIB 74111402238, PANTOVČAK 28,10000 Zagreb,TRANS AUTO d.o.o. za trgovinu i usluge, OIB 31307182561, Rebro 2/A,10360 Sesvete</derivirana_varijabla>
  </DomainObject.Predmet.StrankaWithAdressOIB>
  <DomainObject.Predmet.StrankaNazivFormated>
    <izvorni_sadrzaj>G.B. GRADNJA d.o.o.,TRANS AUTO d.o.o. za trgovinu i usluge</izvorni_sadrzaj>
    <derivirana_varijabla naziv="DomainObject.Predmet.StrankaNazivFormated_1">G.B. GRADNJA d.o.o.,TRANS AUTO d.o.o. za trgovinu i usluge</derivirana_varijabla>
  </DomainObject.Predmet.StrankaNazivFormated>
  <DomainObject.Predmet.StrankaNazivFormatedOIB>
    <izvorni_sadrzaj>G.B. GRADNJA d.o.o., OIB 74111402238,TRANS AUTO d.o.o. za trgovinu i usluge, OIB 31307182561</izvorni_sadrzaj>
    <derivirana_varijabla naziv="DomainObject.Predmet.StrankaNazivFormatedOIB_1">G.B. GRADNJA d.o.o., OIB 74111402238,TRANS AUTO d.o.o. za trgovinu i usluge, OIB 31307182561</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40.St - A. Galić</izvorni_sadrzaj>
    <derivirana_varijabla naziv="DomainObject.Predmet.TrenutnaLokacijaSpisa.Naziv_1">40.St - A. Galić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Valentina Delač</izvorni_sadrzaj>
    <derivirana_varijabla naziv="DomainObject.Predmet.Zapisnicar_1">Valentina Delač</derivirana_varijabla>
  </DomainObject.Predmet.Zapisnicar>
  <DomainObject.Predmet.StrankaListFormated>
    <izvorni_sadrzaj>
      <item>G.B. GRADNJA d.o.o.</item>
      <item>TRANS AUTO d.o.o. za trgovinu i usluge</item>
    </izvorni_sadrzaj>
    <derivirana_varijabla naziv="DomainObject.Predmet.StrankaListFormated_1">
      <item>G.B. GRADNJA d.o.o.</item>
      <item>TRANS AUTO d.o.o. za trgovinu i usluge</item>
    </derivirana_varijabla>
  </DomainObject.Predmet.StrankaListFormated>
  <DomainObject.Predmet.StrankaListFormatedOIB>
    <izvorni_sadrzaj>
      <item>G.B. GRADNJA d.o.o., OIB 74111402238</item>
      <item>TRANS AUTO d.o.o. za trgovinu i usluge, OIB 31307182561</item>
    </izvorni_sadrzaj>
    <derivirana_varijabla naziv="DomainObject.Predmet.StrankaListFormatedOIB_1">
      <item>G.B. GRADNJA d.o.o., OIB 74111402238</item>
      <item>TRANS AUTO d.o.o. za trgovinu i usluge, OIB 31307182561</item>
    </derivirana_varijabla>
  </DomainObject.Predmet.StrankaListFormatedOIB>
  <DomainObject.Predmet.StrankaListFormatedWithAdress>
    <izvorni_sadrzaj>
      <item>G.B. GRADNJA d.o.o., PANTOVČAK 28, 10000 Zagreb</item>
      <item>TRANS AUTO d.o.o. za trgovinu i usluge, Rebro 2/A, 10360 Sesvete</item>
    </izvorni_sadrzaj>
    <derivirana_varijabla naziv="DomainObject.Predmet.StrankaListFormatedWithAdress_1">
      <item>G.B. GRADNJA d.o.o., PANTOVČAK 28, 10000 Zagreb</item>
      <item>TRANS AUTO d.o.o. za trgovinu i usluge, Rebro 2/A, 10360 Sesvete</item>
    </derivirana_varijabla>
  </DomainObject.Predmet.StrankaListFormatedWithAdress>
  <DomainObject.Predmet.StrankaListFormatedWithAdressOIB>
    <izvorni_sadrzaj>
      <item>G.B. GRADNJA d.o.o., OIB 74111402238, PANTOVČAK 28, 10000 Zagreb</item>
      <item>TRANS AUTO d.o.o. za trgovinu i usluge, OIB 31307182561, Rebro 2/A, 10360 Sesvete</item>
    </izvorni_sadrzaj>
    <derivirana_varijabla naziv="DomainObject.Predmet.StrankaListFormatedWithAdressOIB_1">
      <item>G.B. GRADNJA d.o.o., OIB 74111402238, PANTOVČAK 28, 10000 Zagreb</item>
      <item>TRANS AUTO d.o.o. za trgovinu i usluge, OIB 31307182561, Rebro 2/A, 10360 Sesvete</item>
    </derivirana_varijabla>
  </DomainObject.Predmet.StrankaListFormatedWithAdressOIB>
  <DomainObject.Predmet.StrankaListNazivFormated>
    <izvorni_sadrzaj>
      <item>G.B. GRADNJA d.o.o.</item>
      <item>TRANS AUTO d.o.o. za trgovinu i usluge</item>
    </izvorni_sadrzaj>
    <derivirana_varijabla naziv="DomainObject.Predmet.StrankaListNazivFormated_1">
      <item>G.B. GRADNJA d.o.o.</item>
      <item>TRANS AUTO d.o.o. za trgovinu i usluge</item>
    </derivirana_varijabla>
  </DomainObject.Predmet.StrankaListNazivFormated>
  <DomainObject.Predmet.StrankaListNazivFormatedOIB>
    <izvorni_sadrzaj>
      <item>G.B. GRADNJA d.o.o., OIB 74111402238</item>
      <item>TRANS AUTO d.o.o. za trgovinu i usluge, OIB 31307182561</item>
    </izvorni_sadrzaj>
    <derivirana_varijabla naziv="DomainObject.Predmet.StrankaListNazivFormatedOIB_1">
      <item>G.B. GRADNJA d.o.o., OIB 74111402238</item>
      <item>TRANS AUTO d.o.o. za trgovinu i usluge, OIB 31307182561</item>
    </derivirana_varijabla>
  </DomainObject.Predmet.StrankaListNazivFormatedOIB>
  <DomainObject.Predmet.ProtuStrankaListFormated>
    <izvorni_sadrzaj>
      <item>G.B. GRADNJA d.o.o.</item>
    </izvorni_sadrzaj>
    <derivirana_varijabla naziv="DomainObject.Predmet.ProtuStrankaListFormated_1">
      <item>G.B. GRADNJA d.o.o.</item>
    </derivirana_varijabla>
  </DomainObject.Predmet.ProtuStrankaListFormated>
  <DomainObject.Predmet.ProtuStrankaListFormatedOIB>
    <izvorni_sadrzaj>
      <item>G.B. GRADNJA d.o.o., OIB 74111402238</item>
    </izvorni_sadrzaj>
    <derivirana_varijabla naziv="DomainObject.Predmet.ProtuStrankaListFormatedOIB_1">
      <item>G.B. GRADNJA d.o.o., OIB 74111402238</item>
    </derivirana_varijabla>
  </DomainObject.Predmet.ProtuStrankaListFormatedOIB>
  <DomainObject.Predmet.ProtuStrankaListFormatedWithAdress>
    <izvorni_sadrzaj>
      <item>G.B. GRADNJA d.o.o., PANTOVČAK 28, 10000 Zagreb</item>
    </izvorni_sadrzaj>
    <derivirana_varijabla naziv="DomainObject.Predmet.ProtuStrankaListFormatedWithAdress_1">
      <item>G.B. GRADNJA d.o.o., PANTOVČAK 28, 10000 Zagreb</item>
    </derivirana_varijabla>
  </DomainObject.Predmet.ProtuStrankaListFormatedWithAdress>
  <DomainObject.Predmet.ProtuStrankaListFormatedWithAdressOIB>
    <izvorni_sadrzaj>
      <item>G.B. GRADNJA d.o.o., OIB 74111402238, PANTOVČAK 28, 10000 Zagreb</item>
    </izvorni_sadrzaj>
    <derivirana_varijabla naziv="DomainObject.Predmet.ProtuStrankaListFormatedWithAdressOIB_1">
      <item>G.B. GRADNJA d.o.o., OIB 74111402238, PANTOVČAK 28, 10000 Zagreb</item>
    </derivirana_varijabla>
  </DomainObject.Predmet.ProtuStrankaListFormatedWithAdressOIB>
  <DomainObject.Predmet.ProtuStrankaListNazivFormated>
    <izvorni_sadrzaj>
      <item>G.B. GRADNJA d.o.o.</item>
    </izvorni_sadrzaj>
    <derivirana_varijabla naziv="DomainObject.Predmet.ProtuStrankaListNazivFormated_1">
      <item>G.B. GRADNJA d.o.o.</item>
    </derivirana_varijabla>
  </DomainObject.Predmet.ProtuStrankaListNazivFormated>
  <DomainObject.Predmet.ProtuStrankaListNazivFormatedOIB>
    <izvorni_sadrzaj>
      <item>G.B. GRADNJA d.o.o., OIB 74111402238</item>
    </izvorni_sadrzaj>
    <derivirana_varijabla naziv="DomainObject.Predmet.ProtuStrankaListNazivFormatedOIB_1">
      <item>G.B. GRADNJA d.o.o., OIB 74111402238</item>
    </derivirana_varijabla>
  </DomainObject.Predmet.ProtuStrankaListNazivFormatedOIB>
  <DomainObject.Predmet.OstaliListFormated>
    <izvorni_sadrzaj>
      <item>HYPO ALPE ADRIA BANK d.d.</item>
      <item>FINA</item>
      <item>ŽARKO PAVLINA</item>
      <item>Ante Jukić</item>
      <item>HYPO ALPE-ADRIA-BANK d.d. Zagreb</item>
      <item>OD Mamić Perić Reberski Rimac d.o.o.</item>
      <item>HYPO ALPE-ADRIA-BANK INTERNATIONAL AG</item>
      <item>ŽDO</item>
      <item>RH MF PU, Područniured Zagreb</item>
    </izvorni_sadrzaj>
    <derivirana_varijabla naziv="DomainObject.Predmet.OstaliListFormated_1">
      <item>HYPO ALPE ADRIA BANK d.d.</item>
      <item>FINA</item>
      <item>ŽARKO PAVLINA</item>
      <item>Ante Jukić</item>
      <item>HYPO ALPE-ADRIA-BANK d.d. Zagreb</item>
      <item>OD Mamić Perić Reberski Rimac d.o.o.</item>
      <item>HYPO ALPE-ADRIA-BANK INTERNATIONAL AG</item>
      <item>ŽDO</item>
      <item>RH MF PU, Područniured Zagreb</item>
    </derivirana_varijabla>
  </DomainObject.Predmet.OstaliListFormated>
  <DomainObject.Predmet.OstaliListFormatedOIB>
    <izvorni_sadrzaj>
      <item>HYPO ALPE ADRIA BANK d.d., OIB 14036333877</item>
      <item>FINA</item>
      <item>ŽARKO PAVLINA</item>
      <item>Ante Jukić, OIB 74320689175</item>
      <item>HYPO ALPE-ADRIA-BANK d.d. Zagreb, OIB 14036333877</item>
      <item>OD Mamić Perić Reberski Rimac d.o.o.</item>
      <item>HYPO ALPE-ADRIA-BANK INTERNATIONAL AG</item>
      <item>ŽDO</item>
      <item>RH MF PU, Područniured Zagreb</item>
    </izvorni_sadrzaj>
    <derivirana_varijabla naziv="DomainObject.Predmet.OstaliListFormatedOIB_1">
      <item>HYPO ALPE ADRIA BANK d.d., OIB 14036333877</item>
      <item>FINA</item>
      <item>ŽARKO PAVLINA</item>
      <item>Ante Jukić, OIB 74320689175</item>
      <item>HYPO ALPE-ADRIA-BANK d.d. Zagreb, OIB 14036333877</item>
      <item>OD Mamić Perić Reberski Rimac d.o.o.</item>
      <item>HYPO ALPE-ADRIA-BANK INTERNATIONAL AG</item>
      <item>ŽDO</item>
      <item>RH MF PU, Područniured Zagreb</item>
    </derivirana_varijabla>
  </DomainObject.Predmet.OstaliListFormatedOIB>
  <DomainObject.Predmet.OstaliListFormatedWithAdress>
    <izvorni_sadrzaj>
      <item>HYPO ALPE ADRIA BANK d.d., Slavonska avenija 6, . Zagreb</item>
      <item>FINA</item>
      <item>ŽARKO PAVLINA, Mlinovi 134, 10000 Zagreb</item>
      <item>Ante Jukić, Majstora Radonje 12, 10000 Zagreb</item>
      <item>HYPO ALPE-ADRIA-BANK d.d. Zagreb, Slavonska avenija 6, 10000 Zagreb</item>
      <item>OD Mamić Perić Reberski Rimac d.o.o., Radnička cesta 80, 10000 Zagreb</item>
      <item>HYPO ALPE-ADRIA-BANK INTERNATIONAL AG, </item>
      <item>ŽDO, 10000 Zagreb</item>
      <item>RH MF PU, Područniured Zagreb</item>
    </izvorni_sadrzaj>
    <derivirana_varijabla naziv="DomainObject.Predmet.OstaliListFormatedWithAdress_1">
      <item>HYPO ALPE ADRIA BANK d.d., Slavonska avenija 6, . Zagreb</item>
      <item>FINA</item>
      <item>ŽARKO PAVLINA, Mlinovi 134, 10000 Zagreb</item>
      <item>Ante Jukić, Majstora Radonje 12, 10000 Zagreb</item>
      <item>HYPO ALPE-ADRIA-BANK d.d. Zagreb, Slavonska avenija 6, 10000 Zagreb</item>
      <item>OD Mamić Perić Reberski Rimac d.o.o., Radnička cesta 80, 10000 Zagreb</item>
      <item>HYPO ALPE-ADRIA-BANK INTERNATIONAL AG, </item>
      <item>ŽDO, 10000 Zagreb</item>
      <item>RH MF PU, Područniured Zagreb</item>
    </derivirana_varijabla>
  </DomainObject.Predmet.OstaliListFormatedWithAdress>
  <DomainObject.Predmet.OstaliListFormatedWithAdressOIB>
    <izvorni_sadrzaj>
      <item>HYPO ALPE ADRIA BANK d.d., OIB 14036333877, Slavonska avenija 6, . Zagreb</item>
      <item>FINA</item>
      <item>ŽARKO PAVLINA, Mlinovi 134, 10000 Zagreb</item>
      <item>Ante Jukić, OIB 74320689175, Majstora Radonje 12, 10000 Zagreb</item>
      <item>HYPO ALPE-ADRIA-BANK d.d. Zagreb, OIB 14036333877, Slavonska avenija 6, 10000 Zagreb</item>
      <item>OD Mamić Perić Reberski Rimac d.o.o., Radnička cesta 80, 10000 Zagreb</item>
      <item>HYPO ALPE-ADRIA-BANK INTERNATIONAL AG, </item>
      <item>ŽDO, 10000 Zagreb</item>
      <item>RH MF PU, Područniured Zagreb</item>
    </izvorni_sadrzaj>
    <derivirana_varijabla naziv="DomainObject.Predmet.OstaliListFormatedWithAdressOIB_1">
      <item>HYPO ALPE ADRIA BANK d.d., OIB 14036333877, Slavonska avenija 6, . Zagreb</item>
      <item>FINA</item>
      <item>ŽARKO PAVLINA, Mlinovi 134, 10000 Zagreb</item>
      <item>Ante Jukić, OIB 74320689175, Majstora Radonje 12, 10000 Zagreb</item>
      <item>HYPO ALPE-ADRIA-BANK d.d. Zagreb, OIB 14036333877, Slavonska avenija 6, 10000 Zagreb</item>
      <item>OD Mamić Perić Reberski Rimac d.o.o., Radnička cesta 80, 10000 Zagreb</item>
      <item>HYPO ALPE-ADRIA-BANK INTERNATIONAL AG, </item>
      <item>ŽDO, 10000 Zagreb</item>
      <item>RH MF PU, Područniured Zagreb</item>
    </derivirana_varijabla>
  </DomainObject.Predmet.OstaliListFormatedWithAdressOIB>
  <DomainObject.Predmet.OstaliListNazivFormated>
    <izvorni_sadrzaj>
      <item>HYPO ALPE ADRIA BANK d.d.</item>
      <item>FINA</item>
      <item>ŽARKO PAVLINA</item>
      <item>Ante Jukić</item>
      <item>HYPO ALPE-ADRIA-BANK d.d. Zagreb</item>
      <item>OD Mamić Perić Reberski Rimac d.o.o.</item>
      <item>HYPO ALPE-ADRIA-BANK INTERNATIONAL AG</item>
      <item>ŽDO</item>
      <item>RH MF PU, Područniured Zagreb</item>
    </izvorni_sadrzaj>
    <derivirana_varijabla naziv="DomainObject.Predmet.OstaliListNazivFormated_1">
      <item>HYPO ALPE ADRIA BANK d.d.</item>
      <item>FINA</item>
      <item>ŽARKO PAVLINA</item>
      <item>Ante Jukić</item>
      <item>HYPO ALPE-ADRIA-BANK d.d. Zagreb</item>
      <item>OD Mamić Perić Reberski Rimac d.o.o.</item>
      <item>HYPO ALPE-ADRIA-BANK INTERNATIONAL AG</item>
      <item>ŽDO</item>
      <item>RH MF PU, Područniured Zagreb</item>
    </derivirana_varijabla>
  </DomainObject.Predmet.OstaliListNazivFormated>
  <DomainObject.Predmet.OstaliListNazivFormatedOIB>
    <izvorni_sadrzaj>
      <item>HYPO ALPE ADRIA BANK d.d., OIB 14036333877</item>
      <item>FINA</item>
      <item>ŽARKO PAVLINA</item>
      <item>Ante Jukić, OIB 74320689175</item>
      <item>HYPO ALPE-ADRIA-BANK d.d. Zagreb, OIB 14036333877</item>
      <item>OD Mamić Perić Reberski Rimac d.o.o.</item>
      <item>HYPO ALPE-ADRIA-BANK INTERNATIONAL AG</item>
      <item>ŽDO</item>
      <item>RH MF PU, Područniured Zagreb</item>
    </izvorni_sadrzaj>
    <derivirana_varijabla naziv="DomainObject.Predmet.OstaliListNazivFormatedOIB_1">
      <item>HYPO ALPE ADRIA BANK d.d., OIB 14036333877</item>
      <item>FINA</item>
      <item>ŽARKO PAVLINA</item>
      <item>Ante Jukić, OIB 74320689175</item>
      <item>HYPO ALPE-ADRIA-BANK d.d. Zagreb, OIB 14036333877</item>
      <item>OD Mamić Perić Reberski Rimac d.o.o.</item>
      <item>HYPO ALPE-ADRIA-BANK INTERNATIONAL AG</item>
      <item>ŽDO</item>
      <item>RH MF PU, Područniured Zagreb</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srpnja 2016.</izvorni_sadrzaj>
    <derivirana_varijabla naziv="DomainObject.Datum_1">19. srpnja 2016.</derivirana_varijabla>
  </DomainObject.Datum>
  <DomainObject.PoslovniBrojDokumenta>
    <izvorni_sadrzaj/>
    <derivirana_varijabla naziv="DomainObject.PoslovniBrojDokumenta_1"/>
  </DomainObject.PoslovniBrojDokumenta>
  <DomainObject.Predmet.StrankaIDrugi>
    <izvorni_sadrzaj>G.B. GRADNJA d.o.o. i dr.</izvorni_sadrzaj>
    <derivirana_varijabla naziv="DomainObject.Predmet.StrankaIDrugi_1">G.B. GRADNJA d.o.o. i dr.</derivirana_varijabla>
  </DomainObject.Predmet.StrankaIDrugi>
  <DomainObject.Predmet.ProtustrankaIDrugi>
    <izvorni_sadrzaj>G.B. GRADNJA d.o.o.</izvorni_sadrzaj>
    <derivirana_varijabla naziv="DomainObject.Predmet.ProtustrankaIDrugi_1">G.B. GRADNJA d.o.o.</derivirana_varijabla>
  </DomainObject.Predmet.ProtustrankaIDrugi>
  <DomainObject.Predmet.StrankaIDrugiAdressOIB>
    <izvorni_sadrzaj>G.B. GRADNJA d.o.o., OIB 74111402238, PANTOVČAK 28, 10000 Zagreb i dr.</izvorni_sadrzaj>
    <derivirana_varijabla naziv="DomainObject.Predmet.StrankaIDrugiAdressOIB_1">G.B. GRADNJA d.o.o., OIB 74111402238, PANTOVČAK 28, 10000 Zagreb i dr.</derivirana_varijabla>
  </DomainObject.Predmet.StrankaIDrugiAdressOIB>
  <DomainObject.Predmet.ProtustrankaIDrugiAdressOIB>
    <izvorni_sadrzaj>G.B. GRADNJA d.o.o., OIB 74111402238, PANTOVČAK 28, 10000 Zagreb</izvorni_sadrzaj>
    <derivirana_varijabla naziv="DomainObject.Predmet.ProtustrankaIDrugiAdressOIB_1">G.B. GRADNJA d.o.o., OIB 74111402238, PANTOVČAK 28,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G.B. GRADNJA d.o.o.</item>
      <item>G.B. GRADNJA d.o.o.</item>
      <item>HYPO ALPE ADRIA BANK d.d.</item>
      <item>FINA</item>
      <item>ŽARKO PAVLINA</item>
      <item>Ante Jukić</item>
      <item>HYPO ALPE-ADRIA-BANK d.d. Zagreb</item>
      <item>OD Mamić Perić Reberski Rimac d.o.o.</item>
      <item>HYPO ALPE-ADRIA-BANK INTERNATIONAL AG</item>
      <item>ŽDO</item>
      <item>RH MF PU, Područniured Zagreb</item>
      <item>TRANS AUTO d.o.o. za trgovinu i usluge</item>
    </izvorni_sadrzaj>
    <derivirana_varijabla naziv="DomainObject.Predmet.SudioniciListNaziv_1">
      <item>G.B. GRADNJA d.o.o.</item>
      <item>G.B. GRADNJA d.o.o.</item>
      <item>HYPO ALPE ADRIA BANK d.d.</item>
      <item>FINA</item>
      <item>ŽARKO PAVLINA</item>
      <item>Ante Jukić</item>
      <item>HYPO ALPE-ADRIA-BANK d.d. Zagreb</item>
      <item>OD Mamić Perić Reberski Rimac d.o.o.</item>
      <item>HYPO ALPE-ADRIA-BANK INTERNATIONAL AG</item>
      <item>ŽDO</item>
      <item>RH MF PU, Područniured Zagreb</item>
      <item>TRANS AUTO d.o.o. za trgovinu i usluge</item>
    </derivirana_varijabla>
  </DomainObject.Predmet.SudioniciListNaziv>
  <DomainObject.Predmet.SudioniciListAdressOIB>
    <izvorni_sadrzaj>
      <item>G.B. GRADNJA d.o.o., OIB 74111402238, PANTOVČAK 28,10000 Zagreb</item>
      <item>G.B. GRADNJA d.o.o., OIB 74111402238, PANTOVČAK 28,10000 Zagreb</item>
      <item>HYPO ALPE ADRIA BANK d.d., OIB 14036333877, Slavonska avenija 6,. Zagreb</item>
      <item>FINA</item>
      <item>ŽARKO PAVLINA, Mlinovi 134,10000 Zagreb</item>
      <item>Ante Jukić, OIB 74320689175, Majstora Radonje 12,10000 Zagreb</item>
      <item>HYPO ALPE-ADRIA-BANK d.d. Zagreb, OIB 14036333877, Slavonska avenija 6,10000 Zagreb</item>
      <item>OD Mamić Perić Reberski Rimac d.o.o., Radnička cesta 80,10000 Zagreb</item>
      <item>HYPO ALPE-ADRIA-BANK INTERNATIONAL AG, </item>
      <item>ŽDO, 10000 Zagreb</item>
      <item>RH MF PU, Područniured Zagreb</item>
      <item>TRANS AUTO d.o.o. za trgovinu i usluge, OIB 31307182561, Rebro 2/A,10360 Sesvete</item>
    </izvorni_sadrzaj>
    <derivirana_varijabla naziv="DomainObject.Predmet.SudioniciListAdressOIB_1">
      <item>G.B. GRADNJA d.o.o., OIB 74111402238, PANTOVČAK 28,10000 Zagreb</item>
      <item>G.B. GRADNJA d.o.o., OIB 74111402238, PANTOVČAK 28,10000 Zagreb</item>
      <item>HYPO ALPE ADRIA BANK d.d., OIB 14036333877, Slavonska avenija 6,. Zagreb</item>
      <item>FINA</item>
      <item>ŽARKO PAVLINA, Mlinovi 134,10000 Zagreb</item>
      <item>Ante Jukić, OIB 74320689175, Majstora Radonje 12,10000 Zagreb</item>
      <item>HYPO ALPE-ADRIA-BANK d.d. Zagreb, OIB 14036333877, Slavonska avenija 6,10000 Zagreb</item>
      <item>OD Mamić Perić Reberski Rimac d.o.o., Radnička cesta 80,10000 Zagreb</item>
      <item>HYPO ALPE-ADRIA-BANK INTERNATIONAL AG, </item>
      <item>ŽDO, 10000 Zagreb</item>
      <item>RH MF PU, Područniured Zagreb</item>
      <item>TRANS AUTO d.o.o. za trgovinu i usluge, OIB 31307182561, Rebro 2/A,10360 Sesvete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74111402238</item>
      <item>, OIB 74111402238</item>
      <item>, OIB 14036333877</item>
      <item>, OIB null</item>
      <item>, OIB null</item>
      <item>, OIB 74320689175</item>
      <item>, OIB 14036333877</item>
      <item>, OIB null</item>
      <item>, OIB null</item>
      <item>, OIB null</item>
      <item>, OIB null</item>
      <item>, OIB 31307182561</item>
    </izvorni_sadrzaj>
    <derivirana_varijabla naziv="DomainObject.Predmet.SudioniciListNazivOIB_1">
      <item>, OIB 74111402238</item>
      <item>, OIB 74111402238</item>
      <item>, OIB 14036333877</item>
      <item>, OIB null</item>
      <item>, OIB null</item>
      <item>, OIB 74320689175</item>
      <item>, OIB 14036333877</item>
      <item>, OIB null</item>
      <item>, OIB null</item>
      <item>, OIB null</item>
      <item>, OIB null</item>
      <item>, OIB 31307182561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Ante Jukić, OIB 74320689175, Majstora Radonje 12 Zagreb</item>
    </izvorni_sadrzaj>
    <derivirana_varijabla naziv="DomainObject.Predmet.StecajniUpraviteljiListAddressOIB_1">
      <item>Ante Jukić, OIB 74320689175, Majstora Radonje 12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MINISTARSTVO PRAVOSUĐA R.H.</properties:Company>
  <properties:Pages>2</properties:Pages>
  <properties:Words>406</properties:Words>
  <properties:Characters>1888</properties:Characters>
  <properties:Lines>61</properties:Lines>
  <properties:Paragraphs>30</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2366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2016-07-19T09:56:00Z</dcterms:created>
  <dc:creator>agalic</dc:creator>
  <cp:lastModifiedBy>Valentina Delač</cp:lastModifiedBy>
  <cp:lastPrinted>2016-07-19T09:55:00Z</cp:lastPrinted>
  <dcterms:modified xmlns:xsi="http://www.w3.org/2001/XMLSchema-instance" xsi:type="dcterms:W3CDTF">2016-07-19T09:57:00Z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