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5450" w14:paraId="8675450" w:rsidRDefault="00680B57" w:rsidP="00680B57" w:rsidR="00680B57" w:rsidRPr="00171B52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171B52">
      <w:pPr>
        <w:pStyle w:val="Naslov1"/>
        <w:rPr>
          <w:sz w:val="22"/>
          <w:szCs w:val="22"/>
        </w:rPr>
      </w:pPr>
      <w:r w:rsidRPr="00171B52">
        <w:rPr>
          <w:sz w:val="22"/>
          <w:szCs w:val="22"/>
        </w:rPr>
        <w:t>R E P U B L I K A   H R V A T S K A</w:t>
      </w:r>
    </w:p>
    <w:p w:rsidRDefault="00680B57" w:rsidP="00680B57" w:rsidR="00680B57" w:rsidRPr="00171B52">
      <w:pPr>
        <w:pStyle w:val="Naslov1"/>
        <w:rPr>
          <w:sz w:val="22"/>
          <w:szCs w:val="22"/>
        </w:rPr>
      </w:pPr>
    </w:p>
    <w:p w:rsidRDefault="00680B57" w:rsidP="00680B57" w:rsidR="00680B57" w:rsidRPr="00171B52">
      <w:pPr>
        <w:pStyle w:val="Naslov1"/>
        <w:rPr>
          <w:sz w:val="22"/>
          <w:szCs w:val="22"/>
        </w:rPr>
      </w:pPr>
      <w:r w:rsidRPr="00171B52">
        <w:rPr>
          <w:sz w:val="22"/>
          <w:szCs w:val="22"/>
        </w:rPr>
        <w:t>R J E Š E N J E</w:t>
      </w:r>
    </w:p>
    <w:p w:rsidRDefault="00680B57" w:rsidP="00680B57" w:rsidR="00680B57" w:rsidRPr="00171B52">
      <w:pPr>
        <w:pStyle w:val="Tijeloteksta"/>
        <w:rPr>
          <w:sz w:val="22"/>
          <w:szCs w:val="22"/>
        </w:rPr>
      </w:pPr>
    </w:p>
    <w:p w:rsidRDefault="000060D8" w:rsidP="000060D8" w:rsidR="003A1FB7" w:rsidRPr="00171B52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>Trgovački sud u Splitu, Stalna služba u Dubrovniku, po sucu ovog suda Anki Muhoberac, a po prijedlogu sudskog savjetnika Petronele Jakobušić, u pravnoj stvari podnositelja zahtjeva FINANCIJSKE AGENCIJE, Regionalni centar Split,  Podružnica Dubrovnik, Dubrovnik, Vukovarska 2, za provedbu skraćenog stečajnog postupka nad</w:t>
      </w:r>
      <w:r w:rsidR="00B438B7" w:rsidRPr="00171B52">
        <w:rPr>
          <w:rFonts w:hAnsi="Times New Roman" w:ascii="Times New Roman"/>
          <w:sz w:val="22"/>
          <w:szCs w:val="22"/>
        </w:rPr>
        <w:t xml:space="preserve"> </w:t>
      </w:r>
      <w:r w:rsidR="00A86CE2" w:rsidRPr="00171B52">
        <w:rPr>
          <w:rFonts w:hAnsi="Times New Roman" w:ascii="Times New Roman"/>
          <w:sz w:val="22"/>
          <w:szCs w:val="22"/>
        </w:rPr>
        <w:t xml:space="preserve">AGRO TURIZAM d.o.o., Ploče 12, Doli, OIB: 57300587510, 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86CE2" w:rsidRPr="00171B52">
        <w:rPr>
          <w:rFonts w:hAnsi="Times New Roman" w:ascii="Times New Roman"/>
          <w:sz w:val="22"/>
          <w:szCs w:val="22"/>
          <w:lang w:val="hr-HR"/>
        </w:rPr>
        <w:t>11</w:t>
      </w:r>
      <w:r w:rsidR="00B438B7" w:rsidRPr="00171B52">
        <w:rPr>
          <w:rFonts w:hAnsi="Times New Roman" w:ascii="Times New Roman"/>
          <w:sz w:val="22"/>
          <w:szCs w:val="22"/>
          <w:lang w:val="hr-HR"/>
        </w:rPr>
        <w:t>. travnja</w:t>
      </w:r>
      <w:r w:rsidR="007205D9" w:rsidRPr="00171B5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2017. godine </w:t>
      </w:r>
    </w:p>
    <w:p w:rsidRDefault="003A1FB7" w:rsidP="000060D8" w:rsidR="003A1FB7" w:rsidRPr="00171B52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171B52">
      <w:pPr>
        <w:pStyle w:val="Tijeloteksta"/>
        <w:jc w:val="center"/>
        <w:rPr>
          <w:b/>
          <w:sz w:val="22"/>
          <w:szCs w:val="22"/>
        </w:rPr>
      </w:pPr>
      <w:r w:rsidRPr="00171B52">
        <w:rPr>
          <w:b/>
          <w:sz w:val="22"/>
          <w:szCs w:val="22"/>
        </w:rPr>
        <w:t>r i j e š i o    j e</w:t>
      </w:r>
    </w:p>
    <w:p w:rsidRDefault="00680B57" w:rsidP="00680B57" w:rsidR="00680B57" w:rsidRPr="00171B52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B438B7">
      <w:pPr>
        <w:ind w:hanging="705" w:left="705"/>
        <w:jc w:val="both"/>
        <w:rPr>
          <w:rFonts w:hAnsi="Times New Roman" w:ascii="Times New Roman"/>
          <w:sz w:val="22"/>
          <w:szCs w:val="22"/>
        </w:rPr>
      </w:pPr>
      <w:r w:rsidRPr="00171B52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644017" w:rsidRPr="00171B5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86CE2" w:rsidRPr="00171B52">
        <w:rPr>
          <w:rFonts w:hAnsi="Times New Roman" w:ascii="Times New Roman"/>
          <w:sz w:val="22"/>
          <w:szCs w:val="22"/>
        </w:rPr>
        <w:t>AGRO TURIZAM d.o.o., Ploče 12, Doli, OIB: 57300587510.</w:t>
      </w:r>
    </w:p>
    <w:p w:rsidRDefault="00171B52" w:rsidP="00680B57" w:rsidR="00171B52" w:rsidRPr="00171B52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171B52">
        <w:rPr>
          <w:rFonts w:hAnsi="Times New Roman" w:ascii="Times New Roman"/>
          <w:sz w:val="22"/>
          <w:szCs w:val="22"/>
          <w:lang w:val="hr-HR"/>
        </w:rPr>
        <w:tab/>
        <w:t>Pokreće se postupak radi utvrđenja pretpostavki za otvaranje stečajno</w:t>
      </w:r>
      <w:r w:rsidR="003A1FB7" w:rsidRPr="00171B52">
        <w:rPr>
          <w:rFonts w:hAnsi="Times New Roman" w:ascii="Times New Roman"/>
          <w:sz w:val="22"/>
          <w:szCs w:val="22"/>
          <w:lang w:val="hr-HR"/>
        </w:rPr>
        <w:t>g postupka (prethodni postupak)</w:t>
      </w:r>
      <w:r w:rsidR="00EB402D" w:rsidRPr="00171B5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71B52">
        <w:rPr>
          <w:rFonts w:hAnsi="Times New Roman" w:ascii="Times New Roman"/>
          <w:sz w:val="22"/>
          <w:szCs w:val="22"/>
          <w:lang w:val="hr-HR"/>
        </w:rPr>
        <w:t>nad dužnikom</w:t>
      </w:r>
      <w:r w:rsidR="00A86CE2" w:rsidRPr="00171B52">
        <w:rPr>
          <w:rFonts w:hAnsi="Times New Roman" w:ascii="Times New Roman"/>
          <w:sz w:val="22"/>
          <w:szCs w:val="22"/>
        </w:rPr>
        <w:t xml:space="preserve"> AGRO TURIZAM d.o.o., Ploče 12, Doli, OIB: 57300587510, </w:t>
      </w:r>
      <w:r w:rsidR="003B1CC8" w:rsidRPr="00171B52">
        <w:rPr>
          <w:rFonts w:hAnsi="Times New Roman" w:ascii="Times New Roman"/>
          <w:sz w:val="22"/>
          <w:szCs w:val="22"/>
        </w:rPr>
        <w:t xml:space="preserve"> </w:t>
      </w:r>
      <w:r w:rsidR="000060D8" w:rsidRPr="00171B52">
        <w:rPr>
          <w:rFonts w:hAnsi="Times New Roman" w:ascii="Times New Roman"/>
          <w:sz w:val="22"/>
          <w:szCs w:val="22"/>
          <w:lang w:val="hr-HR"/>
        </w:rPr>
        <w:t>te će se p</w:t>
      </w:r>
      <w:r w:rsidR="00644017" w:rsidRPr="00171B52">
        <w:rPr>
          <w:rFonts w:hAnsi="Times New Roman" w:ascii="Times New Roman"/>
          <w:sz w:val="22"/>
          <w:szCs w:val="22"/>
          <w:lang w:val="hr-HR"/>
        </w:rPr>
        <w:t>ostupak voditi pod novim poslovnim brojem.</w:t>
      </w:r>
    </w:p>
    <w:p w:rsidRDefault="00680B57" w:rsidP="00680B57" w:rsidR="00680B57" w:rsidRPr="00171B5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171B5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71B5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3A1FB7" w:rsidP="00680B57" w:rsidR="003A1FB7" w:rsidRPr="00171B5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A86CE2" w:rsidRPr="00171B52">
        <w:rPr>
          <w:rFonts w:hAnsi="Times New Roman" w:ascii="Times New Roman"/>
          <w:sz w:val="22"/>
          <w:szCs w:val="22"/>
          <w:lang w:val="hr-HR"/>
        </w:rPr>
        <w:t xml:space="preserve">rovnik je podnijela ovom sudu 04. srpnja </w:t>
      </w:r>
      <w:r w:rsidR="006A6902" w:rsidRPr="00171B5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86CE2" w:rsidRPr="00171B52">
        <w:rPr>
          <w:rFonts w:hAnsi="Times New Roman" w:ascii="Times New Roman"/>
          <w:sz w:val="22"/>
          <w:szCs w:val="22"/>
          <w:lang w:val="hr-HR"/>
        </w:rPr>
        <w:t>2016</w:t>
      </w:r>
      <w:r w:rsidRPr="00171B52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171B5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86CE2" w:rsidRPr="00171B52">
        <w:rPr>
          <w:rFonts w:hAnsi="Times New Roman" w:ascii="Times New Roman"/>
          <w:sz w:val="22"/>
          <w:szCs w:val="22"/>
          <w:lang w:val="hr-HR"/>
        </w:rPr>
        <w:t>se u bitnome navodi da na dan 29. lipnja 2016</w:t>
      </w:r>
      <w:r w:rsidR="00D46E9D" w:rsidRPr="00171B52">
        <w:rPr>
          <w:rFonts w:hAnsi="Times New Roman" w:ascii="Times New Roman"/>
          <w:sz w:val="22"/>
          <w:szCs w:val="22"/>
          <w:lang w:val="hr-HR"/>
        </w:rPr>
        <w:t>.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 godine dužnik u Očevidniku redoslijeda osnova za plaćanje ima evidentirane neizvršene osnove za plaćanje</w:t>
      </w:r>
      <w:r w:rsidR="006A6902" w:rsidRPr="00171B5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6DF" w:rsidRPr="00171B52">
        <w:rPr>
          <w:rFonts w:hAnsi="Times New Roman" w:ascii="Times New Roman"/>
          <w:sz w:val="22"/>
          <w:szCs w:val="22"/>
          <w:lang w:val="hr-HR"/>
        </w:rPr>
        <w:t>u neprekinutom razdoblju od 120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46E9D" w:rsidRPr="00171B52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A86CE2" w:rsidRPr="00171B52">
        <w:rPr>
          <w:rFonts w:hAnsi="Times New Roman" w:ascii="Times New Roman"/>
          <w:sz w:val="22"/>
          <w:szCs w:val="22"/>
          <w:lang w:val="hr-HR"/>
        </w:rPr>
        <w:t>101.027,05 kuna</w:t>
      </w:r>
      <w:r w:rsidR="0023747E" w:rsidRPr="00171B52">
        <w:rPr>
          <w:rFonts w:hAnsi="Times New Roman" w:ascii="Times New Roman"/>
          <w:sz w:val="22"/>
          <w:szCs w:val="22"/>
          <w:lang w:val="hr-HR"/>
        </w:rPr>
        <w:t>, da nema zaposlenih, da i</w:t>
      </w:r>
      <w:r w:rsidRPr="00171B52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171B52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AE76DF" w:rsidRPr="00171B5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86CE2" w:rsidRPr="00171B52">
        <w:rPr>
          <w:rFonts w:hAnsi="Times New Roman" w:ascii="Times New Roman"/>
          <w:sz w:val="22"/>
          <w:szCs w:val="22"/>
          <w:lang w:val="hr-HR"/>
        </w:rPr>
        <w:t xml:space="preserve">Splitske banke </w:t>
      </w:r>
      <w:r w:rsidR="0023747E" w:rsidRPr="00171B52">
        <w:rPr>
          <w:rFonts w:hAnsi="Times New Roman" w:ascii="Times New Roman"/>
          <w:sz w:val="22"/>
          <w:szCs w:val="22"/>
          <w:lang w:val="hr-HR"/>
        </w:rPr>
        <w:t>d.d.</w:t>
      </w:r>
      <w:r w:rsidRPr="00171B52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171B5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</w:t>
      </w:r>
      <w:r w:rsidR="006A6902" w:rsidRPr="00171B52">
        <w:rPr>
          <w:rFonts w:hAnsi="Times New Roman" w:ascii="Times New Roman"/>
          <w:sz w:val="22"/>
          <w:szCs w:val="22"/>
          <w:lang w:val="hr-HR"/>
        </w:rPr>
        <w:t>-a</w:t>
      </w:r>
      <w:r w:rsidRPr="00171B52">
        <w:rPr>
          <w:rFonts w:hAnsi="Times New Roman" w:ascii="Times New Roman"/>
          <w:sz w:val="22"/>
          <w:szCs w:val="22"/>
          <w:lang w:val="hr-HR"/>
        </w:rPr>
        <w:t>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>Prema čl. 431. SZ</w:t>
      </w:r>
      <w:r w:rsidR="006A6902" w:rsidRPr="00171B52">
        <w:rPr>
          <w:rFonts w:hAnsi="Times New Roman" w:ascii="Times New Roman"/>
          <w:sz w:val="22"/>
          <w:szCs w:val="22"/>
          <w:lang w:val="hr-HR"/>
        </w:rPr>
        <w:t>-a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</w:t>
      </w:r>
      <w:r w:rsidRPr="00171B52">
        <w:rPr>
          <w:rFonts w:hAnsi="Times New Roman" w:ascii="Times New Roman"/>
          <w:sz w:val="22"/>
          <w:szCs w:val="22"/>
          <w:lang w:val="hr-HR"/>
        </w:rPr>
        <w:lastRenderedPageBreak/>
        <w:t xml:space="preserve">troškova postupka, smatrat će se da je dužnik nesposoban za plaćanje, pa će sud po službenoj dužnosti donijeti rješenje o otvaranju i zaključenju skraćenoga stečajnog postupka. </w:t>
      </w:r>
    </w:p>
    <w:p w:rsidRDefault="001D0758" w:rsidP="008D2AB7" w:rsidR="001D0758" w:rsidRPr="00171B5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71B52" w:rsidR="00680B57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budući da iz </w:t>
      </w:r>
      <w:r w:rsidR="00B91806" w:rsidRPr="00171B52">
        <w:rPr>
          <w:rFonts w:hAnsi="Times New Roman" w:ascii="Times New Roman"/>
          <w:sz w:val="22"/>
          <w:szCs w:val="22"/>
          <w:lang w:val="hr-HR"/>
        </w:rPr>
        <w:t xml:space="preserve">podneska od 12. srpnja 2016. godine Fugger  d.o.o., </w:t>
      </w:r>
      <w:r w:rsidR="007205D9" w:rsidRPr="00171B52">
        <w:rPr>
          <w:rFonts w:hAnsi="Times New Roman" w:ascii="Times New Roman"/>
          <w:sz w:val="22"/>
          <w:szCs w:val="22"/>
          <w:lang w:val="hr-HR"/>
        </w:rPr>
        <w:t xml:space="preserve">te </w:t>
      </w:r>
      <w:r w:rsidR="00AE76DF" w:rsidRPr="00171B52">
        <w:rPr>
          <w:rFonts w:hAnsi="Times New Roman" w:ascii="Times New Roman"/>
          <w:sz w:val="22"/>
          <w:szCs w:val="22"/>
          <w:lang w:val="hr-HR"/>
        </w:rPr>
        <w:t>zk iz</w:t>
      </w:r>
      <w:r w:rsidR="00B91806" w:rsidRPr="00171B52">
        <w:rPr>
          <w:rFonts w:hAnsi="Times New Roman" w:ascii="Times New Roman"/>
          <w:sz w:val="22"/>
          <w:szCs w:val="22"/>
          <w:lang w:val="hr-HR"/>
        </w:rPr>
        <w:t>vatka</w:t>
      </w:r>
      <w:r w:rsidR="00F7185D">
        <w:rPr>
          <w:rFonts w:hAnsi="Times New Roman" w:ascii="Times New Roman"/>
          <w:sz w:val="22"/>
          <w:szCs w:val="22"/>
          <w:lang w:val="hr-HR"/>
        </w:rPr>
        <w:t xml:space="preserve"> Općinskog građanskog suda u Zagrebu, zk odjel Zagreb </w:t>
      </w:r>
      <w:r w:rsidR="00B91806" w:rsidRPr="00171B52">
        <w:rPr>
          <w:rFonts w:hAnsi="Times New Roman" w:ascii="Times New Roman"/>
          <w:sz w:val="22"/>
          <w:szCs w:val="22"/>
          <w:lang w:val="hr-HR"/>
        </w:rPr>
        <w:t xml:space="preserve"> od 08. prosinca  2016. godine (list spisa 30</w:t>
      </w:r>
      <w:r w:rsidR="00AE76DF" w:rsidRPr="00171B52">
        <w:rPr>
          <w:rFonts w:hAnsi="Times New Roman" w:ascii="Times New Roman"/>
          <w:sz w:val="22"/>
          <w:szCs w:val="22"/>
          <w:lang w:val="hr-HR"/>
        </w:rPr>
        <w:t>-</w:t>
      </w:r>
      <w:r w:rsidR="00B91806" w:rsidRPr="00171B52">
        <w:rPr>
          <w:rFonts w:hAnsi="Times New Roman" w:ascii="Times New Roman"/>
          <w:sz w:val="22"/>
          <w:szCs w:val="22"/>
          <w:lang w:val="hr-HR"/>
        </w:rPr>
        <w:t>31</w:t>
      </w:r>
      <w:r w:rsidR="00AE76DF" w:rsidRPr="00171B52">
        <w:rPr>
          <w:rFonts w:hAnsi="Times New Roman" w:ascii="Times New Roman"/>
          <w:sz w:val="22"/>
          <w:szCs w:val="22"/>
          <w:lang w:val="hr-HR"/>
        </w:rPr>
        <w:t xml:space="preserve">) </w:t>
      </w:r>
      <w:r w:rsidR="007205D9" w:rsidRPr="00171B52">
        <w:rPr>
          <w:rFonts w:hAnsi="Times New Roman" w:ascii="Times New Roman"/>
          <w:sz w:val="22"/>
          <w:szCs w:val="22"/>
          <w:lang w:val="hr-HR"/>
        </w:rPr>
        <w:t>proizlazi da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 dužnik ima imovine i to</w:t>
      </w:r>
      <w:r w:rsidR="00A9333A" w:rsidRPr="00171B5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71B52" w:rsidRPr="00171B52">
        <w:rPr>
          <w:rFonts w:hAnsi="Times New Roman" w:ascii="Times New Roman"/>
          <w:sz w:val="22"/>
          <w:szCs w:val="22"/>
          <w:lang w:val="hr-HR"/>
        </w:rPr>
        <w:t xml:space="preserve">suvlasnički dio </w:t>
      </w:r>
      <w:r w:rsidR="00AE76DF" w:rsidRPr="00171B52">
        <w:rPr>
          <w:rFonts w:hAnsi="Times New Roman" w:ascii="Times New Roman"/>
          <w:sz w:val="22"/>
          <w:szCs w:val="22"/>
          <w:lang w:val="hr-HR"/>
        </w:rPr>
        <w:t xml:space="preserve">kat. čestica </w:t>
      </w:r>
      <w:r w:rsidR="00B91806" w:rsidRPr="00171B52">
        <w:rPr>
          <w:rFonts w:hAnsi="Times New Roman" w:ascii="Times New Roman"/>
          <w:sz w:val="22"/>
          <w:szCs w:val="22"/>
          <w:lang w:val="hr-HR"/>
        </w:rPr>
        <w:t>1599/650915 etažno vlasništvo (E-27), garaža oznake GM 55 u podrumu -2 zgrade , površine 15,99 m2, kat. čestica 1599/650915 etažno vlasništvo (E-28), garaža oznake GM 54 u podrumu -2 zgrade, površine 15,99 m2, kat. čestica 3402/650915 etažno vlasništvo (E-91), jednosobni stan  oznake S1L-8/P u prizemlju zgrade , površine 34,02 m2,  kat. čestica 5180/650915 etažno vlasništvo (E-92), dvosobni stan  oznake S2L-9/P u prizemlju zgrade , površine 51,80 m2,</w:t>
      </w:r>
      <w:r w:rsidR="00171B52" w:rsidRPr="00171B5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71B52">
        <w:rPr>
          <w:rFonts w:hAnsi="Times New Roman" w:ascii="Times New Roman"/>
          <w:sz w:val="22"/>
          <w:szCs w:val="22"/>
          <w:lang w:val="hr-HR"/>
        </w:rPr>
        <w:t>čija vrijednost prema sada dostupnim podacima</w:t>
      </w:r>
      <w:r w:rsidR="006A6902" w:rsidRPr="00171B52">
        <w:rPr>
          <w:rFonts w:hAnsi="Times New Roman" w:ascii="Times New Roman"/>
          <w:sz w:val="22"/>
          <w:szCs w:val="22"/>
          <w:lang w:val="hr-HR"/>
        </w:rPr>
        <w:t xml:space="preserve"> bi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 bila dovoljna za namirenje osnovnih troškova postupka. </w:t>
      </w:r>
    </w:p>
    <w:p w:rsidRDefault="00680B57" w:rsidP="00680B57" w:rsidR="00680B57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>Sukladno čl. 433. SZ</w:t>
      </w:r>
      <w:r w:rsidR="006A6902" w:rsidRPr="00171B52">
        <w:rPr>
          <w:rFonts w:hAnsi="Times New Roman" w:ascii="Times New Roman"/>
          <w:sz w:val="22"/>
          <w:szCs w:val="22"/>
          <w:lang w:val="hr-HR"/>
        </w:rPr>
        <w:t>-a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 ako nisu ispunjene pretpostavke za istodobno otvaranje i zaključenje skraćenoga stečajnog postupka prema čl. 431. SZ</w:t>
      </w:r>
      <w:r w:rsidR="006A6902" w:rsidRPr="00171B52">
        <w:rPr>
          <w:rFonts w:hAnsi="Times New Roman" w:ascii="Times New Roman"/>
          <w:sz w:val="22"/>
          <w:szCs w:val="22"/>
          <w:lang w:val="hr-HR"/>
        </w:rPr>
        <w:t>-a</w:t>
      </w:r>
      <w:r w:rsidRPr="00171B52">
        <w:rPr>
          <w:rFonts w:hAnsi="Times New Roman" w:ascii="Times New Roman"/>
          <w:sz w:val="22"/>
          <w:szCs w:val="22"/>
          <w:lang w:val="hr-HR"/>
        </w:rPr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>Prema čl. 115. SZ</w:t>
      </w:r>
      <w:r w:rsidR="006A6902" w:rsidRPr="00171B52">
        <w:rPr>
          <w:rFonts w:hAnsi="Times New Roman" w:ascii="Times New Roman"/>
          <w:sz w:val="22"/>
          <w:szCs w:val="22"/>
          <w:lang w:val="hr-HR"/>
        </w:rPr>
        <w:t>-a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171B52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171B5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71B52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171B52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171B52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171B5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71B5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A86CE2" w:rsidRPr="00171B52">
        <w:rPr>
          <w:rFonts w:hAnsi="Times New Roman" w:ascii="Times New Roman"/>
          <w:b/>
          <w:sz w:val="22"/>
          <w:szCs w:val="22"/>
          <w:lang w:val="hr-HR"/>
        </w:rPr>
        <w:t>11</w:t>
      </w:r>
      <w:r w:rsidR="00B438B7" w:rsidRPr="00171B52">
        <w:rPr>
          <w:rFonts w:hAnsi="Times New Roman" w:ascii="Times New Roman"/>
          <w:b/>
          <w:sz w:val="22"/>
          <w:szCs w:val="22"/>
          <w:lang w:val="hr-HR"/>
        </w:rPr>
        <w:t xml:space="preserve">. travnja </w:t>
      </w:r>
      <w:r w:rsidR="006A6902" w:rsidRPr="00171B52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680B57" w:rsidRPr="00171B5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E6021" w:rsidP="00680B57" w:rsidR="00CE6021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A6902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  <w:t>S</w:t>
      </w:r>
      <w:r w:rsidR="00680B57" w:rsidRPr="00171B52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Pr="00171B52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171B5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E7EC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71B5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71B5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A86CE2" w:rsidP="00680B57" w:rsidR="00A86CE2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86CE2" w:rsidP="00A86CE2" w:rsidR="00A86CE2" w:rsidRPr="00171B5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>Protiv toč. I. ovog rješenja dopuštena je žalba. Žalba se izjavljuje Visokom trgovačkom sudu  u roku od 8 (osam) dana od dana dostave rješenja, a dostava ovog rješenja smatra se obavljenom istekom osmog dana od dana njegove objave na mrežnoj stranici e-Oglasna ploča sudova putem ovog suda Žalba ne zadržava provedbu rješenja.</w:t>
      </w:r>
    </w:p>
    <w:p w:rsidRDefault="00A86CE2" w:rsidP="00A86CE2" w:rsidR="00A86CE2" w:rsidRPr="00171B5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1B52">
        <w:rPr>
          <w:rFonts w:hAnsi="Times New Roman" w:ascii="Times New Roman"/>
          <w:sz w:val="22"/>
          <w:szCs w:val="22"/>
          <w:lang w:val="hr-HR"/>
        </w:rPr>
        <w:t>Protiv  toč. II. ovog rješenja nije dopuštena posebna žalba (115. st. 1. SZ-a).</w:t>
      </w:r>
    </w:p>
    <w:p w:rsidRDefault="00A86CE2" w:rsidP="00680B57" w:rsidR="00A86CE2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71B5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3A1FB7" w:rsidP="00680B57" w:rsidR="003A1FB7" w:rsidRPr="00171B5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171B52">
      <w:pPr>
        <w:pStyle w:val="Tijeloteksta"/>
        <w:rPr>
          <w:sz w:val="22"/>
          <w:szCs w:val="22"/>
        </w:rPr>
      </w:pPr>
      <w:r w:rsidRPr="00171B52">
        <w:rPr>
          <w:sz w:val="22"/>
          <w:szCs w:val="22"/>
        </w:rPr>
        <w:t xml:space="preserve">- dužniku, </w:t>
      </w:r>
    </w:p>
    <w:p w:rsidRDefault="00680B57" w:rsidP="00680B57" w:rsidR="00680B57" w:rsidRPr="00171B52">
      <w:pPr>
        <w:pStyle w:val="Tijeloteksta"/>
        <w:rPr>
          <w:sz w:val="22"/>
          <w:szCs w:val="22"/>
        </w:rPr>
      </w:pPr>
      <w:r w:rsidRPr="00171B52">
        <w:rPr>
          <w:sz w:val="22"/>
          <w:szCs w:val="22"/>
        </w:rPr>
        <w:t xml:space="preserve">- FINA, Podružnica Dubrovnik, elektronskom </w:t>
      </w:r>
      <w:r w:rsidR="00AE76DF" w:rsidRPr="00171B52">
        <w:rPr>
          <w:sz w:val="22"/>
          <w:szCs w:val="22"/>
        </w:rPr>
        <w:t>poštom i putem e oglasne ploče</w:t>
      </w:r>
    </w:p>
    <w:p w:rsidRDefault="00AE76DF" w:rsidP="00680B57" w:rsidR="00AE76DF" w:rsidRPr="00171B52">
      <w:pPr>
        <w:pStyle w:val="Tijeloteksta"/>
        <w:rPr>
          <w:sz w:val="22"/>
          <w:szCs w:val="22"/>
        </w:rPr>
      </w:pPr>
      <w:r w:rsidRPr="00171B52">
        <w:rPr>
          <w:sz w:val="22"/>
          <w:szCs w:val="22"/>
        </w:rPr>
        <w:t xml:space="preserve">- </w:t>
      </w:r>
      <w:r w:rsidR="00A86CE2" w:rsidRPr="00171B52">
        <w:rPr>
          <w:sz w:val="22"/>
          <w:szCs w:val="22"/>
        </w:rPr>
        <w:t xml:space="preserve"> Splitska banka </w:t>
      </w:r>
      <w:r w:rsidRPr="00171B52">
        <w:rPr>
          <w:sz w:val="22"/>
          <w:szCs w:val="22"/>
        </w:rPr>
        <w:t>d.d.</w:t>
      </w:r>
    </w:p>
    <w:p w:rsidRDefault="00680B57" w:rsidP="00680B57" w:rsidR="00680B57" w:rsidRPr="00171B52">
      <w:pPr>
        <w:pStyle w:val="Tijeloteksta"/>
        <w:rPr>
          <w:sz w:val="22"/>
          <w:szCs w:val="22"/>
        </w:rPr>
      </w:pPr>
      <w:r w:rsidRPr="00171B52">
        <w:rPr>
          <w:sz w:val="22"/>
          <w:szCs w:val="22"/>
        </w:rPr>
        <w:t>- m</w:t>
      </w:r>
      <w:r w:rsidR="003A1FB7" w:rsidRPr="00171B52">
        <w:rPr>
          <w:sz w:val="22"/>
          <w:szCs w:val="22"/>
        </w:rPr>
        <w:t>režna stranica e-</w:t>
      </w:r>
      <w:r w:rsidR="006B02D6" w:rsidRPr="00171B52">
        <w:rPr>
          <w:sz w:val="22"/>
          <w:szCs w:val="22"/>
        </w:rPr>
        <w:t>oglasna ploča.</w:t>
      </w:r>
    </w:p>
    <w:p w:rsidRDefault="00182088" w:rsidP="00680B57" w:rsidR="00182088" w:rsidRPr="00171B52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171B5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7E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060D8">
      <w:rPr>
        <w:rFonts w:hAnsi="Times New Roman" w:ascii="Times New Roman"/>
        <w:b/>
        <w:sz w:val="22"/>
        <w:szCs w:val="22"/>
        <w:lang w:val="hr-HR"/>
      </w:rPr>
      <w:t xml:space="preserve">Posl. br.  8 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AE76DF">
      <w:rPr>
        <w:rFonts w:hAnsi="Times New Roman" w:ascii="Times New Roman"/>
        <w:b/>
        <w:sz w:val="22"/>
        <w:szCs w:val="22"/>
        <w:lang w:val="hr-HR"/>
      </w:rPr>
      <w:t>158</w:t>
    </w:r>
    <w:r w:rsidR="00A86CE2">
      <w:rPr>
        <w:rFonts w:hAnsi="Times New Roman" w:ascii="Times New Roman"/>
        <w:b/>
        <w:sz w:val="22"/>
        <w:szCs w:val="22"/>
        <w:lang w:val="hr-HR"/>
      </w:rPr>
      <w:t>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A86CE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0060D8">
      <w:rPr>
        <w:rFonts w:hAnsi="Times New Roman" w:ascii="Times New Roman"/>
        <w:b/>
        <w:sz w:val="22"/>
        <w:szCs w:val="22"/>
        <w:lang w:val="hr-HR"/>
      </w:rPr>
      <w:t>8.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438B7">
      <w:rPr>
        <w:rFonts w:hAnsi="Times New Roman" w:ascii="Times New Roman"/>
        <w:b/>
        <w:sz w:val="22"/>
        <w:szCs w:val="22"/>
        <w:lang w:val="hr-HR"/>
      </w:rPr>
      <w:t>158</w:t>
    </w:r>
    <w:r w:rsidR="00A86CE2">
      <w:rPr>
        <w:rFonts w:hAnsi="Times New Roman" w:ascii="Times New Roman"/>
        <w:b/>
        <w:sz w:val="22"/>
        <w:szCs w:val="22"/>
        <w:lang w:val="hr-HR"/>
      </w:rPr>
      <w:t>4/2016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0060D8" w:rsidR="009F5765">
    <w:pPr>
      <w:pStyle w:val="Zaglavlje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D8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71B52"/>
    <w:rsid w:val="00182088"/>
    <w:rsid w:val="00185905"/>
    <w:rsid w:val="00187149"/>
    <w:rsid w:val="001905B1"/>
    <w:rsid w:val="001937E1"/>
    <w:rsid w:val="00193FFA"/>
    <w:rsid w:val="001A308B"/>
    <w:rsid w:val="001A41C1"/>
    <w:rsid w:val="001B1335"/>
    <w:rsid w:val="001C5B5A"/>
    <w:rsid w:val="001D0758"/>
    <w:rsid w:val="00214521"/>
    <w:rsid w:val="002169D1"/>
    <w:rsid w:val="0023747E"/>
    <w:rsid w:val="002669D9"/>
    <w:rsid w:val="00281CBA"/>
    <w:rsid w:val="00295446"/>
    <w:rsid w:val="002B65BB"/>
    <w:rsid w:val="002D5B42"/>
    <w:rsid w:val="002E46D4"/>
    <w:rsid w:val="002F3D54"/>
    <w:rsid w:val="003205C3"/>
    <w:rsid w:val="00322EFB"/>
    <w:rsid w:val="003559B3"/>
    <w:rsid w:val="00366400"/>
    <w:rsid w:val="00367BDF"/>
    <w:rsid w:val="00381A6A"/>
    <w:rsid w:val="003A1F98"/>
    <w:rsid w:val="003A1FB7"/>
    <w:rsid w:val="003B1CC8"/>
    <w:rsid w:val="003D2F62"/>
    <w:rsid w:val="003E3CF9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1695"/>
    <w:rsid w:val="005F1B14"/>
    <w:rsid w:val="006356C5"/>
    <w:rsid w:val="00644017"/>
    <w:rsid w:val="00645192"/>
    <w:rsid w:val="006451E1"/>
    <w:rsid w:val="00680B57"/>
    <w:rsid w:val="00690DEE"/>
    <w:rsid w:val="00695977"/>
    <w:rsid w:val="006A6902"/>
    <w:rsid w:val="006B02D6"/>
    <w:rsid w:val="006B6A13"/>
    <w:rsid w:val="006E30ED"/>
    <w:rsid w:val="00700E46"/>
    <w:rsid w:val="007045BC"/>
    <w:rsid w:val="0071166A"/>
    <w:rsid w:val="007134C9"/>
    <w:rsid w:val="007205D9"/>
    <w:rsid w:val="00722851"/>
    <w:rsid w:val="00730EAB"/>
    <w:rsid w:val="007406A5"/>
    <w:rsid w:val="00740FF9"/>
    <w:rsid w:val="00774127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D2AB7"/>
    <w:rsid w:val="008E1D89"/>
    <w:rsid w:val="008E7EC7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5393E"/>
    <w:rsid w:val="00A723EE"/>
    <w:rsid w:val="00A86C5B"/>
    <w:rsid w:val="00A86CE2"/>
    <w:rsid w:val="00A871FF"/>
    <w:rsid w:val="00A9333A"/>
    <w:rsid w:val="00A94D51"/>
    <w:rsid w:val="00A94F4F"/>
    <w:rsid w:val="00A95334"/>
    <w:rsid w:val="00AA6B5F"/>
    <w:rsid w:val="00AB765E"/>
    <w:rsid w:val="00AB7883"/>
    <w:rsid w:val="00AE34FB"/>
    <w:rsid w:val="00AE76DF"/>
    <w:rsid w:val="00AF40B4"/>
    <w:rsid w:val="00B03169"/>
    <w:rsid w:val="00B03C1C"/>
    <w:rsid w:val="00B1709D"/>
    <w:rsid w:val="00B2463B"/>
    <w:rsid w:val="00B33452"/>
    <w:rsid w:val="00B438B7"/>
    <w:rsid w:val="00B46630"/>
    <w:rsid w:val="00B4799F"/>
    <w:rsid w:val="00B70A4D"/>
    <w:rsid w:val="00B73ACA"/>
    <w:rsid w:val="00B81363"/>
    <w:rsid w:val="00B91806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B30C8"/>
    <w:rsid w:val="00CC79E2"/>
    <w:rsid w:val="00CE35D6"/>
    <w:rsid w:val="00CE6021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74856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170E"/>
    <w:rsid w:val="00E947D2"/>
    <w:rsid w:val="00EB402D"/>
    <w:rsid w:val="00EC086D"/>
    <w:rsid w:val="00EC1BCC"/>
    <w:rsid w:val="00EE51A6"/>
    <w:rsid w:val="00EE5750"/>
    <w:rsid w:val="00EE69E5"/>
    <w:rsid w:val="00F40CF2"/>
    <w:rsid w:val="00F62A72"/>
    <w:rsid w:val="00F667BC"/>
    <w:rsid w:val="00F7185D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7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EC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EC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EC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EC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7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EC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EC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EC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EC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St-1584/2016</izvorni_sadrzaj>
    <derivirana_varijabla naziv="DomainObject.Predmet.OznakaBroj_1">St-1584/2016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TURIZAM d.o.o. za turizam i poljoprivredu</izvorni_sadrzaj>
    <derivirana_varijabla naziv="DomainObject.Predmet.ProtustrankaFormated_1">  AGRO TURIZAM d.o.o. za turizam i poljoprivredu</derivirana_varijabla>
  </DomainObject.Predmet.ProtustrankaFormated>
  <DomainObject.Predmet.ProtustrankaFormatedOIB>
    <izvorni_sadrzaj>  AGRO TURIZAM d.o.o. za turizam i poljoprivredu, OIB 57300587510</izvorni_sadrzaj>
    <derivirana_varijabla naziv="DomainObject.Predmet.ProtustrankaFormatedOIB_1">  AGRO TURIZAM d.o.o. za turizam i poljoprivredu, OIB 57300587510</derivirana_varijabla>
  </DomainObject.Predmet.ProtustrankaFormatedOIB>
  <DomainObject.Predmet.ProtustrankaFormatedWithAdress>
    <izvorni_sadrzaj> AGRO TURIZAM d.o.o. za turizam i poljoprivredu, Ploča 12, 20230 Doli</izvorni_sadrzaj>
    <derivirana_varijabla naziv="DomainObject.Predmet.ProtustrankaFormatedWithAdress_1"> AGRO TURIZAM d.o.o. za turizam i poljoprivredu, Ploča 12, 20230 Doli</derivirana_varijabla>
  </DomainObject.Predmet.ProtustrankaFormatedWithAdress>
  <DomainObject.Predmet.ProtustrankaFormatedWithAdressOIB>
    <izvorni_sadrzaj> AGRO TURIZAM d.o.o. za turizam i poljoprivredu, OIB 57300587510, Ploča 12, 20230 Doli</izvorni_sadrzaj>
    <derivirana_varijabla naziv="DomainObject.Predmet.ProtustrankaFormatedWithAdressOIB_1"> AGRO TURIZAM d.o.o. za turizam i poljoprivredu, OIB 57300587510, Ploča 12, 20230 Doli</derivirana_varijabla>
  </DomainObject.Predmet.ProtustrankaFormatedWithAdressOIB>
  <DomainObject.Predmet.ProtustrankaWithAdress>
    <izvorni_sadrzaj>AGRO TURIZAM d.o.o. za turizam i poljoprivredu Ploča 12, 20230 Doli</izvorni_sadrzaj>
    <derivirana_varijabla naziv="DomainObject.Predmet.ProtustrankaWithAdress_1">AGRO TURIZAM d.o.o. za turizam i poljoprivredu Ploča 12, 20230 Doli</derivirana_varijabla>
  </DomainObject.Predmet.ProtustrankaWithAdress>
  <DomainObject.Predmet.ProtustrankaWithAdressOIB>
    <izvorni_sadrzaj>AGRO TURIZAM d.o.o. za turizam i poljoprivredu, OIB 57300587510, Ploča 12, 20230 Doli</izvorni_sadrzaj>
    <derivirana_varijabla naziv="DomainObject.Predmet.ProtustrankaWithAdressOIB_1">AGRO TURIZAM d.o.o. za turizam i poljoprivredu, OIB 57300587510, Ploča 12, 20230 Doli</derivirana_varijabla>
  </DomainObject.Predmet.ProtustrankaWithAdressOIB>
  <DomainObject.Predmet.ProtustrankaNazivFormated>
    <izvorni_sadrzaj>AGRO TURIZAM d.o.o. za turizam i poljoprivredu</izvorni_sadrzaj>
    <derivirana_varijabla naziv="DomainObject.Predmet.ProtustrankaNazivFormated_1">AGRO TURIZAM d.o.o. za turizam i poljoprivredu</derivirana_varijabla>
  </DomainObject.Predmet.ProtustrankaNazivFormated>
  <DomainObject.Predmet.ProtustrankaNazivFormatedOIB>
    <izvorni_sadrzaj>AGRO TURIZAM d.o.o. za turizam i poljoprivredu, OIB 57300587510</izvorni_sadrzaj>
    <derivirana_varijabla naziv="DomainObject.Predmet.ProtustrankaNazivFormatedOIB_1">AGRO TURIZAM d.o.o. za turizam i poljoprivredu, OIB 57300587510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101027.05</izvorni_sadrzaj>
    <derivirana_varijabla naziv="DomainObject.Predmet.TrenutnaVrijednost_1">101027.05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TURIZAM d.o.o. za turizam i poljoprivredu</item>
    </izvorni_sadrzaj>
    <derivirana_varijabla naziv="DomainObject.Predmet.ProtuStrankaListFormated_1">
      <item>AGRO TURIZAM d.o.o. za turizam i poljoprivredu</item>
    </derivirana_varijabla>
  </DomainObject.Predmet.ProtuStrankaListFormated>
  <DomainObject.Predmet.ProtuStrankaListFormatedOIB>
    <izvorni_sadrzaj>
      <item>AGRO TURIZAM d.o.o. za turizam i poljoprivredu, OIB 57300587510</item>
    </izvorni_sadrzaj>
    <derivirana_varijabla naziv="DomainObject.Predmet.ProtuStrankaListFormatedOIB_1">
      <item>AGRO TURIZAM d.o.o. za turizam i poljoprivredu, OIB 57300587510</item>
    </derivirana_varijabla>
  </DomainObject.Predmet.ProtuStrankaListFormatedOIB>
  <DomainObject.Predmet.ProtuStrankaListFormatedWithAdress>
    <izvorni_sadrzaj>
      <item>AGRO TURIZAM d.o.o. za turizam i poljoprivredu, Ploča 12, 20230 Doli</item>
    </izvorni_sadrzaj>
    <derivirana_varijabla naziv="DomainObject.Predmet.ProtuStrankaListFormatedWithAdress_1">
      <item>AGRO TURIZAM d.o.o. za turizam i poljoprivredu, Ploča 12, 20230 Doli</item>
    </derivirana_varijabla>
  </DomainObject.Predmet.ProtuStrankaListFormatedWithAdress>
  <DomainObject.Predmet.ProtuStrankaListFormatedWithAdressOIB>
    <izvorni_sadrzaj>
      <item>AGRO TURIZAM d.o.o. za turizam i poljoprivredu, OIB 57300587510, Ploča 12, 20230 Doli</item>
    </izvorni_sadrzaj>
    <derivirana_varijabla naziv="DomainObject.Predmet.ProtuStrankaListFormatedWithAdressOIB_1">
      <item>AGRO TURIZAM d.o.o. za turizam i poljoprivredu, OIB 57300587510, Ploča 12, 20230 Doli</item>
    </derivirana_varijabla>
  </DomainObject.Predmet.ProtuStrankaListFormatedWithAdressOIB>
  <DomainObject.Predmet.ProtuStrankaListNazivFormated>
    <izvorni_sadrzaj>
      <item>AGRO TURIZAM d.o.o. za turizam i poljoprivredu</item>
    </izvorni_sadrzaj>
    <derivirana_varijabla naziv="DomainObject.Predmet.ProtuStrankaListNazivFormated_1">
      <item>AGRO TURIZAM d.o.o. za turizam i poljoprivredu</item>
    </derivirana_varijabla>
  </DomainObject.Predmet.ProtuStrankaListNazivFormated>
  <DomainObject.Predmet.ProtuStrankaListNazivFormatedOIB>
    <izvorni_sadrzaj>
      <item>AGRO TURIZAM d.o.o. za turizam i poljoprivredu, OIB 57300587510</item>
    </izvorni_sadrzaj>
    <derivirana_varijabla naziv="DomainObject.Predmet.ProtuStrankaListNazivFormatedOIB_1">
      <item>AGRO TURIZAM d.o.o. za turizam i poljoprivredu, OIB 57300587510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TURIZAM d.o.o. za turizam i poljoprivredu</izvorni_sadrzaj>
    <derivirana_varijabla naziv="DomainObject.Predmet.ProtustrankaIDrugi_1">AGRO TURIZAM d.o.o. za turizam i poljoprivredu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TURIZAM d.o.o. za turizam i poljoprivredu, OIB 57300587510, Ploča 12, 20230 Doli</izvorni_sadrzaj>
    <derivirana_varijabla naziv="DomainObject.Predmet.ProtustrankaIDrugiAdressOIB_1">AGRO TURIZAM d.o.o. za turizam i poljoprivredu, OIB 57300587510, Ploča 12, 20230 Doli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AGRO TURIZAM d.o.o. za turizam i poljoprivredu</item>
    </izvorni_sadrzaj>
    <derivirana_varijabla naziv="DomainObject.Predmet.SudioniciListNaziv_1">
      <item>FINA, RC Split, Podružnica Dubrovnik</item>
      <item>AGRO TURIZAM d.o.o. za turizam i poljoprivredu</item>
    </derivirana_varijabla>
  </DomainObject.Predmet.SudioniciListNaziv>
  <DomainObject.Predmet.SudioniciListAdressOIB>
    <izvorni_sadrzaj>
      <item>FINA, RC Split, Podružnica Dubrovnik, OIB 85821130368, Vukovarska 2,20000 Dubrovnik</item>
      <item>AGRO TURIZAM d.o.o. za turizam i poljoprivredu, OIB 57300587510, Ploča 12,20230 Doli</item>
    </izvorni_sadrzaj>
    <derivirana_varijabla naziv="DomainObject.Predmet.SudioniciListAdressOIB_1">
      <item>FINA, RC Split, Podružnica Dubrovnik, OIB 85821130368, Vukovarska 2,20000 Dubrovnik</item>
      <item>AGRO TURIZAM d.o.o. za turizam i poljoprivredu, OIB 57300587510, Ploča 12,20230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57300587510</item>
    </izvorni_sadrzaj>
    <derivirana_varijabla naziv="DomainObject.Predmet.SudioniciListNazivOIB_1">
      <item>, OIB 85821130368</item>
      <item>, OIB 57300587510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94290-A077-41F4-8016-2B4C03CB7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683</properties:Words>
  <properties:Characters>3792</properties:Characters>
  <properties:Lines>92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2017-02-13T10:03:00Z</dcterms:created>
  <dc:creator>Sudsko vijeæe</dc:creator>
  <cp:lastModifiedBy>Augustina Majčica</cp:lastModifiedBy>
  <cp:lastPrinted>2017-04-11T08:09:00Z</cp:lastPrinted>
  <dcterms:modified xmlns:xsi="http://www.w3.org/2001/XMLSchema-instance" xsi:type="dcterms:W3CDTF">2017-04-11T08:09:00Z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