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93d2" w14:paraId="3b393d2" w:rsidRDefault="004E1274" w:rsidP="004E1274" w:rsidR="004E1274" w:rsidRPr="00497406">
      <w:pPr>
        <w:ind w:firstLine="568" w:left="708"/>
        <w15:collapsed w:val="false"/>
        <w:rPr>
          <w:color w:val="000000"/>
        </w:rPr>
      </w:pPr>
      <w:bookmarkStart w:name="_GoBack" w:id="0"/>
      <w:bookmarkEnd w:id="0"/>
      <w:r w:rsidRPr="00497406"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1274" w:rsidP="004E1274" w:rsidR="004E1274" w:rsidRPr="00497406">
      <w:pPr>
        <w:rPr>
          <w:b/>
        </w:rPr>
      </w:pPr>
      <w:r w:rsidRPr="00497406">
        <w:rPr>
          <w:color w:val="000000"/>
        </w:rPr>
        <w:t xml:space="preserve">        </w:t>
      </w:r>
      <w:r w:rsidRPr="00497406">
        <w:rPr>
          <w:b/>
        </w:rPr>
        <w:t>REPUBLIKA HRVATSKA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  TRGOVAČKI SUD U SPLITU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STALNA SLUŽBA DUBROVNIK</w:t>
      </w:r>
    </w:p>
    <w:p w:rsidRDefault="004E1274" w:rsidP="004E1274" w:rsidR="004E1274" w:rsidRPr="00497406">
      <w:pPr>
        <w:rPr>
          <w:b/>
        </w:rPr>
      </w:pPr>
      <w:r w:rsidRPr="00497406">
        <w:rPr>
          <w:b/>
        </w:rPr>
        <w:t xml:space="preserve">     Dr. A. Starčevića 23, Dubrovnik</w:t>
      </w:r>
    </w:p>
    <w:p w:rsidRDefault="00BF6193" w:rsidP="00CB6FCA" w:rsidR="00A07EFC">
      <w:pPr>
        <w:jc w:val="right"/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</w:t>
      </w:r>
      <w:r w:rsidR="00DD2CD1" w:rsidRPr="007843B8">
        <w:rPr>
          <w:b/>
          <w:sz w:val="22"/>
          <w:szCs w:val="22"/>
        </w:rPr>
        <w:t>Posl. br. 6-St.</w:t>
      </w:r>
      <w:r w:rsidR="00B220FE">
        <w:rPr>
          <w:b/>
          <w:sz w:val="22"/>
          <w:szCs w:val="22"/>
        </w:rPr>
        <w:t>1</w:t>
      </w:r>
      <w:r w:rsidR="004E1274">
        <w:rPr>
          <w:b/>
          <w:sz w:val="22"/>
          <w:szCs w:val="22"/>
        </w:rPr>
        <w:t>2</w:t>
      </w:r>
      <w:r w:rsidR="00DD2CD1" w:rsidRPr="007843B8">
        <w:rPr>
          <w:b/>
          <w:sz w:val="22"/>
          <w:szCs w:val="22"/>
        </w:rPr>
        <w:t>/201</w:t>
      </w:r>
      <w:r w:rsidR="004E1274">
        <w:rPr>
          <w:b/>
          <w:sz w:val="22"/>
          <w:szCs w:val="22"/>
        </w:rPr>
        <w:t>2</w:t>
      </w:r>
      <w:r w:rsidR="00DD2CD1" w:rsidRPr="007843B8">
        <w:rPr>
          <w:b/>
          <w:sz w:val="22"/>
          <w:szCs w:val="22"/>
        </w:rPr>
        <w:t>-</w:t>
      </w:r>
      <w:r w:rsidR="00C06DB5">
        <w:rPr>
          <w:b/>
          <w:sz w:val="22"/>
          <w:szCs w:val="22"/>
        </w:rPr>
        <w:t>184</w:t>
      </w:r>
    </w:p>
    <w:p w:rsidRDefault="006849F2" w:rsidP="00B70172" w:rsidR="006849F2">
      <w:pPr>
        <w:jc w:val="right"/>
        <w:rPr>
          <w:b/>
          <w:sz w:val="22"/>
          <w:szCs w:val="22"/>
        </w:rPr>
      </w:pPr>
    </w:p>
    <w:p w:rsidRDefault="00817C58" w:rsidP="00B70172" w:rsidR="00817C58" w:rsidRPr="001F5233">
      <w:pPr>
        <w:jc w:val="right"/>
        <w:rPr>
          <w:b/>
          <w:sz w:val="22"/>
          <w:szCs w:val="22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R E P U B L I K A    H R V A T S K A</w:t>
      </w:r>
    </w:p>
    <w:p w:rsidRDefault="004E1274" w:rsidP="004E1274" w:rsidR="004E1274" w:rsidRPr="00497406">
      <w:pPr>
        <w:pStyle w:val="Naslov2"/>
        <w:rPr>
          <w:szCs w:val="24"/>
        </w:rPr>
      </w:pPr>
    </w:p>
    <w:p w:rsidRDefault="004E1274" w:rsidP="004E1274" w:rsidR="004E1274" w:rsidRPr="00497406">
      <w:pPr>
        <w:pStyle w:val="Naslov2"/>
        <w:rPr>
          <w:szCs w:val="24"/>
        </w:rPr>
      </w:pPr>
      <w:r w:rsidRPr="00497406">
        <w:rPr>
          <w:szCs w:val="24"/>
        </w:rPr>
        <w:t>R J E Š E N J E</w:t>
      </w:r>
    </w:p>
    <w:p w:rsidRDefault="004E1274" w:rsidP="004E1274" w:rsidR="004E1274" w:rsidRPr="00497406">
      <w:pPr>
        <w:jc w:val="center"/>
        <w:rPr>
          <w:b/>
        </w:rPr>
      </w:pPr>
    </w:p>
    <w:p w:rsidRDefault="004E1274" w:rsidP="004E1274" w:rsidR="004E1274" w:rsidRPr="00497406">
      <w:pPr>
        <w:pStyle w:val="Tijeloteksta"/>
        <w:rPr>
          <w:sz w:val="24"/>
          <w:szCs w:val="24"/>
        </w:rPr>
      </w:pPr>
      <w:r w:rsidRPr="00497406">
        <w:rPr>
          <w:sz w:val="24"/>
          <w:szCs w:val="24"/>
        </w:rPr>
        <w:tab/>
        <w:t xml:space="preserve">Trgovački sud u Splitu, Stalna služba u Dubrovniku,  po stečajnom sucu tog </w:t>
      </w:r>
      <w:r w:rsidRPr="00E57431">
        <w:rPr>
          <w:sz w:val="24"/>
          <w:szCs w:val="24"/>
        </w:rPr>
        <w:t xml:space="preserve">suda Srđanu Gavraniću, kao sucu pojedincu, u stečajnom postupku nad dužnikom </w:t>
      </w:r>
      <w:r w:rsidR="00E57431" w:rsidRPr="00E57431">
        <w:rPr>
          <w:sz w:val="24"/>
          <w:szCs w:val="24"/>
        </w:rPr>
        <w:t>ANAID društvo s ograničenom odgovornošću za trgovinu i usluge „u stečaju“, Metković, Kralja Zvonimira 4/D, MBS 060145915, OIB: 78006550250, zastupano po stečajnom upravitelju Maroju Stjepoviću</w:t>
      </w:r>
      <w:r w:rsidRPr="00E57431">
        <w:rPr>
          <w:sz w:val="24"/>
          <w:szCs w:val="24"/>
        </w:rPr>
        <w:t>, nakon javnog ročišta za diobu kupovine</w:t>
      </w:r>
      <w:r w:rsidRPr="00497406">
        <w:rPr>
          <w:sz w:val="24"/>
          <w:szCs w:val="24"/>
        </w:rPr>
        <w:t xml:space="preserve"> održanog 1</w:t>
      </w:r>
      <w:r w:rsidR="00B220FE">
        <w:rPr>
          <w:sz w:val="24"/>
          <w:szCs w:val="24"/>
        </w:rPr>
        <w:t>9</w:t>
      </w:r>
      <w:r w:rsidRPr="00497406">
        <w:rPr>
          <w:sz w:val="24"/>
          <w:szCs w:val="24"/>
        </w:rPr>
        <w:t xml:space="preserve">. </w:t>
      </w:r>
      <w:r w:rsidR="00B220FE">
        <w:rPr>
          <w:sz w:val="24"/>
          <w:szCs w:val="24"/>
        </w:rPr>
        <w:t>listopada</w:t>
      </w:r>
      <w:r w:rsidRPr="00497406">
        <w:rPr>
          <w:sz w:val="24"/>
          <w:szCs w:val="24"/>
        </w:rPr>
        <w:t xml:space="preserve"> 2017. godine u nazo</w:t>
      </w:r>
      <w:r w:rsidR="00C06DB5">
        <w:rPr>
          <w:sz w:val="24"/>
          <w:szCs w:val="24"/>
        </w:rPr>
        <w:t xml:space="preserve">čnosti stečajnog upravitelja, </w:t>
      </w:r>
      <w:r w:rsidRPr="00497406">
        <w:rPr>
          <w:sz w:val="24"/>
          <w:szCs w:val="24"/>
        </w:rPr>
        <w:t>istog dana</w:t>
      </w:r>
    </w:p>
    <w:p w:rsidRDefault="00C06DB5" w:rsidP="004E1274" w:rsidR="00C06DB5" w:rsidRPr="00497406">
      <w:pPr>
        <w:jc w:val="both"/>
      </w:pPr>
    </w:p>
    <w:p w:rsidRDefault="004E1274" w:rsidP="004E1274" w:rsidR="004E1274" w:rsidRPr="00497406">
      <w:pPr>
        <w:jc w:val="both"/>
      </w:pPr>
    </w:p>
    <w:p w:rsidRDefault="004E1274" w:rsidP="004E1274" w:rsidR="004E1274" w:rsidRPr="00497406">
      <w:pPr>
        <w:jc w:val="center"/>
        <w:rPr>
          <w:b/>
        </w:rPr>
      </w:pPr>
      <w:r w:rsidRPr="00497406">
        <w:rPr>
          <w:b/>
        </w:rPr>
        <w:t>r i j e š i o    j e</w:t>
      </w:r>
    </w:p>
    <w:p w:rsidRDefault="004E1274" w:rsidP="004E1274" w:rsidR="004E1274">
      <w:pPr>
        <w:jc w:val="center"/>
        <w:rPr>
          <w:b/>
        </w:rPr>
      </w:pPr>
    </w:p>
    <w:p w:rsidRDefault="00C06DB5" w:rsidP="004E1274" w:rsidR="00C06DB5" w:rsidRPr="00497406">
      <w:pPr>
        <w:jc w:val="center"/>
        <w:rPr>
          <w:b/>
        </w:rPr>
      </w:pPr>
    </w:p>
    <w:p w:rsidRDefault="00C06DB5" w:rsidP="00C06DB5" w:rsidR="00C06DB5" w:rsidRPr="00103EA2">
      <w:pPr>
        <w:keepNext/>
        <w:jc w:val="both"/>
        <w:outlineLvl w:val="2"/>
        <w:rPr>
          <w:sz w:val="22"/>
          <w:szCs w:val="22"/>
        </w:rPr>
      </w:pPr>
      <w:r w:rsidRPr="00103EA2">
        <w:rPr>
          <w:b/>
          <w:bCs/>
          <w:sz w:val="22"/>
          <w:szCs w:val="22"/>
        </w:rPr>
        <w:t>I.</w:t>
      </w:r>
      <w:r w:rsidRPr="00103EA2">
        <w:rPr>
          <w:sz w:val="22"/>
          <w:szCs w:val="22"/>
        </w:rPr>
        <w:tab/>
        <w:t>Iz utrška kupovine u iznosu od 990.001,00 kuna ostvarenog prodajom imovine stečajnog dužnika i to: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b/>
          <w:sz w:val="22"/>
          <w:szCs w:val="22"/>
        </w:rPr>
        <w:t>1.) kat. čestica</w:t>
      </w:r>
      <w:r w:rsidRPr="00103EA2">
        <w:rPr>
          <w:sz w:val="22"/>
          <w:szCs w:val="22"/>
        </w:rPr>
        <w:t xml:space="preserve"> </w:t>
      </w:r>
      <w:r w:rsidRPr="00103EA2">
        <w:rPr>
          <w:b/>
          <w:sz w:val="22"/>
          <w:szCs w:val="22"/>
        </w:rPr>
        <w:t>zgr. 698/2</w:t>
      </w:r>
      <w:r w:rsidRPr="00103EA2">
        <w:rPr>
          <w:sz w:val="22"/>
          <w:szCs w:val="22"/>
        </w:rPr>
        <w:t xml:space="preserve"> poslovna građevina u Metkoviću 752 m2, z.ul. 5720 k.o. Metković: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 xml:space="preserve">a) </w:t>
      </w:r>
      <w:r w:rsidRPr="00103EA2">
        <w:rPr>
          <w:b/>
          <w:sz w:val="22"/>
          <w:szCs w:val="22"/>
        </w:rPr>
        <w:t>1. ETAŽA</w:t>
      </w:r>
      <w:r w:rsidRPr="00103EA2">
        <w:rPr>
          <w:sz w:val="22"/>
          <w:szCs w:val="22"/>
        </w:rPr>
        <w:t xml:space="preserve"> 10/100, Poslovni prostor oznake PP-1, u prizemlju, ulaz lijevo gledano s ulice u poslovnoj građevini u Metkoviću, ul. Kralja Zvonimira br. 4, sagrađene na čest. zgr. 698/2, a koji se sastoji od dvije prostorije, ukupne korisne površine 272,74 m2, na elaboratu etažiranja označen crvenom bojom, 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 xml:space="preserve">b) </w:t>
      </w:r>
      <w:r w:rsidRPr="00103EA2">
        <w:rPr>
          <w:b/>
          <w:sz w:val="22"/>
          <w:szCs w:val="22"/>
        </w:rPr>
        <w:t>2. ETAŽA</w:t>
      </w:r>
      <w:r w:rsidRPr="00103EA2">
        <w:rPr>
          <w:sz w:val="22"/>
          <w:szCs w:val="22"/>
        </w:rPr>
        <w:t xml:space="preserve"> 5/100, Poslovni prostor oznake PP-2, u prizemlju, ulaz lijevo s unutarnjeg stubišta u poslovnoj građevini u Metkoviću, ul. Kralja Zvonimira br. 4, sagrađene na čest. zgr. 698/2, a koji se sastoji od jedne prostorije, ukupne korisne površine 131,17 m2, na elaboratu etažiranja označen zeleno točkasto, 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 xml:space="preserve">c) </w:t>
      </w:r>
      <w:r w:rsidRPr="00103EA2">
        <w:rPr>
          <w:b/>
          <w:sz w:val="22"/>
          <w:szCs w:val="22"/>
        </w:rPr>
        <w:t>4. ETAŽA</w:t>
      </w:r>
      <w:r w:rsidRPr="00103EA2">
        <w:rPr>
          <w:sz w:val="22"/>
          <w:szCs w:val="22"/>
        </w:rPr>
        <w:t xml:space="preserve"> 10/100, Poslovni prostor oznake PP-4, na prvom katu, ulaz desno s unutarnjeg stubišta u poslovnoj građevini u Metkoviću, ul. Kralja Zvonimira br. 4, sagrađene na čest. zgr. 698/2, a koji se sastoji od dvije prostorije, ukupne korisne površine 271,57 m2, na elaboratu etažiranja označen zeleno točkasto, 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 xml:space="preserve">d) </w:t>
      </w:r>
      <w:r w:rsidRPr="00103EA2">
        <w:rPr>
          <w:b/>
          <w:sz w:val="22"/>
          <w:szCs w:val="22"/>
        </w:rPr>
        <w:t>5. ETAŽA</w:t>
      </w:r>
      <w:r w:rsidRPr="00103EA2">
        <w:rPr>
          <w:sz w:val="22"/>
          <w:szCs w:val="22"/>
        </w:rPr>
        <w:t xml:space="preserve"> 15/100, Poslovni prostor oznake PP-5, na prvom katu, ulaz lijevo s unutarnjeg stubišta u poslovnoj građevini u Metkoviću, ul. Kralja Zvonimira br. 4, sagrađene na čest. zgr. 698/2, a koji se sastoji od dvije prostorije, ukupne korisne površine 401,36 m2, na elaboratu etažiranja označen svijetlo plavo točkasto, 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 xml:space="preserve">e) </w:t>
      </w:r>
      <w:r w:rsidRPr="00103EA2">
        <w:rPr>
          <w:b/>
          <w:sz w:val="22"/>
          <w:szCs w:val="22"/>
        </w:rPr>
        <w:t>6. ETAŽA</w:t>
      </w:r>
      <w:r w:rsidRPr="00103EA2">
        <w:rPr>
          <w:sz w:val="22"/>
          <w:szCs w:val="22"/>
        </w:rPr>
        <w:t xml:space="preserve"> 10/100, Poslovni prostor oznake PP-6, na drugom katu, ulaz desno s unutarnjeg stubišta u poslovnoj građevini u Metkoviću, ul. Kralja Zvonimira br. 4, sagrađene na čest. zgr. 698/2, a koji se sastoji od dvije prostorije, ukupne korisne površine 271,57 m2, na elaboratu etažiranja označen crveno točkasto, 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 xml:space="preserve">f) </w:t>
      </w:r>
      <w:r w:rsidRPr="00103EA2">
        <w:rPr>
          <w:b/>
          <w:sz w:val="22"/>
          <w:szCs w:val="22"/>
        </w:rPr>
        <w:t>7. ETAŽA</w:t>
      </w:r>
      <w:r w:rsidRPr="00103EA2">
        <w:rPr>
          <w:sz w:val="22"/>
          <w:szCs w:val="22"/>
        </w:rPr>
        <w:t xml:space="preserve"> 15/100, Poslovni prostor oznake PP-7, na drugom katu, ulaz lijevo s unutarnjeg stubišta u poslovnoj građevini u Metkoviću, ul. Kralja Zvonimira br. 4, sagrađene na čest. zgr. 698/2, a koji se sastoji od dvije prostorije, ukupne korisne površine 401,36 m2, na elaboratu etažiranja označen plavo točkasto, 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 xml:space="preserve">g) </w:t>
      </w:r>
      <w:r w:rsidRPr="00103EA2">
        <w:rPr>
          <w:b/>
          <w:sz w:val="22"/>
          <w:szCs w:val="22"/>
        </w:rPr>
        <w:t>8. ETAŽA</w:t>
      </w:r>
      <w:r w:rsidRPr="00103EA2">
        <w:rPr>
          <w:sz w:val="22"/>
          <w:szCs w:val="22"/>
        </w:rPr>
        <w:t xml:space="preserve"> 10/100, Poslovni prostor oznake PP-8, na trećem katu, ulaz desno s unutarnjeg stubišta u poslovnoj građevini u Metkoviću, ul. Kralja Zvonimira br. 4, sagrađene na čest. zgr. </w:t>
      </w:r>
      <w:r w:rsidRPr="00103EA2">
        <w:rPr>
          <w:sz w:val="22"/>
          <w:szCs w:val="22"/>
        </w:rPr>
        <w:lastRenderedPageBreak/>
        <w:t xml:space="preserve">698/2, a koji se sastoji od dvije prostorije, ukupne korisne površine 264,99 m2, na elaboratu etažiranja označen zeleno točkasto, 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 xml:space="preserve">h) </w:t>
      </w:r>
      <w:r w:rsidRPr="00103EA2">
        <w:rPr>
          <w:b/>
          <w:sz w:val="22"/>
          <w:szCs w:val="22"/>
        </w:rPr>
        <w:t>9. ETAŽA</w:t>
      </w:r>
      <w:r w:rsidRPr="00103EA2">
        <w:rPr>
          <w:sz w:val="22"/>
          <w:szCs w:val="22"/>
        </w:rPr>
        <w:t xml:space="preserve"> 14/100, Poslovni prostor oznake PP-9, na trećem katu, ulaz lijevo s unutarnjeg stubišta u poslovnoj građevini u Metkoviću, ul. Kralja Zvonimira br. 4, sagrađene na čest. zgr. 698/2, a koji se sastoji od dvije prostorije, ukupne korisne površine 391,61 m2, na elaboratu etažiranja označen crveno točkasto,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 xml:space="preserve">i) </w:t>
      </w:r>
      <w:r w:rsidRPr="00103EA2">
        <w:rPr>
          <w:b/>
          <w:sz w:val="22"/>
          <w:szCs w:val="22"/>
        </w:rPr>
        <w:t>10. ETAŽA</w:t>
      </w:r>
      <w:r w:rsidRPr="00103EA2">
        <w:rPr>
          <w:sz w:val="22"/>
          <w:szCs w:val="22"/>
        </w:rPr>
        <w:t xml:space="preserve"> 1/100, Poslovni prostor oznake PP-6, na četvrtom katu, ulaz pravo s unutarnjeg stubišta u poslovnoj građevini u Metkoviću, ul. Kralja Zvonimira br. 4, sagrađene na čest. zgr. 698/2, a koji se sastoji od jedne prostorije, ukupne korisne površine 17,48 m2, na elaboratu etažiranja označen crveno točkasto;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b/>
          <w:sz w:val="22"/>
          <w:szCs w:val="22"/>
        </w:rPr>
        <w:t>2.)</w:t>
      </w:r>
      <w:r w:rsidRPr="00103EA2">
        <w:rPr>
          <w:sz w:val="22"/>
          <w:szCs w:val="22"/>
        </w:rPr>
        <w:t xml:space="preserve"> ¼ dijela prava vlasništva </w:t>
      </w:r>
      <w:r w:rsidRPr="00103EA2">
        <w:rPr>
          <w:b/>
          <w:sz w:val="22"/>
          <w:szCs w:val="22"/>
        </w:rPr>
        <w:t>kat. čestica</w:t>
      </w:r>
      <w:r w:rsidRPr="00103EA2">
        <w:rPr>
          <w:sz w:val="22"/>
          <w:szCs w:val="22"/>
        </w:rPr>
        <w:t xml:space="preserve"> </w:t>
      </w:r>
      <w:r w:rsidRPr="00103EA2">
        <w:rPr>
          <w:b/>
          <w:sz w:val="22"/>
          <w:szCs w:val="22"/>
        </w:rPr>
        <w:t>726/2</w:t>
      </w:r>
      <w:r w:rsidRPr="00103EA2">
        <w:rPr>
          <w:sz w:val="22"/>
          <w:szCs w:val="22"/>
        </w:rPr>
        <w:t xml:space="preserve"> dvorište 1.269 m2, z.ul. 3060 k.o. Metković; 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b/>
          <w:sz w:val="22"/>
          <w:szCs w:val="22"/>
        </w:rPr>
        <w:t>3.) kat. čestica</w:t>
      </w:r>
      <w:r w:rsidRPr="00103EA2">
        <w:rPr>
          <w:sz w:val="22"/>
          <w:szCs w:val="22"/>
        </w:rPr>
        <w:t xml:space="preserve"> </w:t>
      </w:r>
      <w:r w:rsidRPr="00103EA2">
        <w:rPr>
          <w:b/>
          <w:sz w:val="22"/>
          <w:szCs w:val="22"/>
        </w:rPr>
        <w:t>zgr.  698/4</w:t>
      </w:r>
      <w:r w:rsidRPr="00103EA2">
        <w:rPr>
          <w:sz w:val="22"/>
          <w:szCs w:val="22"/>
        </w:rPr>
        <w:t xml:space="preserve"> zgrada 66 m2, z.ul. 6312 k.o. Metković;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b/>
          <w:sz w:val="22"/>
          <w:szCs w:val="22"/>
        </w:rPr>
        <w:t>4.) kat. čestica</w:t>
      </w:r>
      <w:r w:rsidRPr="00103EA2">
        <w:rPr>
          <w:sz w:val="22"/>
          <w:szCs w:val="22"/>
        </w:rPr>
        <w:t xml:space="preserve"> </w:t>
      </w:r>
      <w:r w:rsidRPr="00103EA2">
        <w:rPr>
          <w:b/>
          <w:sz w:val="22"/>
          <w:szCs w:val="22"/>
        </w:rPr>
        <w:t>zgr.  698/6</w:t>
      </w:r>
      <w:r w:rsidRPr="00103EA2">
        <w:rPr>
          <w:sz w:val="22"/>
          <w:szCs w:val="22"/>
        </w:rPr>
        <w:t xml:space="preserve"> zgrada 170 m2, z.ul. 6845 k.o. Metković;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>vrsta predmeta prodaje: cjelokupna imovina,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>identifikator prodaje: 423,</w:t>
      </w:r>
    </w:p>
    <w:p w:rsidRDefault="00C06DB5" w:rsidP="00C06DB5" w:rsidR="00C06DB5" w:rsidRPr="00103EA2">
      <w:pPr>
        <w:jc w:val="both"/>
        <w:rPr>
          <w:sz w:val="22"/>
          <w:szCs w:val="22"/>
        </w:rPr>
      </w:pPr>
      <w:r w:rsidRPr="00103EA2">
        <w:rPr>
          <w:sz w:val="22"/>
          <w:szCs w:val="22"/>
        </w:rPr>
        <w:t>namiruju se:</w:t>
      </w:r>
    </w:p>
    <w:p w:rsidRDefault="00C06DB5" w:rsidP="00C06DB5" w:rsidR="00C06DB5" w:rsidRPr="00A523A3">
      <w:pPr>
        <w:tabs>
          <w:tab w:pos="142" w:val="left"/>
        </w:tabs>
        <w:jc w:val="both"/>
        <w:rPr>
          <w:sz w:val="22"/>
          <w:szCs w:val="22"/>
        </w:rPr>
      </w:pPr>
      <w:r w:rsidRPr="00103EA2">
        <w:rPr>
          <w:b/>
          <w:sz w:val="22"/>
          <w:szCs w:val="22"/>
        </w:rPr>
        <w:t>-</w:t>
      </w:r>
      <w:r w:rsidRPr="00103EA2">
        <w:rPr>
          <w:sz w:val="22"/>
          <w:szCs w:val="22"/>
        </w:rPr>
        <w:tab/>
      </w:r>
      <w:r w:rsidRPr="00A523A3">
        <w:rPr>
          <w:sz w:val="22"/>
          <w:szCs w:val="22"/>
        </w:rPr>
        <w:t>troškovi unovčenja po čl. 254. Stečajnog zakona u iznosu od 573.288,90 kuna (slovima: pet-stotina-sedamdeset-tri-tisuće-dvije-stotine-osamdeset-osam kuna i devedeset lipa).</w:t>
      </w:r>
    </w:p>
    <w:p w:rsidRDefault="00C06DB5" w:rsidP="00C06DB5" w:rsidR="00C06DB5" w:rsidRPr="00D83E06">
      <w:pPr>
        <w:jc w:val="both"/>
        <w:rPr>
          <w:b/>
          <w:sz w:val="16"/>
          <w:szCs w:val="16"/>
        </w:rPr>
      </w:pPr>
    </w:p>
    <w:p w:rsidRDefault="00C06DB5" w:rsidP="00C06DB5" w:rsidR="00C06DB5" w:rsidRPr="00A523A3">
      <w:pPr>
        <w:jc w:val="both"/>
        <w:rPr>
          <w:sz w:val="22"/>
          <w:szCs w:val="22"/>
        </w:rPr>
      </w:pPr>
      <w:r w:rsidRPr="00A523A3">
        <w:rPr>
          <w:b/>
          <w:sz w:val="22"/>
          <w:szCs w:val="22"/>
        </w:rPr>
        <w:t>II.</w:t>
      </w:r>
      <w:r w:rsidRPr="00A523A3">
        <w:rPr>
          <w:sz w:val="22"/>
          <w:szCs w:val="22"/>
        </w:rPr>
        <w:tab/>
        <w:t>Po odbitku iznosa troškova stečajnog postupka navedenog u točki I. ovog rješenja iz ostvarenih sredstava prodajom imovine stečajnog dužnika na kojoj postoji razlučno pravo namiruje se tražbina razlučnog vjerovnika:</w:t>
      </w:r>
    </w:p>
    <w:p w:rsidRDefault="00C06DB5" w:rsidP="00C06DB5" w:rsidR="00C06DB5" w:rsidRPr="0060617A">
      <w:pPr>
        <w:numPr>
          <w:ilvl w:val="0"/>
          <w:numId w:val="5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REPUBLIKA HRVATSKA, Ministarstvo financija,</w:t>
      </w:r>
      <w:r w:rsidRPr="0060617A">
        <w:rPr>
          <w:sz w:val="22"/>
          <w:szCs w:val="22"/>
        </w:rPr>
        <w:t xml:space="preserve"> OIB:</w:t>
      </w:r>
      <w:r w:rsidRPr="00AF72A8">
        <w:rPr>
          <w:sz w:val="22"/>
          <w:szCs w:val="22"/>
        </w:rPr>
        <w:t xml:space="preserve"> </w:t>
      </w:r>
      <w:r w:rsidRPr="009B4B9F">
        <w:rPr>
          <w:sz w:val="22"/>
          <w:szCs w:val="22"/>
        </w:rPr>
        <w:t>18683136487</w:t>
      </w:r>
      <w:r w:rsidRPr="0060617A">
        <w:rPr>
          <w:sz w:val="22"/>
          <w:szCs w:val="22"/>
        </w:rPr>
        <w:t xml:space="preserve"> u iznosu 84.370,78 kuna (slovima: osamdeset-četiri-tisuće-tri-stotine-sedamdeset kuna i sedamdeset-osam lipa),</w:t>
      </w:r>
    </w:p>
    <w:p w:rsidRDefault="00C06DB5" w:rsidP="00C06DB5" w:rsidR="00C06DB5" w:rsidRPr="0060617A">
      <w:pPr>
        <w:numPr>
          <w:ilvl w:val="0"/>
          <w:numId w:val="5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60617A">
        <w:rPr>
          <w:sz w:val="22"/>
          <w:szCs w:val="22"/>
        </w:rPr>
        <w:t>H-ABDUCO d.o.o., Zagreb, OIB: 13667298928, u iznosu 180.165,22 kuna (slovima: sto-osamdeset-tisuća-sto-šezdeset-pet kuna dvadeset-dvije lipe),</w:t>
      </w:r>
    </w:p>
    <w:p w:rsidRDefault="00C06DB5" w:rsidP="00C06DB5" w:rsidR="00C06DB5" w:rsidRPr="0060617A">
      <w:pPr>
        <w:numPr>
          <w:ilvl w:val="0"/>
          <w:numId w:val="5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60617A">
        <w:rPr>
          <w:sz w:val="22"/>
          <w:szCs w:val="22"/>
        </w:rPr>
        <w:t xml:space="preserve">B2 KAPITAL d.o.o., Zagreb, OIB: </w:t>
      </w:r>
      <w:r>
        <w:rPr>
          <w:sz w:val="22"/>
          <w:szCs w:val="22"/>
        </w:rPr>
        <w:t>57509775367</w:t>
      </w:r>
      <w:r w:rsidRPr="0060617A">
        <w:rPr>
          <w:sz w:val="22"/>
          <w:szCs w:val="22"/>
        </w:rPr>
        <w:t xml:space="preserve"> u iznosu 152.176,10 kuna (</w:t>
      </w:r>
      <w:r>
        <w:rPr>
          <w:sz w:val="22"/>
          <w:szCs w:val="22"/>
        </w:rPr>
        <w:t xml:space="preserve">slovima: </w:t>
      </w:r>
      <w:r w:rsidRPr="0060617A">
        <w:rPr>
          <w:sz w:val="22"/>
          <w:szCs w:val="22"/>
        </w:rPr>
        <w:t>sto-pedeset-</w:t>
      </w:r>
      <w:r>
        <w:rPr>
          <w:sz w:val="22"/>
          <w:szCs w:val="22"/>
        </w:rPr>
        <w:t>dvije-tisuće</w:t>
      </w:r>
      <w:r w:rsidRPr="0060617A">
        <w:rPr>
          <w:sz w:val="22"/>
          <w:szCs w:val="22"/>
        </w:rPr>
        <w:t>-sto-sedamdeset-šest kuna i deset lipa).</w:t>
      </w:r>
    </w:p>
    <w:p w:rsidRDefault="00C06DB5" w:rsidP="00C06DB5" w:rsidR="00C06DB5" w:rsidRPr="00D83E06">
      <w:pPr>
        <w:jc w:val="both"/>
        <w:rPr>
          <w:b/>
          <w:sz w:val="16"/>
          <w:szCs w:val="16"/>
        </w:rPr>
      </w:pPr>
    </w:p>
    <w:p w:rsidRDefault="00C06DB5" w:rsidP="00C06DB5" w:rsidR="00C06DB5" w:rsidRPr="0060617A">
      <w:pPr>
        <w:jc w:val="both"/>
        <w:rPr>
          <w:sz w:val="22"/>
          <w:szCs w:val="22"/>
        </w:rPr>
      </w:pPr>
      <w:r w:rsidRPr="0060617A">
        <w:rPr>
          <w:b/>
          <w:bCs/>
          <w:iCs/>
          <w:sz w:val="22"/>
          <w:szCs w:val="22"/>
        </w:rPr>
        <w:t>III.</w:t>
      </w:r>
      <w:r w:rsidRPr="0060617A">
        <w:rPr>
          <w:iCs/>
          <w:sz w:val="22"/>
          <w:szCs w:val="22"/>
        </w:rPr>
        <w:tab/>
      </w:r>
      <w:r w:rsidRPr="0060617A">
        <w:rPr>
          <w:sz w:val="22"/>
          <w:szCs w:val="22"/>
        </w:rPr>
        <w:t>Nakon pravomoćnosti ovog rješenja isplatit će se iznosi navedeni ovom rješenju, tako što se nalaže Financijskoj agenciji nakon pravomoćnosti ovog rješenja bez odlaganja s računa</w:t>
      </w:r>
    </w:p>
    <w:p w:rsidRDefault="00C06DB5" w:rsidP="00C06DB5" w:rsidR="00C06DB5" w:rsidRPr="0060617A">
      <w:pPr>
        <w:tabs>
          <w:tab w:pos="142" w:val="left"/>
        </w:tabs>
        <w:jc w:val="both"/>
        <w:rPr>
          <w:sz w:val="22"/>
          <w:szCs w:val="22"/>
        </w:rPr>
      </w:pPr>
      <w:r w:rsidRPr="0060617A">
        <w:rPr>
          <w:sz w:val="22"/>
          <w:szCs w:val="22"/>
        </w:rPr>
        <w:t>-</w:t>
      </w:r>
      <w:r w:rsidRPr="0060617A">
        <w:rPr>
          <w:sz w:val="22"/>
          <w:szCs w:val="22"/>
        </w:rPr>
        <w:tab/>
        <w:t xml:space="preserve">IBAN HR3323900011300028779 (uplaćena jamčevina 0,10 kuna) i </w:t>
      </w:r>
    </w:p>
    <w:p w:rsidRDefault="00C06DB5" w:rsidP="00C06DB5" w:rsidR="00C06DB5" w:rsidRPr="0060617A">
      <w:pPr>
        <w:tabs>
          <w:tab w:pos="142" w:val="left"/>
        </w:tabs>
        <w:jc w:val="both"/>
        <w:rPr>
          <w:sz w:val="22"/>
          <w:szCs w:val="22"/>
        </w:rPr>
      </w:pPr>
      <w:r w:rsidRPr="0060617A">
        <w:rPr>
          <w:sz w:val="22"/>
          <w:szCs w:val="22"/>
        </w:rPr>
        <w:t>-</w:t>
      </w:r>
      <w:r w:rsidRPr="0060617A">
        <w:rPr>
          <w:sz w:val="22"/>
          <w:szCs w:val="22"/>
        </w:rPr>
        <w:tab/>
        <w:t>IBAN HR1123900011300028787 (uplaćena kupovnina 990.000,90 kuna) isplatiti iznose iz točke I. i II. ovog rješenja i to:</w:t>
      </w:r>
    </w:p>
    <w:p w:rsidRDefault="00C06DB5" w:rsidP="00C06DB5" w:rsidR="00C06DB5" w:rsidRPr="0060617A">
      <w:pPr>
        <w:tabs>
          <w:tab w:pos="142" w:val="left"/>
        </w:tabs>
        <w:jc w:val="both"/>
        <w:rPr>
          <w:sz w:val="22"/>
          <w:szCs w:val="22"/>
        </w:rPr>
      </w:pPr>
      <w:r w:rsidRPr="0060617A">
        <w:rPr>
          <w:sz w:val="22"/>
          <w:szCs w:val="22"/>
        </w:rPr>
        <w:t>-</w:t>
      </w:r>
      <w:r w:rsidRPr="0060617A">
        <w:rPr>
          <w:sz w:val="22"/>
          <w:szCs w:val="22"/>
        </w:rPr>
        <w:tab/>
        <w:t xml:space="preserve">573.288,90 kuna u korist računa </w:t>
      </w:r>
      <w:r>
        <w:rPr>
          <w:sz w:val="22"/>
          <w:szCs w:val="22"/>
        </w:rPr>
        <w:t>ANAID</w:t>
      </w:r>
      <w:r w:rsidRPr="0060617A">
        <w:rPr>
          <w:sz w:val="22"/>
          <w:szCs w:val="22"/>
        </w:rPr>
        <w:t xml:space="preserve"> d.o.o. Metković, OIB: </w:t>
      </w:r>
      <w:r>
        <w:rPr>
          <w:sz w:val="22"/>
          <w:szCs w:val="22"/>
        </w:rPr>
        <w:t>78006550250</w:t>
      </w:r>
      <w:r w:rsidRPr="0060617A">
        <w:rPr>
          <w:sz w:val="22"/>
          <w:szCs w:val="22"/>
        </w:rPr>
        <w:t>, broj: HR5224070001300314381,</w:t>
      </w:r>
    </w:p>
    <w:p w:rsidRDefault="00C06DB5" w:rsidP="00C06DB5" w:rsidR="00C06DB5" w:rsidRPr="0060617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0617A">
        <w:rPr>
          <w:sz w:val="22"/>
          <w:szCs w:val="22"/>
        </w:rPr>
        <w:t>84.370,78 kuna u k</w:t>
      </w:r>
      <w:r>
        <w:rPr>
          <w:sz w:val="22"/>
          <w:szCs w:val="22"/>
        </w:rPr>
        <w:t>orist računa REPUBLIKA HRVATSKA, Ministarstvo financija,</w:t>
      </w:r>
      <w:r w:rsidRPr="0060617A">
        <w:rPr>
          <w:sz w:val="22"/>
          <w:szCs w:val="22"/>
        </w:rPr>
        <w:t xml:space="preserve"> OIB:</w:t>
      </w:r>
      <w:r w:rsidRPr="00AF72A8">
        <w:rPr>
          <w:sz w:val="22"/>
          <w:szCs w:val="22"/>
        </w:rPr>
        <w:t xml:space="preserve"> </w:t>
      </w:r>
      <w:r w:rsidRPr="009B4B9F">
        <w:rPr>
          <w:sz w:val="22"/>
          <w:szCs w:val="22"/>
        </w:rPr>
        <w:t>18683136487</w:t>
      </w:r>
      <w:r w:rsidRPr="0060617A">
        <w:rPr>
          <w:sz w:val="22"/>
          <w:szCs w:val="22"/>
        </w:rPr>
        <w:t>,</w:t>
      </w:r>
      <w:r>
        <w:rPr>
          <w:sz w:val="22"/>
          <w:szCs w:val="22"/>
        </w:rPr>
        <w:t xml:space="preserve"> broj HR1210010051863000160 model HR68, poziv na broj 1201-78006550250,</w:t>
      </w:r>
    </w:p>
    <w:p w:rsidRDefault="00C06DB5" w:rsidP="00C06DB5" w:rsidR="00C06DB5" w:rsidRPr="0060617A">
      <w:pPr>
        <w:numPr>
          <w:ilvl w:val="0"/>
          <w:numId w:val="5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60617A">
        <w:rPr>
          <w:sz w:val="22"/>
          <w:szCs w:val="22"/>
        </w:rPr>
        <w:t>180.165,22 kuna u korist računa H-ABDUCO d.o.o., Zagreb, OIB: 13667298928, broj: HR9124020061100831893, poziv na broj 102510571-579001237,</w:t>
      </w:r>
    </w:p>
    <w:p w:rsidRDefault="00C06DB5" w:rsidP="00C06DB5" w:rsidR="00C06DB5" w:rsidRPr="0060617A">
      <w:pPr>
        <w:numPr>
          <w:ilvl w:val="0"/>
          <w:numId w:val="5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60617A">
        <w:rPr>
          <w:sz w:val="22"/>
          <w:szCs w:val="22"/>
        </w:rPr>
        <w:t xml:space="preserve">152.176,10 kuna u korist računa B2 KAPITAL d.o.o., Zagreb, OIB: </w:t>
      </w:r>
      <w:r>
        <w:rPr>
          <w:sz w:val="22"/>
          <w:szCs w:val="22"/>
        </w:rPr>
        <w:t>57509775367</w:t>
      </w:r>
      <w:r w:rsidRPr="0060617A">
        <w:rPr>
          <w:sz w:val="22"/>
          <w:szCs w:val="22"/>
        </w:rPr>
        <w:t>, broj HR9225000091101401685, poziv na broj 1652265-10588531-11003.</w:t>
      </w:r>
    </w:p>
    <w:p w:rsidRDefault="00ED136D" w:rsidP="004E1274" w:rsidR="00ED136D">
      <w:pPr>
        <w:pStyle w:val="Naslov2"/>
        <w:rPr>
          <w:szCs w:val="24"/>
        </w:rPr>
      </w:pPr>
    </w:p>
    <w:p w:rsidRDefault="00C06DB5" w:rsidP="00C06DB5" w:rsidR="00C06DB5" w:rsidRPr="00C06DB5"/>
    <w:p w:rsidRDefault="004E1274" w:rsidP="004E1274" w:rsidR="004E1274" w:rsidRPr="00D83E06">
      <w:pPr>
        <w:pStyle w:val="Naslov2"/>
        <w:rPr>
          <w:sz w:val="22"/>
          <w:szCs w:val="22"/>
        </w:rPr>
      </w:pPr>
      <w:r w:rsidRPr="00D83E06">
        <w:rPr>
          <w:sz w:val="22"/>
          <w:szCs w:val="22"/>
        </w:rPr>
        <w:t>Obrazloženje</w:t>
      </w:r>
    </w:p>
    <w:p w:rsidRDefault="004E1274" w:rsidP="004E1274" w:rsidR="004E1274" w:rsidRPr="00D83E06">
      <w:pPr>
        <w:jc w:val="center"/>
        <w:rPr>
          <w:b/>
          <w:sz w:val="22"/>
          <w:szCs w:val="22"/>
        </w:rPr>
      </w:pPr>
    </w:p>
    <w:p w:rsidRDefault="004E1274" w:rsidP="004E1274" w:rsidR="004E1274" w:rsidRPr="00D83E06">
      <w:pPr>
        <w:jc w:val="both"/>
        <w:rPr>
          <w:sz w:val="22"/>
          <w:szCs w:val="22"/>
        </w:rPr>
      </w:pPr>
      <w:r w:rsidRPr="00D83E06">
        <w:rPr>
          <w:sz w:val="22"/>
          <w:szCs w:val="22"/>
        </w:rPr>
        <w:tab/>
        <w:t xml:space="preserve">Nakon što je kupac </w:t>
      </w:r>
      <w:r w:rsidR="0090294D" w:rsidRPr="00D83E06">
        <w:rPr>
          <w:sz w:val="22"/>
          <w:szCs w:val="22"/>
        </w:rPr>
        <w:t>B</w:t>
      </w:r>
      <w:r w:rsidR="00B71848" w:rsidRPr="00D83E06">
        <w:rPr>
          <w:sz w:val="22"/>
          <w:szCs w:val="22"/>
        </w:rPr>
        <w:t>2</w:t>
      </w:r>
      <w:r w:rsidRPr="00D83E06">
        <w:rPr>
          <w:sz w:val="22"/>
          <w:szCs w:val="22"/>
        </w:rPr>
        <w:t xml:space="preserve"> </w:t>
      </w:r>
      <w:r w:rsidR="00B71848" w:rsidRPr="00D83E06">
        <w:rPr>
          <w:sz w:val="22"/>
          <w:szCs w:val="22"/>
        </w:rPr>
        <w:t xml:space="preserve">REAL ESTATE d.o.o. </w:t>
      </w:r>
      <w:r w:rsidRPr="00D83E06">
        <w:rPr>
          <w:sz w:val="22"/>
          <w:szCs w:val="22"/>
        </w:rPr>
        <w:t>postupi</w:t>
      </w:r>
      <w:r w:rsidR="00B71848" w:rsidRPr="00D83E06">
        <w:rPr>
          <w:sz w:val="22"/>
          <w:szCs w:val="22"/>
        </w:rPr>
        <w:t>l</w:t>
      </w:r>
      <w:r w:rsidRPr="00D83E06">
        <w:rPr>
          <w:sz w:val="22"/>
          <w:szCs w:val="22"/>
        </w:rPr>
        <w:t>o po rješenju ovog suda posl. br. St-</w:t>
      </w:r>
      <w:r w:rsidR="0090294D" w:rsidRPr="00D83E06">
        <w:rPr>
          <w:sz w:val="22"/>
          <w:szCs w:val="22"/>
        </w:rPr>
        <w:t>1</w:t>
      </w:r>
      <w:r w:rsidR="00B71848" w:rsidRPr="00D83E06">
        <w:rPr>
          <w:sz w:val="22"/>
          <w:szCs w:val="22"/>
        </w:rPr>
        <w:t>2/2012-171</w:t>
      </w:r>
      <w:r w:rsidRPr="00D83E06">
        <w:rPr>
          <w:sz w:val="22"/>
          <w:szCs w:val="22"/>
        </w:rPr>
        <w:t xml:space="preserve"> od </w:t>
      </w:r>
      <w:r w:rsidR="00B71848" w:rsidRPr="00D83E06">
        <w:rPr>
          <w:sz w:val="22"/>
          <w:szCs w:val="22"/>
        </w:rPr>
        <w:t>8. rujna</w:t>
      </w:r>
      <w:r w:rsidRPr="00D83E06">
        <w:rPr>
          <w:sz w:val="22"/>
          <w:szCs w:val="22"/>
        </w:rPr>
        <w:t xml:space="preserve"> 2017. godine i</w:t>
      </w:r>
      <w:r w:rsidR="0090294D" w:rsidRPr="00D83E06">
        <w:rPr>
          <w:sz w:val="22"/>
          <w:szCs w:val="22"/>
        </w:rPr>
        <w:t xml:space="preserve"> </w:t>
      </w:r>
      <w:r w:rsidRPr="00D83E06">
        <w:rPr>
          <w:sz w:val="22"/>
          <w:szCs w:val="22"/>
        </w:rPr>
        <w:t>u cijelosti uplati</w:t>
      </w:r>
      <w:r w:rsidR="00B71848" w:rsidRPr="00D83E06">
        <w:rPr>
          <w:sz w:val="22"/>
          <w:szCs w:val="22"/>
        </w:rPr>
        <w:t>l</w:t>
      </w:r>
      <w:r w:rsidRPr="00D83E06">
        <w:rPr>
          <w:sz w:val="22"/>
          <w:szCs w:val="22"/>
        </w:rPr>
        <w:t xml:space="preserve">o kupovninu za predmetnu imovinu u ukupnom iznosu od </w:t>
      </w:r>
      <w:r w:rsidR="00EB7C54" w:rsidRPr="00D83E06">
        <w:rPr>
          <w:sz w:val="22"/>
          <w:szCs w:val="22"/>
        </w:rPr>
        <w:t>990.001</w:t>
      </w:r>
      <w:r w:rsidRPr="00D83E06">
        <w:rPr>
          <w:sz w:val="22"/>
          <w:szCs w:val="22"/>
        </w:rPr>
        <w:t>,00 kuna, na ročištu za diobu kupovine održanom 1</w:t>
      </w:r>
      <w:r w:rsidR="00EB7C54" w:rsidRPr="00D83E06">
        <w:rPr>
          <w:sz w:val="22"/>
          <w:szCs w:val="22"/>
        </w:rPr>
        <w:t>9</w:t>
      </w:r>
      <w:r w:rsidRPr="00D83E06">
        <w:rPr>
          <w:sz w:val="22"/>
          <w:szCs w:val="22"/>
        </w:rPr>
        <w:t xml:space="preserve">. </w:t>
      </w:r>
      <w:r w:rsidR="00EB7C54" w:rsidRPr="00D83E06">
        <w:rPr>
          <w:sz w:val="22"/>
          <w:szCs w:val="22"/>
        </w:rPr>
        <w:t>listopada</w:t>
      </w:r>
      <w:r w:rsidRPr="00D83E06">
        <w:rPr>
          <w:sz w:val="22"/>
          <w:szCs w:val="22"/>
        </w:rPr>
        <w:t xml:space="preserve"> 2017. godine predmet ročišta je bila rasprava o diobi kupovine i namirenju vjerovnika koji imaju pravo odvojenog namirenja svoje tražbine iz imovine na kojoj ima upisano razlučno pravo, a koja je </w:t>
      </w:r>
      <w:r w:rsidR="00D2679D" w:rsidRPr="00D83E06">
        <w:rPr>
          <w:sz w:val="22"/>
          <w:szCs w:val="22"/>
        </w:rPr>
        <w:t>navedena u</w:t>
      </w:r>
      <w:r w:rsidR="0082650D" w:rsidRPr="00D83E06">
        <w:rPr>
          <w:sz w:val="22"/>
          <w:szCs w:val="22"/>
        </w:rPr>
        <w:t xml:space="preserve"> </w:t>
      </w:r>
      <w:r w:rsidR="00D2679D" w:rsidRPr="00D83E06">
        <w:rPr>
          <w:sz w:val="22"/>
          <w:szCs w:val="22"/>
        </w:rPr>
        <w:t>izreci ovog rješenja.</w:t>
      </w:r>
    </w:p>
    <w:p w:rsidRDefault="00D2679D" w:rsidP="004E1274" w:rsidR="00D2679D" w:rsidRPr="00D83E06">
      <w:pPr>
        <w:tabs>
          <w:tab w:pos="142" w:val="left"/>
        </w:tabs>
        <w:jc w:val="both"/>
        <w:rPr>
          <w:sz w:val="22"/>
          <w:szCs w:val="22"/>
        </w:rPr>
      </w:pPr>
    </w:p>
    <w:p w:rsidRDefault="00FF4967" w:rsidP="004E1274" w:rsidR="001D2FC0" w:rsidRPr="00D83E06">
      <w:pPr>
        <w:tabs>
          <w:tab w:pos="142" w:val="left"/>
        </w:tabs>
        <w:jc w:val="both"/>
        <w:rPr>
          <w:sz w:val="22"/>
          <w:szCs w:val="22"/>
        </w:rPr>
      </w:pPr>
      <w:r w:rsidRPr="00D83E06">
        <w:rPr>
          <w:sz w:val="22"/>
          <w:szCs w:val="22"/>
        </w:rPr>
        <w:tab/>
      </w:r>
      <w:r w:rsidR="0096171E" w:rsidRPr="00D83E06">
        <w:rPr>
          <w:sz w:val="22"/>
          <w:szCs w:val="22"/>
        </w:rPr>
        <w:tab/>
      </w:r>
      <w:r w:rsidRPr="00D83E06">
        <w:rPr>
          <w:sz w:val="22"/>
          <w:szCs w:val="22"/>
        </w:rPr>
        <w:t>U zemlji</w:t>
      </w:r>
      <w:r w:rsidR="0096171E" w:rsidRPr="00D83E06">
        <w:rPr>
          <w:sz w:val="22"/>
          <w:szCs w:val="22"/>
        </w:rPr>
        <w:t>š</w:t>
      </w:r>
      <w:r w:rsidRPr="00D83E06">
        <w:rPr>
          <w:sz w:val="22"/>
          <w:szCs w:val="22"/>
        </w:rPr>
        <w:t xml:space="preserve">nim knjigama </w:t>
      </w:r>
      <w:r w:rsidR="001D2FC0" w:rsidRPr="00D83E06">
        <w:rPr>
          <w:sz w:val="22"/>
          <w:szCs w:val="22"/>
        </w:rPr>
        <w:t xml:space="preserve">na predmetnim nekretninama </w:t>
      </w:r>
      <w:r w:rsidRPr="00D83E06">
        <w:rPr>
          <w:sz w:val="22"/>
          <w:szCs w:val="22"/>
        </w:rPr>
        <w:t>postoji upisano razlučno pravo</w:t>
      </w:r>
      <w:r w:rsidR="001D2FC0" w:rsidRPr="00D83E06">
        <w:rPr>
          <w:sz w:val="22"/>
          <w:szCs w:val="22"/>
        </w:rPr>
        <w:t>.</w:t>
      </w:r>
    </w:p>
    <w:p w:rsidRDefault="0082650D" w:rsidP="004E1274" w:rsidR="0082650D" w:rsidRPr="00D83E06">
      <w:pPr>
        <w:tabs>
          <w:tab w:pos="142" w:val="left"/>
        </w:tabs>
        <w:jc w:val="both"/>
        <w:rPr>
          <w:sz w:val="16"/>
          <w:szCs w:val="16"/>
        </w:rPr>
      </w:pPr>
    </w:p>
    <w:p w:rsidRDefault="004E1274" w:rsidP="004E1274" w:rsidR="00CB3951" w:rsidRPr="00D83E06">
      <w:pPr>
        <w:ind w:firstLine="720"/>
        <w:jc w:val="both"/>
        <w:rPr>
          <w:sz w:val="22"/>
          <w:szCs w:val="22"/>
        </w:rPr>
      </w:pPr>
      <w:r w:rsidRPr="00D83E06">
        <w:rPr>
          <w:sz w:val="22"/>
          <w:szCs w:val="22"/>
        </w:rPr>
        <w:lastRenderedPageBreak/>
        <w:t xml:space="preserve">Temeljem čl. </w:t>
      </w:r>
      <w:smartTag w:element="metricconverter" w:uri="urn:schemas-microsoft-com:office:smarttags">
        <w:smartTagPr>
          <w:attr w:val="4. OZ" w:name="ProductID"/>
        </w:smartTagPr>
        <w:r w:rsidRPr="00D83E06">
          <w:rPr>
            <w:sz w:val="22"/>
            <w:szCs w:val="22"/>
          </w:rPr>
          <w:t>253. st</w:t>
        </w:r>
      </w:smartTag>
      <w:r w:rsidRPr="00D83E06">
        <w:rPr>
          <w:sz w:val="22"/>
          <w:szCs w:val="22"/>
        </w:rPr>
        <w:t>. 1. Stečajnog zakona (NN 71/15, dalje u tekstu SZ) nakon što se unovči stvari iz utrška ostvarenog prodajom u stečajnu masu će se prije svega unijeti iznos potreban za naknadu troškova utvrđenja tražbine ili unovčenja, a iz preostalog iznosa namirit će se razlučni vjerovnik. Sukladno čl. 254. SZ obračun troškova unovčenja obuhvaća stvarno nastale troškove i ostale obveze stečajne mase,  ako je zbog unovčenja stečajna masa opterećena porezom, iznos poreza uračunat će se u troškove unovčenja. Stečajni upravitelj je  u troškove prema čl. 254. SZ obračunao (list spisa</w:t>
      </w:r>
      <w:r w:rsidR="00167924" w:rsidRPr="00D83E06">
        <w:rPr>
          <w:sz w:val="22"/>
          <w:szCs w:val="22"/>
        </w:rPr>
        <w:t xml:space="preserve"> 861-863</w:t>
      </w:r>
      <w:r w:rsidRPr="00D83E06">
        <w:rPr>
          <w:sz w:val="22"/>
          <w:szCs w:val="22"/>
        </w:rPr>
        <w:t>):</w:t>
      </w:r>
      <w:r w:rsidR="00CB3951" w:rsidRPr="00D83E06">
        <w:rPr>
          <w:sz w:val="22"/>
          <w:szCs w:val="22"/>
        </w:rPr>
        <w:t xml:space="preserve"> </w:t>
      </w:r>
      <w:r w:rsidRPr="00D83E06">
        <w:rPr>
          <w:sz w:val="22"/>
          <w:szCs w:val="22"/>
        </w:rPr>
        <w:t>trošak</w:t>
      </w:r>
      <w:r w:rsidR="00CB3951" w:rsidRPr="00D83E06">
        <w:rPr>
          <w:sz w:val="22"/>
          <w:szCs w:val="22"/>
        </w:rPr>
        <w:t xml:space="preserve"> komunalne naknade za predmetne nekretnine u iznosu 231.916,14 kuna, </w:t>
      </w:r>
      <w:r w:rsidR="0082156B" w:rsidRPr="00D83E06">
        <w:rPr>
          <w:sz w:val="22"/>
          <w:szCs w:val="22"/>
        </w:rPr>
        <w:t>trošak naknade za uređenje voda za predmetne nekretnine u iznosu 28.036,71 kuna, troš</w:t>
      </w:r>
      <w:r w:rsidR="00752EEB" w:rsidRPr="00D83E06">
        <w:rPr>
          <w:sz w:val="22"/>
          <w:szCs w:val="22"/>
        </w:rPr>
        <w:t>a</w:t>
      </w:r>
      <w:r w:rsidR="0082156B" w:rsidRPr="00D83E06">
        <w:rPr>
          <w:sz w:val="22"/>
          <w:szCs w:val="22"/>
        </w:rPr>
        <w:t xml:space="preserve">k provođenja prodaje </w:t>
      </w:r>
      <w:r w:rsidR="00752EEB" w:rsidRPr="00D83E06">
        <w:rPr>
          <w:sz w:val="22"/>
          <w:szCs w:val="22"/>
        </w:rPr>
        <w:t xml:space="preserve">predmetnih nekretnina putem Financijska agencije u iznosu 2.800,00 kuna, trošak izrade elaborata procjene vrijednosti predmetnih nekretnina u iznosu 5.625,00 kuna, </w:t>
      </w:r>
      <w:r w:rsidR="00446D44" w:rsidRPr="00D83E06">
        <w:rPr>
          <w:sz w:val="22"/>
          <w:szCs w:val="22"/>
        </w:rPr>
        <w:t xml:space="preserve">trošak popravka krova zgrade u iznosu 10.652,50 kuna, trošak čišćenja krova zgrade i odvodnih cijevi u iznosu 1.875,00 kuna, trošak elektroinstalaterskih radova u iznosu 1.350,00 kuna, trošak materijala za popravak krova zgrade u iznosu 960,00 kuna, te razmjerne troškove svih obveza stečajne mase </w:t>
      </w:r>
      <w:r w:rsidR="00DA4C5E" w:rsidRPr="00D83E06">
        <w:rPr>
          <w:sz w:val="22"/>
          <w:szCs w:val="22"/>
        </w:rPr>
        <w:t xml:space="preserve">prema vrijednosti stečajne mase  visini od 30,71% budući da iznos ostvaren prodajom predmetnih nekretnina (990.001,00 kuna) u </w:t>
      </w:r>
      <w:r w:rsidR="0060347F" w:rsidRPr="00D83E06">
        <w:rPr>
          <w:sz w:val="22"/>
          <w:szCs w:val="22"/>
        </w:rPr>
        <w:t>ukupno</w:t>
      </w:r>
      <w:r w:rsidR="00DA4C5E" w:rsidRPr="00D83E06">
        <w:rPr>
          <w:sz w:val="22"/>
          <w:szCs w:val="22"/>
        </w:rPr>
        <w:t xml:space="preserve"> unovčen</w:t>
      </w:r>
      <w:r w:rsidR="0060347F" w:rsidRPr="00D83E06">
        <w:rPr>
          <w:sz w:val="22"/>
          <w:szCs w:val="22"/>
        </w:rPr>
        <w:t>oj</w:t>
      </w:r>
      <w:r w:rsidR="00DA4C5E" w:rsidRPr="00D83E06">
        <w:rPr>
          <w:sz w:val="22"/>
          <w:szCs w:val="22"/>
        </w:rPr>
        <w:t xml:space="preserve"> stečajn</w:t>
      </w:r>
      <w:r w:rsidR="0060347F" w:rsidRPr="00D83E06">
        <w:rPr>
          <w:sz w:val="22"/>
          <w:szCs w:val="22"/>
        </w:rPr>
        <w:t>oj</w:t>
      </w:r>
      <w:r w:rsidR="00DA4C5E" w:rsidRPr="00D83E06">
        <w:rPr>
          <w:sz w:val="22"/>
          <w:szCs w:val="22"/>
        </w:rPr>
        <w:t xml:space="preserve"> mas</w:t>
      </w:r>
      <w:r w:rsidR="0060347F" w:rsidRPr="00D83E06">
        <w:rPr>
          <w:sz w:val="22"/>
          <w:szCs w:val="22"/>
        </w:rPr>
        <w:t>i</w:t>
      </w:r>
      <w:r w:rsidR="00DA4C5E" w:rsidRPr="00D83E06">
        <w:rPr>
          <w:sz w:val="22"/>
          <w:szCs w:val="22"/>
        </w:rPr>
        <w:t xml:space="preserve"> (3.223.541,60 kuna) </w:t>
      </w:r>
      <w:r w:rsidR="0060347F" w:rsidRPr="00D83E06">
        <w:rPr>
          <w:sz w:val="22"/>
          <w:szCs w:val="22"/>
        </w:rPr>
        <w:t>sudjeluje</w:t>
      </w:r>
      <w:r w:rsidR="004E3858" w:rsidRPr="00D83E06">
        <w:rPr>
          <w:sz w:val="22"/>
          <w:szCs w:val="22"/>
        </w:rPr>
        <w:t xml:space="preserve"> upravo u tom postotku, a to su</w:t>
      </w:r>
      <w:r w:rsidR="00B747DF" w:rsidRPr="00D83E06">
        <w:rPr>
          <w:sz w:val="22"/>
          <w:szCs w:val="22"/>
        </w:rPr>
        <w:t xml:space="preserve">: naknada banci 7.453,76 kuna, materijalni troškovi 6.917,00, kuna, usluge knjigovodstvenog servisa 154.625,00 kuna </w:t>
      </w:r>
      <w:r w:rsidR="00C72BB0" w:rsidRPr="00D83E06">
        <w:rPr>
          <w:sz w:val="22"/>
          <w:szCs w:val="22"/>
        </w:rPr>
        <w:t xml:space="preserve">plaće zaposlenika 164.979,72 kuna, članarina HOK 50,00 kuna, uredski materijal 4.745,98, odvjetnički troškovi 21.812,30 kuna, </w:t>
      </w:r>
      <w:r w:rsidR="003B4EAD" w:rsidRPr="00D83E06">
        <w:rPr>
          <w:sz w:val="22"/>
          <w:szCs w:val="22"/>
        </w:rPr>
        <w:t xml:space="preserve">trošak ugovora o djelu bruto 10.905,15 kuna, trošak javnog bilježnika 990,88 kuna, sudske pristojbe 13.822,72 kuna, oglašavanje prodaje </w:t>
      </w:r>
      <w:r w:rsidR="00D36D67" w:rsidRPr="00D83E06">
        <w:rPr>
          <w:sz w:val="22"/>
          <w:szCs w:val="22"/>
        </w:rPr>
        <w:t>2.610,00 kuna, trošak telefona 2.610,00 kuna, zakonske obveze vezane za završni račun 209,47 kuna, putni tro</w:t>
      </w:r>
      <w:r w:rsidR="00C373D7" w:rsidRPr="00D83E06">
        <w:rPr>
          <w:sz w:val="22"/>
          <w:szCs w:val="22"/>
        </w:rPr>
        <w:t>š</w:t>
      </w:r>
      <w:r w:rsidR="00D36D67" w:rsidRPr="00D83E06">
        <w:rPr>
          <w:sz w:val="22"/>
          <w:szCs w:val="22"/>
        </w:rPr>
        <w:t>kovi 14.803,19 kuna</w:t>
      </w:r>
      <w:r w:rsidR="00C373D7" w:rsidRPr="00D83E06">
        <w:rPr>
          <w:sz w:val="22"/>
          <w:szCs w:val="22"/>
        </w:rPr>
        <w:t>,</w:t>
      </w:r>
      <w:r w:rsidR="00D36D67" w:rsidRPr="00D83E06">
        <w:rPr>
          <w:sz w:val="22"/>
          <w:szCs w:val="22"/>
        </w:rPr>
        <w:t xml:space="preserve"> oglašavanje u Narodnim novinama 508,10 kuna</w:t>
      </w:r>
      <w:r w:rsidR="00C373D7" w:rsidRPr="00D83E06">
        <w:rPr>
          <w:sz w:val="22"/>
          <w:szCs w:val="22"/>
        </w:rPr>
        <w:t xml:space="preserve">, što ukupno čini 407.455,17 kuna od čega 30,71% iznosi 290.063,55 kuna, odnosno sveukupno s troškovima koji su u izravnoj vezi s predmetnim nekretninama </w:t>
      </w:r>
      <w:r w:rsidR="00DF5192" w:rsidRPr="00D83E06">
        <w:rPr>
          <w:sz w:val="22"/>
          <w:szCs w:val="22"/>
        </w:rPr>
        <w:t>573.288,90 kuna.</w:t>
      </w:r>
    </w:p>
    <w:p w:rsidRDefault="00DF5192" w:rsidP="004E1274" w:rsidR="00DF5192" w:rsidRPr="00D83E06">
      <w:pPr>
        <w:ind w:firstLine="720"/>
        <w:jc w:val="both"/>
        <w:rPr>
          <w:sz w:val="16"/>
          <w:szCs w:val="16"/>
        </w:rPr>
      </w:pPr>
    </w:p>
    <w:p w:rsidRDefault="004E1274" w:rsidP="004E1274" w:rsidR="00B6497A" w:rsidRPr="00D83E06">
      <w:pPr>
        <w:pStyle w:val="Tijeloteksta"/>
        <w:rPr>
          <w:sz w:val="22"/>
          <w:szCs w:val="22"/>
        </w:rPr>
      </w:pPr>
      <w:r w:rsidRPr="00D83E06">
        <w:rPr>
          <w:sz w:val="22"/>
          <w:szCs w:val="22"/>
        </w:rPr>
        <w:tab/>
        <w:t>Po odbitku iznosa troškova stečajnog postupka iz čl. 254. SZ (2</w:t>
      </w:r>
      <w:r w:rsidR="00DF5192" w:rsidRPr="00D83E06">
        <w:rPr>
          <w:sz w:val="22"/>
          <w:szCs w:val="22"/>
        </w:rPr>
        <w:t>573.288,90</w:t>
      </w:r>
      <w:r w:rsidRPr="00D83E06">
        <w:rPr>
          <w:sz w:val="22"/>
          <w:szCs w:val="22"/>
        </w:rPr>
        <w:t xml:space="preserve"> kuna) iz kupovnine ostvarene prodajom imovine na kojoj postoji razlučno pravo </w:t>
      </w:r>
      <w:r w:rsidR="00180653" w:rsidRPr="00D83E06">
        <w:rPr>
          <w:sz w:val="22"/>
          <w:szCs w:val="22"/>
        </w:rPr>
        <w:t xml:space="preserve">preostaje iznos od 416.712,10 kuna, pa se </w:t>
      </w:r>
      <w:r w:rsidRPr="00D83E06">
        <w:rPr>
          <w:sz w:val="22"/>
          <w:szCs w:val="22"/>
        </w:rPr>
        <w:t>pristupilo se namirenju tražbin</w:t>
      </w:r>
      <w:r w:rsidR="00180653" w:rsidRPr="00D83E06">
        <w:rPr>
          <w:sz w:val="22"/>
          <w:szCs w:val="22"/>
        </w:rPr>
        <w:t>a</w:t>
      </w:r>
      <w:r w:rsidRPr="00D83E06">
        <w:rPr>
          <w:sz w:val="22"/>
          <w:szCs w:val="22"/>
        </w:rPr>
        <w:t xml:space="preserve"> razlučn</w:t>
      </w:r>
      <w:r w:rsidR="00180653" w:rsidRPr="00D83E06">
        <w:rPr>
          <w:sz w:val="22"/>
          <w:szCs w:val="22"/>
        </w:rPr>
        <w:t>ih</w:t>
      </w:r>
      <w:r w:rsidRPr="00D83E06">
        <w:rPr>
          <w:sz w:val="22"/>
          <w:szCs w:val="22"/>
        </w:rPr>
        <w:t xml:space="preserve"> vjerovnika,</w:t>
      </w:r>
      <w:r w:rsidR="00180653" w:rsidRPr="00D83E06">
        <w:rPr>
          <w:sz w:val="22"/>
          <w:szCs w:val="22"/>
        </w:rPr>
        <w:t xml:space="preserve"> razmjerno udjelu nekretnina na kojima imaju razlučna prava u odnosu na ukupnu procijenjenu vrijednost, </w:t>
      </w:r>
      <w:r w:rsidR="00846E04" w:rsidRPr="00D83E06">
        <w:rPr>
          <w:sz w:val="22"/>
          <w:szCs w:val="22"/>
        </w:rPr>
        <w:t xml:space="preserve">pri tome vodeći računa da se zbog toga što prodajnom nisu ostvarena </w:t>
      </w:r>
      <w:r w:rsidR="000D5532" w:rsidRPr="00D83E06">
        <w:rPr>
          <w:sz w:val="22"/>
          <w:szCs w:val="22"/>
        </w:rPr>
        <w:t xml:space="preserve">dovoljna </w:t>
      </w:r>
      <w:r w:rsidR="00846E04" w:rsidRPr="00D83E06">
        <w:rPr>
          <w:sz w:val="22"/>
          <w:szCs w:val="22"/>
        </w:rPr>
        <w:t xml:space="preserve">novčana sredstva za namirenje tražbine svih u pojedinom zemljišnoknjižnom ulošku upisanih razlučnih vjerovnika, da se namiruju samo prvi razlučni vjerovnici prema slijedu upisa, </w:t>
      </w:r>
      <w:r w:rsidR="00180653" w:rsidRPr="00D83E06">
        <w:rPr>
          <w:sz w:val="22"/>
          <w:szCs w:val="22"/>
        </w:rPr>
        <w:t xml:space="preserve">pa </w:t>
      </w:r>
      <w:r w:rsidR="00394D9F" w:rsidRPr="00D83E06">
        <w:rPr>
          <w:sz w:val="22"/>
          <w:szCs w:val="22"/>
        </w:rPr>
        <w:t>je tako n</w:t>
      </w:r>
      <w:r w:rsidRPr="00D83E06">
        <w:rPr>
          <w:sz w:val="22"/>
          <w:szCs w:val="22"/>
        </w:rPr>
        <w:t xml:space="preserve">amirena tražbina razlučnog vjerovnika </w:t>
      </w:r>
      <w:r w:rsidR="00394D9F" w:rsidRPr="00D83E06">
        <w:rPr>
          <w:sz w:val="22"/>
          <w:szCs w:val="22"/>
        </w:rPr>
        <w:t>R</w:t>
      </w:r>
      <w:r w:rsidR="00B6497A" w:rsidRPr="00D83E06">
        <w:rPr>
          <w:sz w:val="22"/>
          <w:szCs w:val="22"/>
        </w:rPr>
        <w:t>EPUBLI</w:t>
      </w:r>
      <w:r w:rsidR="00394D9F" w:rsidRPr="00D83E06">
        <w:rPr>
          <w:sz w:val="22"/>
          <w:szCs w:val="22"/>
        </w:rPr>
        <w:t>K</w:t>
      </w:r>
      <w:r w:rsidR="00B6497A" w:rsidRPr="00D83E06">
        <w:rPr>
          <w:sz w:val="22"/>
          <w:szCs w:val="22"/>
        </w:rPr>
        <w:t>A</w:t>
      </w:r>
      <w:r w:rsidR="00394D9F" w:rsidRPr="00D83E06">
        <w:rPr>
          <w:sz w:val="22"/>
          <w:szCs w:val="22"/>
        </w:rPr>
        <w:t xml:space="preserve"> HRVATSKA u iznosu od 84.371,78 kuna ili </w:t>
      </w:r>
      <w:r w:rsidR="00FF4967" w:rsidRPr="00D83E06">
        <w:rPr>
          <w:sz w:val="22"/>
          <w:szCs w:val="22"/>
        </w:rPr>
        <w:t xml:space="preserve">udjelom </w:t>
      </w:r>
      <w:r w:rsidR="00394D9F" w:rsidRPr="00D83E06">
        <w:rPr>
          <w:sz w:val="22"/>
          <w:szCs w:val="22"/>
        </w:rPr>
        <w:t xml:space="preserve">20,246778%, H-ABUDCO d.o.o. u iznosu 108.165,22 kuna ili </w:t>
      </w:r>
      <w:r w:rsidR="00FF4967" w:rsidRPr="00D83E06">
        <w:rPr>
          <w:sz w:val="22"/>
          <w:szCs w:val="22"/>
        </w:rPr>
        <w:t xml:space="preserve">udjelom </w:t>
      </w:r>
      <w:r w:rsidR="00B6497A" w:rsidRPr="00D83E06">
        <w:rPr>
          <w:sz w:val="22"/>
          <w:szCs w:val="22"/>
        </w:rPr>
        <w:t xml:space="preserve">43,234969%, te B2 KAPITAL d.o.o. u iznosu od 152.176,10 kuna ili </w:t>
      </w:r>
      <w:r w:rsidR="00FF4967" w:rsidRPr="00D83E06">
        <w:rPr>
          <w:sz w:val="22"/>
          <w:szCs w:val="22"/>
        </w:rPr>
        <w:t xml:space="preserve">udjelom </w:t>
      </w:r>
      <w:r w:rsidR="00B6497A" w:rsidRPr="00D83E06">
        <w:rPr>
          <w:sz w:val="22"/>
          <w:szCs w:val="22"/>
        </w:rPr>
        <w:t>36,518283%.</w:t>
      </w:r>
    </w:p>
    <w:p w:rsidRDefault="004E1274" w:rsidP="004E1274" w:rsidR="004E1274" w:rsidRPr="00D83E06">
      <w:pPr>
        <w:pStyle w:val="Tijeloteksta"/>
        <w:tabs>
          <w:tab w:pos="720" w:val="num"/>
        </w:tabs>
        <w:rPr>
          <w:sz w:val="16"/>
          <w:szCs w:val="16"/>
        </w:rPr>
      </w:pPr>
    </w:p>
    <w:p w:rsidRDefault="004E1274" w:rsidP="004E1274" w:rsidR="004E1274" w:rsidRPr="00D83E06">
      <w:pPr>
        <w:ind w:firstLine="720"/>
        <w:jc w:val="both"/>
        <w:rPr>
          <w:sz w:val="22"/>
          <w:szCs w:val="22"/>
        </w:rPr>
      </w:pPr>
      <w:r w:rsidRPr="00D83E06">
        <w:rPr>
          <w:sz w:val="22"/>
          <w:szCs w:val="22"/>
        </w:rPr>
        <w:t>Zbog navedenog, na temelju spomenutih propisa, odlučeno kao u izreci.</w:t>
      </w:r>
    </w:p>
    <w:p w:rsidRDefault="004E1274" w:rsidP="004E1274" w:rsidR="004E1274" w:rsidRPr="00D83E06">
      <w:pPr>
        <w:pStyle w:val="Naslov2"/>
        <w:rPr>
          <w:sz w:val="22"/>
          <w:szCs w:val="22"/>
        </w:rPr>
      </w:pPr>
    </w:p>
    <w:p w:rsidRDefault="004E1274" w:rsidP="004E1274" w:rsidR="004E1274" w:rsidRPr="00D83E06">
      <w:pPr>
        <w:pStyle w:val="Naslov2"/>
        <w:rPr>
          <w:sz w:val="22"/>
          <w:szCs w:val="22"/>
        </w:rPr>
      </w:pPr>
      <w:r w:rsidRPr="00D83E06">
        <w:rPr>
          <w:sz w:val="22"/>
          <w:szCs w:val="22"/>
        </w:rPr>
        <w:t>U Dubrovniku, 1</w:t>
      </w:r>
      <w:r w:rsidR="0096171E" w:rsidRPr="00D83E06">
        <w:rPr>
          <w:sz w:val="22"/>
          <w:szCs w:val="22"/>
        </w:rPr>
        <w:t>9</w:t>
      </w:r>
      <w:r w:rsidRPr="00D83E06">
        <w:rPr>
          <w:sz w:val="22"/>
          <w:szCs w:val="22"/>
        </w:rPr>
        <w:t xml:space="preserve">. </w:t>
      </w:r>
      <w:r w:rsidR="0096171E" w:rsidRPr="00D83E06">
        <w:rPr>
          <w:sz w:val="22"/>
          <w:szCs w:val="22"/>
        </w:rPr>
        <w:t>listopada</w:t>
      </w:r>
      <w:r w:rsidRPr="00D83E06">
        <w:rPr>
          <w:sz w:val="22"/>
          <w:szCs w:val="22"/>
        </w:rPr>
        <w:t xml:space="preserve"> 2017. godine</w:t>
      </w:r>
    </w:p>
    <w:p w:rsidRDefault="004E1274" w:rsidP="004E1274" w:rsidR="004E1274" w:rsidRPr="00D83E06">
      <w:pPr>
        <w:jc w:val="center"/>
        <w:rPr>
          <w:b/>
          <w:sz w:val="22"/>
          <w:szCs w:val="22"/>
        </w:rPr>
      </w:pP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  <w:t>Stečajni sudac:</w:t>
      </w: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</w:r>
      <w:r w:rsidRPr="00D83E06">
        <w:rPr>
          <w:b/>
          <w:sz w:val="22"/>
          <w:szCs w:val="22"/>
        </w:rPr>
        <w:tab/>
        <w:t>Srđan Gavranić</w:t>
      </w: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  <w:r w:rsidRPr="00D83E06">
        <w:rPr>
          <w:b/>
          <w:sz w:val="22"/>
          <w:szCs w:val="22"/>
        </w:rPr>
        <w:t>POUKA O PRAVNOM LIJEKU</w:t>
      </w:r>
    </w:p>
    <w:p w:rsidRDefault="0096171E" w:rsidP="0096171E" w:rsidR="0096171E" w:rsidRPr="00D83E06">
      <w:pPr>
        <w:jc w:val="both"/>
        <w:rPr>
          <w:sz w:val="22"/>
          <w:szCs w:val="22"/>
        </w:rPr>
      </w:pPr>
      <w:r w:rsidRPr="00D83E0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</w:p>
    <w:p w:rsidRDefault="004E1274" w:rsidP="004E1274" w:rsidR="004E1274" w:rsidRPr="00D83E06">
      <w:pPr>
        <w:jc w:val="both"/>
        <w:rPr>
          <w:b/>
          <w:sz w:val="22"/>
          <w:szCs w:val="22"/>
        </w:rPr>
      </w:pPr>
      <w:r w:rsidRPr="00D83E06">
        <w:rPr>
          <w:b/>
          <w:sz w:val="22"/>
          <w:szCs w:val="22"/>
        </w:rPr>
        <w:lastRenderedPageBreak/>
        <w:t xml:space="preserve">DN-a </w:t>
      </w:r>
      <w:r w:rsidRPr="00D83E06">
        <w:rPr>
          <w:sz w:val="22"/>
          <w:szCs w:val="22"/>
        </w:rPr>
        <w:t>(1</w:t>
      </w:r>
      <w:r w:rsidR="00846E04" w:rsidRPr="00D83E06">
        <w:rPr>
          <w:sz w:val="22"/>
          <w:szCs w:val="22"/>
        </w:rPr>
        <w:t>9</w:t>
      </w:r>
      <w:r w:rsidR="0096171E" w:rsidRPr="00D83E06">
        <w:rPr>
          <w:sz w:val="22"/>
          <w:szCs w:val="22"/>
        </w:rPr>
        <w:t>.10</w:t>
      </w:r>
      <w:r w:rsidRPr="00D83E06">
        <w:rPr>
          <w:sz w:val="22"/>
          <w:szCs w:val="22"/>
        </w:rPr>
        <w:t>.2017.g.)</w:t>
      </w:r>
      <w:r w:rsidRPr="00D83E06">
        <w:rPr>
          <w:b/>
          <w:sz w:val="22"/>
          <w:szCs w:val="22"/>
        </w:rPr>
        <w:t>:</w:t>
      </w:r>
    </w:p>
    <w:p w:rsidRDefault="004E1274" w:rsidP="004E1274" w:rsidR="004E1274" w:rsidRPr="00D83E06">
      <w:pPr>
        <w:rPr>
          <w:sz w:val="22"/>
          <w:szCs w:val="22"/>
        </w:rPr>
      </w:pPr>
      <w:r w:rsidRPr="00D83E06">
        <w:rPr>
          <w:sz w:val="22"/>
          <w:szCs w:val="22"/>
        </w:rPr>
        <w:t>- stečajnom upravitelju, putem e-oglasne ploče,</w:t>
      </w:r>
    </w:p>
    <w:p w:rsidRDefault="00C338F2" w:rsidP="004E1274" w:rsidR="00C338F2" w:rsidRPr="00D83E06">
      <w:pPr>
        <w:rPr>
          <w:sz w:val="22"/>
          <w:szCs w:val="22"/>
        </w:rPr>
      </w:pPr>
      <w:r w:rsidRPr="00D83E06">
        <w:rPr>
          <w:sz w:val="22"/>
          <w:szCs w:val="22"/>
        </w:rPr>
        <w:t xml:space="preserve">- </w:t>
      </w:r>
      <w:r w:rsidR="00DA7716" w:rsidRPr="00D83E06">
        <w:rPr>
          <w:sz w:val="22"/>
          <w:szCs w:val="22"/>
        </w:rPr>
        <w:t xml:space="preserve">H ABDUCO d.o.o., </w:t>
      </w:r>
      <w:r w:rsidRPr="00D83E06">
        <w:rPr>
          <w:sz w:val="22"/>
          <w:szCs w:val="22"/>
        </w:rPr>
        <w:t>putem e-oglasne ploče,</w:t>
      </w:r>
    </w:p>
    <w:p w:rsidRDefault="00C338F2" w:rsidP="004E1274" w:rsidR="00C338F2" w:rsidRPr="00D83E06">
      <w:pPr>
        <w:rPr>
          <w:sz w:val="22"/>
          <w:szCs w:val="22"/>
        </w:rPr>
      </w:pPr>
      <w:r w:rsidRPr="00D83E06">
        <w:rPr>
          <w:sz w:val="22"/>
          <w:szCs w:val="22"/>
        </w:rPr>
        <w:t xml:space="preserve">- </w:t>
      </w:r>
      <w:r w:rsidR="007864A2" w:rsidRPr="00D83E06">
        <w:rPr>
          <w:sz w:val="22"/>
          <w:szCs w:val="22"/>
        </w:rPr>
        <w:t xml:space="preserve">B2 KAPITAL d.o.o., </w:t>
      </w:r>
      <w:r w:rsidRPr="00D83E06">
        <w:rPr>
          <w:sz w:val="22"/>
          <w:szCs w:val="22"/>
        </w:rPr>
        <w:t>putem e-oglasne ploče,</w:t>
      </w:r>
    </w:p>
    <w:p w:rsidRDefault="00C338F2" w:rsidP="00846E04" w:rsidR="00C338F2" w:rsidRPr="00D83E06">
      <w:pPr>
        <w:jc w:val="both"/>
        <w:rPr>
          <w:sz w:val="22"/>
          <w:szCs w:val="22"/>
        </w:rPr>
      </w:pPr>
      <w:r w:rsidRPr="00D83E06">
        <w:rPr>
          <w:sz w:val="22"/>
          <w:szCs w:val="22"/>
        </w:rPr>
        <w:t xml:space="preserve">- </w:t>
      </w:r>
      <w:r w:rsidR="00DA7716" w:rsidRPr="00D83E06">
        <w:rPr>
          <w:sz w:val="22"/>
          <w:szCs w:val="22"/>
        </w:rPr>
        <w:t xml:space="preserve">REPUBLIKA HRVATSKA, </w:t>
      </w:r>
      <w:r w:rsidRPr="00D83E06">
        <w:rPr>
          <w:sz w:val="22"/>
          <w:szCs w:val="22"/>
        </w:rPr>
        <w:t>po ŽDO Dubrovnik, Građansko-upravni odjel, putem e-oglasne ploče,</w:t>
      </w:r>
    </w:p>
    <w:p w:rsidRDefault="00C338F2" w:rsidP="00846E04" w:rsidR="00C338F2" w:rsidRPr="00D83E06">
      <w:pPr>
        <w:jc w:val="both"/>
        <w:rPr>
          <w:sz w:val="22"/>
          <w:szCs w:val="22"/>
        </w:rPr>
      </w:pPr>
      <w:r w:rsidRPr="00D83E06">
        <w:rPr>
          <w:sz w:val="22"/>
          <w:szCs w:val="22"/>
        </w:rPr>
        <w:t xml:space="preserve">- ADDIKO BANK d.d., kao pravni sljednik </w:t>
      </w:r>
      <w:r w:rsidR="00DA7716" w:rsidRPr="00D83E06">
        <w:rPr>
          <w:sz w:val="22"/>
          <w:szCs w:val="22"/>
        </w:rPr>
        <w:t>HYPO ALPE-ADRIA-BANK d.d.,</w:t>
      </w:r>
      <w:r w:rsidRPr="00D83E06">
        <w:rPr>
          <w:sz w:val="22"/>
          <w:szCs w:val="22"/>
        </w:rPr>
        <w:t xml:space="preserve"> putem e-oglasne ploče,</w:t>
      </w:r>
    </w:p>
    <w:p w:rsidRDefault="004E1274" w:rsidP="004E1274" w:rsidR="004E1274" w:rsidRPr="00D83E06">
      <w:pPr>
        <w:rPr>
          <w:sz w:val="22"/>
          <w:szCs w:val="22"/>
        </w:rPr>
      </w:pPr>
      <w:r w:rsidRPr="00D83E06">
        <w:rPr>
          <w:sz w:val="22"/>
          <w:szCs w:val="22"/>
        </w:rPr>
        <w:t>- e-oglasna ploča.</w:t>
      </w:r>
    </w:p>
    <w:p w:rsidRDefault="003315D2" w:rsidP="003315D2" w:rsidR="003315D2">
      <w:pPr>
        <w:jc w:val="both"/>
        <w:rPr>
          <w:sz w:val="22"/>
          <w:szCs w:val="22"/>
        </w:rPr>
      </w:pPr>
    </w:p>
    <w:sectPr w:rsidSect="007B651D" w:rsidR="003315D2">
      <w:headerReference w:type="even" r:id="rId11"/>
      <w:headerReference w:type="default" r:id="rId12"/>
      <w:pgSz w:h="16838" w:w="11906"/>
      <w:pgMar w:gutter="0" w:footer="720" w:header="720" w:left="1797" w:bottom="1139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630EC5">
      <w:rPr>
        <w:rStyle w:val="Brojstranice"/>
        <w:noProof/>
        <w:sz w:val="20"/>
        <w:szCs w:val="20"/>
      </w:rPr>
      <w:t>4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</w:t>
    </w:r>
    <w:r w:rsidR="00817C58" w:rsidRPr="00817C58">
      <w:rPr>
        <w:b/>
        <w:sz w:val="22"/>
        <w:szCs w:val="22"/>
      </w:rPr>
      <w:t>. 6-St.</w:t>
    </w:r>
    <w:r w:rsidR="00EB7C54">
      <w:rPr>
        <w:b/>
        <w:sz w:val="22"/>
        <w:szCs w:val="22"/>
      </w:rPr>
      <w:t>1</w:t>
    </w:r>
    <w:r w:rsidR="004E1274">
      <w:rPr>
        <w:b/>
        <w:sz w:val="22"/>
        <w:szCs w:val="22"/>
      </w:rPr>
      <w:t>2</w:t>
    </w:r>
    <w:r w:rsidR="00817C58" w:rsidRPr="00817C58">
      <w:rPr>
        <w:b/>
        <w:sz w:val="22"/>
        <w:szCs w:val="22"/>
      </w:rPr>
      <w:t>/201</w:t>
    </w:r>
    <w:r w:rsidR="004E1274">
      <w:rPr>
        <w:b/>
        <w:sz w:val="22"/>
        <w:szCs w:val="22"/>
      </w:rPr>
      <w:t>2</w:t>
    </w:r>
    <w:r w:rsidR="00817C58" w:rsidRPr="00817C58">
      <w:rPr>
        <w:b/>
        <w:sz w:val="22"/>
        <w:szCs w:val="22"/>
      </w:rPr>
      <w:t>-</w:t>
    </w:r>
    <w:r w:rsidR="00C06DB5">
      <w:rPr>
        <w:b/>
        <w:sz w:val="22"/>
        <w:szCs w:val="22"/>
      </w:rPr>
      <w:t>184</w:t>
    </w:r>
  </w:p>
  <w:p w:rsidRDefault="0090656F" w:rsidP="009D47B0" w:rsidR="0090656F">
    <w:pPr>
      <w:jc w:val="right"/>
      <w:rPr>
        <w:b/>
        <w:sz w:val="22"/>
        <w:szCs w:val="22"/>
      </w:rPr>
    </w:pPr>
  </w:p>
  <w:p w:rsidRDefault="0090656F" w:rsidP="009D47B0" w:rsidR="0090656F" w:rsidRPr="009D47B0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425CF"/>
    <w:multiLevelType w:val="hybridMultilevel"/>
    <w:tmpl w:val="D4787840"/>
    <w:lvl w:tplc="7AA6B72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0EDA"/>
    <w:rsid w:val="00011779"/>
    <w:rsid w:val="000240F7"/>
    <w:rsid w:val="0002514C"/>
    <w:rsid w:val="00026D2D"/>
    <w:rsid w:val="0002721B"/>
    <w:rsid w:val="00036F38"/>
    <w:rsid w:val="0005140C"/>
    <w:rsid w:val="0005560A"/>
    <w:rsid w:val="000569FC"/>
    <w:rsid w:val="00063901"/>
    <w:rsid w:val="00064E57"/>
    <w:rsid w:val="000764E3"/>
    <w:rsid w:val="00081AF1"/>
    <w:rsid w:val="00092119"/>
    <w:rsid w:val="00092D32"/>
    <w:rsid w:val="000A638A"/>
    <w:rsid w:val="000B20CA"/>
    <w:rsid w:val="000B28EB"/>
    <w:rsid w:val="000B2F5E"/>
    <w:rsid w:val="000B3478"/>
    <w:rsid w:val="000C0655"/>
    <w:rsid w:val="000D003B"/>
    <w:rsid w:val="000D5532"/>
    <w:rsid w:val="000D55B5"/>
    <w:rsid w:val="000E4A49"/>
    <w:rsid w:val="000E774D"/>
    <w:rsid w:val="000F07DB"/>
    <w:rsid w:val="000F5FA3"/>
    <w:rsid w:val="00105AD2"/>
    <w:rsid w:val="00105FEC"/>
    <w:rsid w:val="00106872"/>
    <w:rsid w:val="00106C86"/>
    <w:rsid w:val="00122CD0"/>
    <w:rsid w:val="00122E06"/>
    <w:rsid w:val="0012614B"/>
    <w:rsid w:val="00135A5C"/>
    <w:rsid w:val="00135F75"/>
    <w:rsid w:val="0014045B"/>
    <w:rsid w:val="001462E0"/>
    <w:rsid w:val="00152B8D"/>
    <w:rsid w:val="001543AB"/>
    <w:rsid w:val="0016535F"/>
    <w:rsid w:val="00167924"/>
    <w:rsid w:val="00174BA8"/>
    <w:rsid w:val="00180653"/>
    <w:rsid w:val="00181761"/>
    <w:rsid w:val="0018418C"/>
    <w:rsid w:val="00185AF2"/>
    <w:rsid w:val="00194CD0"/>
    <w:rsid w:val="001A66AE"/>
    <w:rsid w:val="001B0B82"/>
    <w:rsid w:val="001B14F0"/>
    <w:rsid w:val="001B27C3"/>
    <w:rsid w:val="001C6AD2"/>
    <w:rsid w:val="001D243D"/>
    <w:rsid w:val="001D2FC0"/>
    <w:rsid w:val="001E4B42"/>
    <w:rsid w:val="001F40C0"/>
    <w:rsid w:val="001F5233"/>
    <w:rsid w:val="00222E25"/>
    <w:rsid w:val="00233C54"/>
    <w:rsid w:val="00234159"/>
    <w:rsid w:val="00237C28"/>
    <w:rsid w:val="00241FF9"/>
    <w:rsid w:val="0026451D"/>
    <w:rsid w:val="002723A0"/>
    <w:rsid w:val="0027349C"/>
    <w:rsid w:val="00273D9B"/>
    <w:rsid w:val="002750E1"/>
    <w:rsid w:val="00275E17"/>
    <w:rsid w:val="00275FEE"/>
    <w:rsid w:val="00281619"/>
    <w:rsid w:val="00284ED1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D7EB2"/>
    <w:rsid w:val="002E0A2A"/>
    <w:rsid w:val="002E5A0D"/>
    <w:rsid w:val="00300A08"/>
    <w:rsid w:val="003038F8"/>
    <w:rsid w:val="00306F5B"/>
    <w:rsid w:val="0031224E"/>
    <w:rsid w:val="00320035"/>
    <w:rsid w:val="00320A07"/>
    <w:rsid w:val="00325151"/>
    <w:rsid w:val="00325A5E"/>
    <w:rsid w:val="003279B0"/>
    <w:rsid w:val="003315D2"/>
    <w:rsid w:val="00331AD9"/>
    <w:rsid w:val="00331D83"/>
    <w:rsid w:val="003332D7"/>
    <w:rsid w:val="003356EA"/>
    <w:rsid w:val="00335E17"/>
    <w:rsid w:val="003371F4"/>
    <w:rsid w:val="00337810"/>
    <w:rsid w:val="0034027F"/>
    <w:rsid w:val="0034374C"/>
    <w:rsid w:val="00370161"/>
    <w:rsid w:val="00375E91"/>
    <w:rsid w:val="0038080D"/>
    <w:rsid w:val="00385479"/>
    <w:rsid w:val="0038785D"/>
    <w:rsid w:val="003921E6"/>
    <w:rsid w:val="00394D9F"/>
    <w:rsid w:val="003A0F65"/>
    <w:rsid w:val="003A149E"/>
    <w:rsid w:val="003B4EAD"/>
    <w:rsid w:val="003B7EEE"/>
    <w:rsid w:val="003C657F"/>
    <w:rsid w:val="003D4BB6"/>
    <w:rsid w:val="003D7B9F"/>
    <w:rsid w:val="003D7FA2"/>
    <w:rsid w:val="003E339C"/>
    <w:rsid w:val="003E3DC6"/>
    <w:rsid w:val="003F2396"/>
    <w:rsid w:val="00405C99"/>
    <w:rsid w:val="004100B9"/>
    <w:rsid w:val="004160E8"/>
    <w:rsid w:val="00437DC8"/>
    <w:rsid w:val="004451E8"/>
    <w:rsid w:val="00445ABB"/>
    <w:rsid w:val="00446D44"/>
    <w:rsid w:val="00447C31"/>
    <w:rsid w:val="00466F16"/>
    <w:rsid w:val="00471AF5"/>
    <w:rsid w:val="00475924"/>
    <w:rsid w:val="00494989"/>
    <w:rsid w:val="004B5EBA"/>
    <w:rsid w:val="004C7130"/>
    <w:rsid w:val="004D1B5C"/>
    <w:rsid w:val="004D5D3A"/>
    <w:rsid w:val="004E1274"/>
    <w:rsid w:val="004E3858"/>
    <w:rsid w:val="004E5DA4"/>
    <w:rsid w:val="004F589E"/>
    <w:rsid w:val="00503962"/>
    <w:rsid w:val="00503C05"/>
    <w:rsid w:val="005125B4"/>
    <w:rsid w:val="0051749F"/>
    <w:rsid w:val="005247DD"/>
    <w:rsid w:val="00530892"/>
    <w:rsid w:val="00535136"/>
    <w:rsid w:val="00536EC6"/>
    <w:rsid w:val="00540A74"/>
    <w:rsid w:val="00543C4D"/>
    <w:rsid w:val="00543D40"/>
    <w:rsid w:val="00550F01"/>
    <w:rsid w:val="005525BB"/>
    <w:rsid w:val="00555C1C"/>
    <w:rsid w:val="0056317A"/>
    <w:rsid w:val="0058408A"/>
    <w:rsid w:val="005A0326"/>
    <w:rsid w:val="005A14C0"/>
    <w:rsid w:val="005A5925"/>
    <w:rsid w:val="005A6AA9"/>
    <w:rsid w:val="005B085F"/>
    <w:rsid w:val="005B18B0"/>
    <w:rsid w:val="005B3100"/>
    <w:rsid w:val="005B6DF1"/>
    <w:rsid w:val="005C6966"/>
    <w:rsid w:val="005D30B0"/>
    <w:rsid w:val="005E2182"/>
    <w:rsid w:val="005E65DD"/>
    <w:rsid w:val="005F37B5"/>
    <w:rsid w:val="005F49EC"/>
    <w:rsid w:val="005F4F5A"/>
    <w:rsid w:val="006028FD"/>
    <w:rsid w:val="0060347F"/>
    <w:rsid w:val="006054CB"/>
    <w:rsid w:val="00607382"/>
    <w:rsid w:val="00616A68"/>
    <w:rsid w:val="00625FFE"/>
    <w:rsid w:val="0063094D"/>
    <w:rsid w:val="00630EC5"/>
    <w:rsid w:val="00631D90"/>
    <w:rsid w:val="00637E75"/>
    <w:rsid w:val="00650C62"/>
    <w:rsid w:val="0065398B"/>
    <w:rsid w:val="0065436B"/>
    <w:rsid w:val="006610AE"/>
    <w:rsid w:val="00667369"/>
    <w:rsid w:val="006732F8"/>
    <w:rsid w:val="006823CA"/>
    <w:rsid w:val="006849F2"/>
    <w:rsid w:val="00693E25"/>
    <w:rsid w:val="00695C5E"/>
    <w:rsid w:val="006960EB"/>
    <w:rsid w:val="006A3FB9"/>
    <w:rsid w:val="006A50F7"/>
    <w:rsid w:val="006A7B79"/>
    <w:rsid w:val="006B08FC"/>
    <w:rsid w:val="006B314A"/>
    <w:rsid w:val="006B6037"/>
    <w:rsid w:val="006C17FD"/>
    <w:rsid w:val="006C4470"/>
    <w:rsid w:val="006E4680"/>
    <w:rsid w:val="006E7067"/>
    <w:rsid w:val="006F76D6"/>
    <w:rsid w:val="007109A8"/>
    <w:rsid w:val="00713BC5"/>
    <w:rsid w:val="00722770"/>
    <w:rsid w:val="007260A6"/>
    <w:rsid w:val="007372A4"/>
    <w:rsid w:val="00737DDA"/>
    <w:rsid w:val="007436BD"/>
    <w:rsid w:val="00752EEB"/>
    <w:rsid w:val="007570E5"/>
    <w:rsid w:val="00761C78"/>
    <w:rsid w:val="00770FFA"/>
    <w:rsid w:val="00773B0F"/>
    <w:rsid w:val="00774D41"/>
    <w:rsid w:val="0078089B"/>
    <w:rsid w:val="007864A2"/>
    <w:rsid w:val="0079129D"/>
    <w:rsid w:val="00794F83"/>
    <w:rsid w:val="007A5528"/>
    <w:rsid w:val="007A6AC1"/>
    <w:rsid w:val="007B2DA3"/>
    <w:rsid w:val="007B55F3"/>
    <w:rsid w:val="007B5FA2"/>
    <w:rsid w:val="007B6140"/>
    <w:rsid w:val="007B651D"/>
    <w:rsid w:val="007C31AA"/>
    <w:rsid w:val="007D0A7E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3AE1"/>
    <w:rsid w:val="008140C5"/>
    <w:rsid w:val="00817C58"/>
    <w:rsid w:val="008213E9"/>
    <w:rsid w:val="0082156B"/>
    <w:rsid w:val="0082173D"/>
    <w:rsid w:val="00821F10"/>
    <w:rsid w:val="00822CE0"/>
    <w:rsid w:val="00822ED9"/>
    <w:rsid w:val="0082650D"/>
    <w:rsid w:val="00837C02"/>
    <w:rsid w:val="008446FD"/>
    <w:rsid w:val="00846E04"/>
    <w:rsid w:val="00865925"/>
    <w:rsid w:val="0086637B"/>
    <w:rsid w:val="00871BAD"/>
    <w:rsid w:val="00872314"/>
    <w:rsid w:val="00887962"/>
    <w:rsid w:val="00890474"/>
    <w:rsid w:val="00897B76"/>
    <w:rsid w:val="008A16DF"/>
    <w:rsid w:val="008B699C"/>
    <w:rsid w:val="008C68B8"/>
    <w:rsid w:val="008C7C09"/>
    <w:rsid w:val="0090294D"/>
    <w:rsid w:val="009044C2"/>
    <w:rsid w:val="0090656F"/>
    <w:rsid w:val="00912686"/>
    <w:rsid w:val="009154DF"/>
    <w:rsid w:val="00916497"/>
    <w:rsid w:val="00925665"/>
    <w:rsid w:val="00925BC9"/>
    <w:rsid w:val="0093147D"/>
    <w:rsid w:val="0093502E"/>
    <w:rsid w:val="00940804"/>
    <w:rsid w:val="00950ED0"/>
    <w:rsid w:val="00960197"/>
    <w:rsid w:val="009603A2"/>
    <w:rsid w:val="0096171E"/>
    <w:rsid w:val="00976018"/>
    <w:rsid w:val="00977FF0"/>
    <w:rsid w:val="00986295"/>
    <w:rsid w:val="009A1553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5918"/>
    <w:rsid w:val="00A07EFC"/>
    <w:rsid w:val="00A1187C"/>
    <w:rsid w:val="00A14DFC"/>
    <w:rsid w:val="00A15B43"/>
    <w:rsid w:val="00A2285A"/>
    <w:rsid w:val="00A3356F"/>
    <w:rsid w:val="00A33810"/>
    <w:rsid w:val="00A3684E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E4220"/>
    <w:rsid w:val="00AF51CE"/>
    <w:rsid w:val="00B06586"/>
    <w:rsid w:val="00B13827"/>
    <w:rsid w:val="00B220FE"/>
    <w:rsid w:val="00B311C6"/>
    <w:rsid w:val="00B31A9F"/>
    <w:rsid w:val="00B349CC"/>
    <w:rsid w:val="00B3737E"/>
    <w:rsid w:val="00B4286B"/>
    <w:rsid w:val="00B50A1E"/>
    <w:rsid w:val="00B56B5C"/>
    <w:rsid w:val="00B56E6F"/>
    <w:rsid w:val="00B6373D"/>
    <w:rsid w:val="00B6497A"/>
    <w:rsid w:val="00B70172"/>
    <w:rsid w:val="00B71848"/>
    <w:rsid w:val="00B747DF"/>
    <w:rsid w:val="00B76193"/>
    <w:rsid w:val="00B82D5F"/>
    <w:rsid w:val="00B83322"/>
    <w:rsid w:val="00B93A83"/>
    <w:rsid w:val="00BA250A"/>
    <w:rsid w:val="00BA5811"/>
    <w:rsid w:val="00BA5E60"/>
    <w:rsid w:val="00BB6C16"/>
    <w:rsid w:val="00BC2403"/>
    <w:rsid w:val="00BD023E"/>
    <w:rsid w:val="00BD5601"/>
    <w:rsid w:val="00BE2F03"/>
    <w:rsid w:val="00BF1DAE"/>
    <w:rsid w:val="00BF1EE0"/>
    <w:rsid w:val="00BF4E2A"/>
    <w:rsid w:val="00BF6193"/>
    <w:rsid w:val="00BF668A"/>
    <w:rsid w:val="00C02364"/>
    <w:rsid w:val="00C06163"/>
    <w:rsid w:val="00C06DB5"/>
    <w:rsid w:val="00C13CDB"/>
    <w:rsid w:val="00C150DF"/>
    <w:rsid w:val="00C1564B"/>
    <w:rsid w:val="00C17697"/>
    <w:rsid w:val="00C25750"/>
    <w:rsid w:val="00C3316C"/>
    <w:rsid w:val="00C338F2"/>
    <w:rsid w:val="00C373D7"/>
    <w:rsid w:val="00C452A3"/>
    <w:rsid w:val="00C4610F"/>
    <w:rsid w:val="00C72BB0"/>
    <w:rsid w:val="00C802DA"/>
    <w:rsid w:val="00C87615"/>
    <w:rsid w:val="00C90CC9"/>
    <w:rsid w:val="00CB18E7"/>
    <w:rsid w:val="00CB1F15"/>
    <w:rsid w:val="00CB3951"/>
    <w:rsid w:val="00CB6FCA"/>
    <w:rsid w:val="00CC24A1"/>
    <w:rsid w:val="00CC36AE"/>
    <w:rsid w:val="00CC73D9"/>
    <w:rsid w:val="00CD0D7C"/>
    <w:rsid w:val="00CD3250"/>
    <w:rsid w:val="00CD713B"/>
    <w:rsid w:val="00CD7839"/>
    <w:rsid w:val="00CE00EF"/>
    <w:rsid w:val="00CE2563"/>
    <w:rsid w:val="00CE25B2"/>
    <w:rsid w:val="00CE637D"/>
    <w:rsid w:val="00CE7A86"/>
    <w:rsid w:val="00CF1828"/>
    <w:rsid w:val="00CF7655"/>
    <w:rsid w:val="00D04C32"/>
    <w:rsid w:val="00D064DB"/>
    <w:rsid w:val="00D07F68"/>
    <w:rsid w:val="00D26414"/>
    <w:rsid w:val="00D2679D"/>
    <w:rsid w:val="00D271AA"/>
    <w:rsid w:val="00D31006"/>
    <w:rsid w:val="00D312E6"/>
    <w:rsid w:val="00D32128"/>
    <w:rsid w:val="00D341B5"/>
    <w:rsid w:val="00D36D67"/>
    <w:rsid w:val="00D448DF"/>
    <w:rsid w:val="00D461D4"/>
    <w:rsid w:val="00D54E4E"/>
    <w:rsid w:val="00D56C33"/>
    <w:rsid w:val="00D616A2"/>
    <w:rsid w:val="00D748A7"/>
    <w:rsid w:val="00D76FF6"/>
    <w:rsid w:val="00D80F4E"/>
    <w:rsid w:val="00D83E06"/>
    <w:rsid w:val="00D85B26"/>
    <w:rsid w:val="00D92958"/>
    <w:rsid w:val="00D939B4"/>
    <w:rsid w:val="00D97250"/>
    <w:rsid w:val="00D97304"/>
    <w:rsid w:val="00DA2B64"/>
    <w:rsid w:val="00DA4C5E"/>
    <w:rsid w:val="00DA69B0"/>
    <w:rsid w:val="00DA7716"/>
    <w:rsid w:val="00DB310A"/>
    <w:rsid w:val="00DC00EC"/>
    <w:rsid w:val="00DC4C9B"/>
    <w:rsid w:val="00DC564C"/>
    <w:rsid w:val="00DD2CD1"/>
    <w:rsid w:val="00DD45C6"/>
    <w:rsid w:val="00DD6D6D"/>
    <w:rsid w:val="00DE5101"/>
    <w:rsid w:val="00DF21BF"/>
    <w:rsid w:val="00DF3A5E"/>
    <w:rsid w:val="00DF5192"/>
    <w:rsid w:val="00E041D9"/>
    <w:rsid w:val="00E06E1C"/>
    <w:rsid w:val="00E1161C"/>
    <w:rsid w:val="00E15645"/>
    <w:rsid w:val="00E35D17"/>
    <w:rsid w:val="00E41A93"/>
    <w:rsid w:val="00E4600D"/>
    <w:rsid w:val="00E53F0D"/>
    <w:rsid w:val="00E56924"/>
    <w:rsid w:val="00E57431"/>
    <w:rsid w:val="00E70B18"/>
    <w:rsid w:val="00E71B49"/>
    <w:rsid w:val="00E72BD8"/>
    <w:rsid w:val="00E737EF"/>
    <w:rsid w:val="00E7410D"/>
    <w:rsid w:val="00E876B0"/>
    <w:rsid w:val="00E91F84"/>
    <w:rsid w:val="00E94BDA"/>
    <w:rsid w:val="00E96A52"/>
    <w:rsid w:val="00EA3204"/>
    <w:rsid w:val="00EA541E"/>
    <w:rsid w:val="00EB58C4"/>
    <w:rsid w:val="00EB7AAE"/>
    <w:rsid w:val="00EB7C54"/>
    <w:rsid w:val="00EC18A9"/>
    <w:rsid w:val="00EC637D"/>
    <w:rsid w:val="00ED136D"/>
    <w:rsid w:val="00ED5A8C"/>
    <w:rsid w:val="00EE0EE0"/>
    <w:rsid w:val="00EF480C"/>
    <w:rsid w:val="00EF6C3B"/>
    <w:rsid w:val="00F024D7"/>
    <w:rsid w:val="00F02CE3"/>
    <w:rsid w:val="00F04726"/>
    <w:rsid w:val="00F13881"/>
    <w:rsid w:val="00F1646D"/>
    <w:rsid w:val="00F16825"/>
    <w:rsid w:val="00F2452B"/>
    <w:rsid w:val="00F410F3"/>
    <w:rsid w:val="00F637BE"/>
    <w:rsid w:val="00F754E2"/>
    <w:rsid w:val="00F86457"/>
    <w:rsid w:val="00F97836"/>
    <w:rsid w:val="00FA0FB8"/>
    <w:rsid w:val="00FA25AB"/>
    <w:rsid w:val="00FA4539"/>
    <w:rsid w:val="00FA7E43"/>
    <w:rsid w:val="00FB237C"/>
    <w:rsid w:val="00FB2875"/>
    <w:rsid w:val="00FC5D91"/>
    <w:rsid w:val="00FD6706"/>
    <w:rsid w:val="00FE023B"/>
    <w:rsid w:val="00FE53B1"/>
    <w:rsid w:val="00FE5C17"/>
    <w:rsid w:val="00FE5FAD"/>
    <w:rsid w:val="00FF3081"/>
    <w:rsid w:val="00FF496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4E1274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E1274"/>
  </w:style>
  <w:style w:styleId="Tekstrezerviranogmjesta" w:type="character">
    <w:name w:val="Placeholder Text"/>
    <w:basedOn w:val="Zadanifontodlomka"/>
    <w:uiPriority w:val="99"/>
    <w:semiHidden/>
    <w:rsid w:val="00630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EC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EC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EC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EC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4E1274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E1274"/>
  </w:style>
  <w:style w:styleId="Tekstrezerviranogmjesta" w:type="character">
    <w:name w:val="Placeholder Text"/>
    <w:basedOn w:val="Zadanifontodlomka"/>
    <w:uiPriority w:val="99"/>
    <w:semiHidden/>
    <w:rsid w:val="00630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EC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EC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EC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EC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St-12/2012-184</izvorni_sadrzaj>
    <derivirana_varijabla naziv="DomainObject.Oznaka_1">St-12/2012-184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St-12/2012</izvorni_sadrzaj>
    <derivirana_varijabla naziv="DomainObject.Predmet.OznakaBroj_1">St-12/2012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ANAID  društvo s ograničenom odgovornošću za trgovinu i usluge</izvorni_sadrzaj>
    <derivirana_varijabla naziv="DomainObject.Predmet.ProtustrankaFormated_1">  ANAID  društvo s ograničenom odgovornošću za trgovinu i usluge</derivirana_varijabla>
  </DomainObject.Predmet.ProtustrankaFormated>
  <DomainObject.Predmet.ProtustrankaFormatedOIB>
    <izvorni_sadrzaj>  ANAID  društvo s ograničenom odgovornošću za trgovinu i usluge, OIB 78006550250</izvorni_sadrzaj>
    <derivirana_varijabla naziv="DomainObject.Predmet.ProtustrankaFormatedOIB_1">  ANAID  društvo s ograničenom odgovornošću za trgovinu i usluge, OIB 78006550250</derivirana_varijabla>
  </DomainObject.Predmet.ProtustrankaFormatedOIB>
  <DomainObject.Predmet.ProtustrankaFormatedWithAdress>
    <izvorni_sadrzaj> ANAID  društvo s ograničenom odgovornošću za trgovinu i usluge, Kralja Zvonimira/4D, 20350 Metković</izvorni_sadrzaj>
    <derivirana_varijabla naziv="DomainObject.Predmet.ProtustrankaFormatedWithAdress_1"> ANAID  društvo s ograničenom odgovornošću za trgovinu i usluge, Kralja Zvonimira/4D, 20350 Metković</derivirana_varijabla>
  </DomainObject.Predmet.ProtustrankaFormatedWithAdress>
  <DomainObject.Predmet.ProtustrankaFormatedWithAdressOIB>
    <izvorni_sadrzaj> ANAID  društvo s ograničenom odgovornošću za trgovinu i usluge, OIB 78006550250, Kralja Zvonimira/4D, 20350 Metković</izvorni_sadrzaj>
    <derivirana_varijabla naziv="DomainObject.Predmet.ProtustrankaFormatedWithAdressOIB_1"> ANAID  društvo s ograničenom odgovornošću za trgovinu i usluge, OIB 78006550250, Kralja Zvonimira/4D, 20350 Metković</derivirana_varijabla>
  </DomainObject.Predmet.ProtustrankaFormatedWithAdressOIB>
  <DomainObject.Predmet.ProtustrankaWithAdress>
    <izvorni_sadrzaj>ANAID  društvo s ograničenom odgovornošću za trgovinu i usluge Kralja Zvonimira/4D, 20350 Metković</izvorni_sadrzaj>
    <derivirana_varijabla naziv="DomainObject.Predmet.ProtustrankaWithAdress_1">ANAID  društvo s ograničenom odgovornošću za trgovinu i usluge Kralja Zvonimira/4D, 20350 Metković</derivirana_varijabla>
  </DomainObject.Predmet.ProtustrankaWithAdress>
  <DomainObject.Predmet.ProtustrankaWithAdressOIB>
    <izvorni_sadrzaj>ANAID  društvo s ograničenom odgovornošću za trgovinu i usluge, OIB 78006550250, Kralja Zvonimira/4D, 20350 Metković</izvorni_sadrzaj>
    <derivirana_varijabla naziv="DomainObject.Predmet.ProtustrankaWithAdressOIB_1">ANAID  društvo s ograničenom odgovornošću za trgovinu i usluge, OIB 78006550250, Kralja Zvonimira/4D, 20350 Metković</derivirana_varijabla>
  </DomainObject.Predmet.ProtustrankaWithAdressOIB>
  <DomainObject.Predmet.ProtustrankaNazivFormated>
    <izvorni_sadrzaj>ANAID  društvo s ograničenom odgovornošću za trgovinu i usluge</izvorni_sadrzaj>
    <derivirana_varijabla naziv="DomainObject.Predmet.ProtustrankaNazivFormated_1">ANAID  društvo s ograničenom odgovornošću za trgovinu i usluge</derivirana_varijabla>
  </DomainObject.Predmet.ProtustrankaNazivFormated>
  <DomainObject.Predmet.ProtustrankaNazivFormatedOIB>
    <izvorni_sadrzaj>ANAID  društvo s ograničenom odgovornošću za trgovinu i usluge, OIB 78006550250</izvorni_sadrzaj>
    <derivirana_varijabla naziv="DomainObject.Predmet.ProtustrankaNazivFormatedOIB_1">ANAID  društvo s ograničenom odgovornošću za trgovinu i usluge, OIB 78006550250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</izvorni_sadrzaj>
    <derivirana_varijabla naziv="DomainObject.Predmet.StrankaFormatedWithAdress_1"> RH,MINISTARSTVO FINANCIJA-POREZNA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604831.25</izvorni_sadrzaj>
    <derivirana_varijabla naziv="DomainObject.Predmet.TrenutnaVrijednost_1">604831.25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ANAID  društvo s ograničenom odgovornošću za trgovinu i usluge</item>
    </izvorni_sadrzaj>
    <derivirana_varijabla naziv="DomainObject.Predmet.ProtuStrankaListFormated_1">
      <item>ANAID  društvo s ograničenom odgovornošću za trgovinu i usluge</item>
    </derivirana_varijabla>
  </DomainObject.Predmet.ProtuStrankaListFormated>
  <DomainObject.Predmet.ProtuStrankaListFormatedOIB>
    <izvorni_sadrzaj>
      <item>ANAID  društvo s ograničenom odgovornošću za trgovinu i usluge, OIB 78006550250</item>
    </izvorni_sadrzaj>
    <derivirana_varijabla naziv="DomainObject.Predmet.ProtuStrankaListFormatedOIB_1">
      <item>ANAID  društvo s ograničenom odgovornošću za trgovinu i usluge, OIB 78006550250</item>
    </derivirana_varijabla>
  </DomainObject.Predmet.ProtuStrankaListFormatedOIB>
  <DomainObject.Predmet.ProtuStrankaListFormatedWithAdress>
    <izvorni_sadrzaj>
      <item>ANAID  društvo s ograničenom odgovornošću za trgovinu i usluge, Kralja Zvonimira/4D, 20350 Metković</item>
    </izvorni_sadrzaj>
    <derivirana_varijabla naziv="DomainObject.Predmet.ProtuStrankaListFormatedWithAdress_1">
      <item>ANAID  društvo s ograničenom odgovornošću za trgovinu i usluge, Kralja Zvonimira/4D, 20350 Metković</item>
    </derivirana_varijabla>
  </DomainObject.Predmet.ProtuStrankaListFormatedWithAdress>
  <DomainObject.Predmet.ProtuStrankaListFormatedWithAdressOIB>
    <izvorni_sadrzaj>
      <item>ANAID  društvo s ograničenom odgovornošću za trgovinu i usluge, OIB 78006550250, Kralja Zvonimira/4D, 20350 Metković</item>
    </izvorni_sadrzaj>
    <derivirana_varijabla naziv="DomainObject.Predmet.ProtuStrankaListFormatedWithAdressOIB_1">
      <item>ANAID  društvo s ograničenom odgovornošću za trgovinu i usluge, OIB 78006550250, Kralja Zvonimira/4D, 20350 Metković</item>
    </derivirana_varijabla>
  </DomainObject.Predmet.ProtuStrankaListFormatedWithAdressOIB>
  <DomainObject.Predmet.ProtuStrankaListNazivFormated>
    <izvorni_sadrzaj>
      <item>ANAID  društvo s ograničenom odgovornošću za trgovinu i usluge</item>
    </izvorni_sadrzaj>
    <derivirana_varijabla naziv="DomainObject.Predmet.ProtuStrankaListNazivFormated_1">
      <item>ANAID  društvo s ograničenom odgovornošću za trgovinu i usluge</item>
    </derivirana_varijabla>
  </DomainObject.Predmet.ProtuStrankaListNazivFormated>
  <DomainObject.Predmet.ProtuStrankaListNazivFormatedOIB>
    <izvorni_sadrzaj>
      <item>ANAID  društvo s ograničenom odgovornošću za trgovinu i usluge, OIB 78006550250</item>
    </izvorni_sadrzaj>
    <derivirana_varijabla naziv="DomainObject.Predmet.ProtuStrankaListNazivFormatedOIB_1">
      <item>ANAID  društvo s ograničenom odgovornošću za trgovinu i usluge, OIB 78006550250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Ul.Ljudevita Farkaša Vukotinovića 2, 10000 Zagreb</item>
      <item>Odv. Zoran Tomić, Zelinska 2//, 10000 Zagreb</item>
      <item>CIPINUS d.o.o., V.Nazora b.b., 32257 Drenovci</item>
      <item>Maroje Stjepović, Preradovićeva 25, 10000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Dijana Bošnjak</item>
      <item>FINA SPLIT</item>
      <item>Hypo Alpe Adria bank d.d. Zagreb</item>
      <item>Ana Beus, odvj. vježbenica kod Viktor Pisanski, III Vrbnik 9, 10000 Zagreb</item>
      <item>Draženka Borovoac Adriana Čuzić, A.Hebranga 12, 20350 Metković</item>
      <item>HRVATSKE ŠUME društvo s ograničenom odgovornošću, OIB 69693144506, Ul.Ljudevita Farkaša Vukotinovića 2, 10000 Zagreb</item>
      <item>Odv. Zoran Tomić, Zelinska 2//, 10000 Zagreb</item>
      <item>CIPINUS d.o.o., V.Nazora b.b., 32257 Drenovci</item>
      <item>Maroje Stjepović, OIB 57640555089, Preradovićeva 25, 10000 Dubrovnik</item>
    </derivirana_varijabla>
  </DomainObject.Predmet.OstaliListFormatedWithAdressOIB>
  <DomainObject.Predmet.OstaliListNazivFormated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OstaliListNazivFormated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OstaliListNazivFormated>
  <DomainObject.Predmet.OstaliListNazivFormatedOIB>
    <izvorni_sadrzaj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izvorni_sadrzaj>
    <derivirana_varijabla naziv="DomainObject.Predmet.OstaliListNazivFormatedOIB_1"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odgovornošću, OIB 69693144506</item>
      <item>Odv. Zoran Tomić</item>
      <item>CIPINUS d.o.o.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St-12/2012-184</izvorni_sadrzaj>
    <derivirana_varijabla naziv="DomainObject.PoslovniBrojDokumenta_1">St-12/2012-184</derivirana_varijabla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ANAID  društvo s ograničenom odgovornošću za trgovinu i usluge</izvorni_sadrzaj>
    <derivirana_varijabla naziv="DomainObject.Predmet.ProtustrankaIDrugi_1">ANAID  društvo s ograničenom odgovornošću za trgovinu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ANAID  društvo s ograničenom odgovornošću za trgovinu i usluge, OIB 78006550250, Kralja Zvonimira/4D, 20350 Metković</izvorni_sadrzaj>
    <derivirana_varijabla naziv="DomainObject.Predmet.ProtustrankaIDrugiAdressOIB_1">ANAID  društvo s ograničenom odgovornošću za trgovinu i usluge, OIB 78006550250, Kralja Zvonimira/4D,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izvorni_sadrzaj>
    <derivirana_varijabla naziv="DomainObject.Predmet.SudioniciListNaziv_1">
      <item>RH,MINISTARSTVO FINANCIJA-POREZNA UPRAVA,PODRUČNI URED DUBROVNIK</item>
      <item>ANAID  društvo s ograničenom odgovornošću za trgovinu i usluge</item>
      <item>Županijsko državno odvjetništvo u Dubrovniku</item>
      <item>Dijana Bošnjak</item>
      <item>FINA SPLIT</item>
      <item>Hypo Alpe Adria bank d.d. Zagreb</item>
      <item>Ana Beus, odvj. vježbenica kod Viktor Pisanski</item>
      <item>Draženka Borovoac Adriana Čuzić</item>
      <item>HRVATSKE ŠUME društvo s ograničenom odgovornošću</item>
      <item>Odv. Zoran Tomić</item>
      <item>CIPINUS d.o.o.</item>
      <item>Maroje Stjepović</item>
    </derivirana_varijabla>
  </DomainObject.Predmet.SudioniciListNaziv>
  <DomainObject.Predmet.SudioniciListAdressOIB>
    <izvorni_sadrzaj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izvorni_sadrzaj>
    <derivirana_varijabla naziv="DomainObject.Predmet.SudioniciListAdressOIB_1">
      <item>RH,MINISTARSTVO FINANCIJA-POREZNA UPRAVA,PODRUČNI URED DUBROVNIK, OIB 18683136487, .,20000 Dubrovnik</item>
      <item>ANAID  društvo s ograničenom odgovornošću za trgovinu i usluge, OIB 78006550250, Kralja Zvonimira/4D,20350 Metković</item>
      <item>Županijsko državno odvjetništvo u Dubrovniku, Dropčeva 1,20000 Dubrovnik</item>
      <item>Dijana Bošnjak</item>
      <item>FINA SPLIT</item>
      <item>Hypo Alpe Adria bank d.d. Zagreb</item>
      <item>Ana Beus, odvj. vježbenica kod Viktor Pisanski, III Vrbnik 9,10000 Zagreb</item>
      <item>Draženka Borovoac Adriana Čuzić, A.Hebranga 12,20350 Metković</item>
      <item>HRVATSKE ŠUME društvo s ograničenom odgovornošću, OIB 69693144506, Ul.Ljudevita Farkaša Vukotinovića 2,10000 Zagreb</item>
      <item>Odv. Zoran Tomić, Zelinska 2//,10000 Zagreb</item>
      <item>CIPINUS d.o.o., V.Nazora b.b.,32257 Drenovci</item>
      <item>Maroje Stjepović, OIB 57640555089, Preradovićeva 25,10000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izvorni_sadrzaj>
    <derivirana_varijabla naziv="DomainObject.Predmet.SudioniciListNazivOIB_1">
      <item>, OIB 18683136487</item>
      <item>, OIB 78006550250</item>
      <item>, OIB null</item>
      <item>, OIB null</item>
      <item>, OIB null</item>
      <item>, OIB null</item>
      <item>, OIB null</item>
      <item>, OIB null</item>
      <item>, OIB 69693144506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1514</properties:Words>
  <properties:Characters>8850</properties:Characters>
  <properties:Lines>173</properties:Lines>
  <properties:Paragraphs>56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2017-10-11T07:51:00Z</dcterms:created>
  <dc:creator>Srđan Gavranić</dc:creator>
  <cp:lastModifiedBy>Srđan Gavranić</cp:lastModifiedBy>
  <cp:lastPrinted>2017-10-19T12:37:00Z</cp:lastPrinted>
  <dcterms:modified xmlns:xsi="http://www.w3.org/2001/XMLSchema-instance" xsi:type="dcterms:W3CDTF">2017-10-19T12:38:00Z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St-12/2012-184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