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8f0d" w14:paraId="2a18f0d" w:rsidRDefault="000B7E92" w:rsidR="000B7E9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550" w:rsidP="00A06550" w:rsidR="00A06550" w:rsidRPr="0036647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117DBF" w:rsidP="00117DBF" w:rsidR="00117DBF" w:rsidRPr="00366477">
      <w:r w:rsidRPr="00366477">
        <w:t>REPUBLIKA HRVATSKA</w:t>
      </w:r>
    </w:p>
    <w:p w:rsidRDefault="00117DBF" w:rsidP="00117DBF" w:rsidR="00117DBF" w:rsidRPr="00366477">
      <w:r w:rsidRPr="00366477">
        <w:t xml:space="preserve">  Trgovački sud u Zagrebu</w:t>
      </w:r>
    </w:p>
    <w:p w:rsidRDefault="00117DBF" w:rsidP="00117DBF" w:rsidR="00117DBF" w:rsidRPr="00366477">
      <w:r w:rsidRPr="00366477">
        <w:t xml:space="preserve">    Zagreb, Amruševa 2/II                                                </w:t>
      </w:r>
      <w:r w:rsidR="000B7E92">
        <w:t xml:space="preserve">                              </w:t>
      </w:r>
      <w:r w:rsidRPr="00366477">
        <w:t>72 St-</w:t>
      </w:r>
      <w:r w:rsidR="00980CAB" w:rsidRPr="00366477">
        <w:t>1263/2011</w:t>
      </w:r>
      <w:r w:rsidR="000B7E92">
        <w:t>-232</w:t>
      </w:r>
    </w:p>
    <w:p w:rsidRDefault="00117DBF" w:rsidP="00117DBF" w:rsidR="00117DBF">
      <w:pPr>
        <w:rPr>
          <w:b/>
        </w:rPr>
      </w:pPr>
    </w:p>
    <w:p w:rsidRDefault="00253920" w:rsidP="00253920" w:rsidR="00253920" w:rsidRPr="00366477">
      <w:pPr>
        <w:jc w:val="center"/>
        <w:rPr>
          <w:b/>
        </w:rPr>
      </w:pPr>
      <w:r w:rsidRPr="00366477">
        <w:t>REPUBLIKA HRVATSKA</w:t>
      </w:r>
    </w:p>
    <w:p w:rsidRDefault="00117DBF" w:rsidP="00117DBF" w:rsidR="00117DBF" w:rsidRPr="00253920">
      <w:pPr>
        <w:jc w:val="center"/>
      </w:pPr>
      <w:r w:rsidRPr="00253920">
        <w:t xml:space="preserve">R J E Š E NJ E  </w:t>
      </w:r>
    </w:p>
    <w:p w:rsidRDefault="00117DBF" w:rsidP="00117DBF" w:rsidR="00117DBF" w:rsidRPr="00366477">
      <w:pPr>
        <w:jc w:val="center"/>
      </w:pPr>
      <w:r w:rsidRPr="00366477">
        <w:t xml:space="preserve"> </w:t>
      </w:r>
    </w:p>
    <w:p w:rsidRDefault="00117DBF" w:rsidP="00117DBF" w:rsidR="00117DBF" w:rsidRPr="00366477"/>
    <w:p w:rsidRDefault="00117DBF" w:rsidP="00980CAB" w:rsidR="00980CAB" w:rsidRPr="00366477">
      <w:pPr>
        <w:jc w:val="both"/>
      </w:pPr>
      <w:r w:rsidRPr="00366477">
        <w:tab/>
      </w:r>
      <w:r w:rsidR="00980CAB" w:rsidRPr="00366477">
        <w:t xml:space="preserve">Trgovački sud u Zagrebu, po sucu tog suda Nikoli Ribariću, kao stečajnom sucu u stečajnom postupku nad stečajnim dužnikom AB PETROL d.o.o. - u stečaju, Sesvetski Kraljevec, Sop, Selska cesta 19, OIB: 56877926470, MBS: 080111909, dana </w:t>
      </w:r>
      <w:r w:rsidR="00253920">
        <w:t>1</w:t>
      </w:r>
      <w:r w:rsidR="00980CAB" w:rsidRPr="00366477">
        <w:t>.</w:t>
      </w:r>
      <w:r w:rsidR="00253920">
        <w:t xml:space="preserve"> prosinca</w:t>
      </w:r>
      <w:r w:rsidR="00980CAB" w:rsidRPr="00366477">
        <w:t xml:space="preserve"> 201</w:t>
      </w:r>
      <w:r w:rsidR="00253920">
        <w:t>5</w:t>
      </w:r>
      <w:r w:rsidR="00980CAB" w:rsidRPr="00366477">
        <w:t>.,</w:t>
      </w:r>
    </w:p>
    <w:p w:rsidRDefault="00980CAB" w:rsidP="00980CAB" w:rsidR="00980CAB" w:rsidRPr="00366477">
      <w:pPr>
        <w:jc w:val="both"/>
      </w:pPr>
    </w:p>
    <w:p w:rsidRDefault="00A06550" w:rsidP="00980CAB" w:rsidR="00A06550" w:rsidRPr="00366477">
      <w:pPr>
        <w:jc w:val="center"/>
        <w:rPr>
          <w:b/>
        </w:rPr>
      </w:pPr>
      <w:r w:rsidRPr="00366477">
        <w:rPr>
          <w:b/>
        </w:rPr>
        <w:t>r i j e š i o    j e</w:t>
      </w:r>
    </w:p>
    <w:p w:rsidRDefault="00A06550" w:rsidP="00A06550" w:rsidR="00A06550" w:rsidRPr="00366477">
      <w:pPr>
        <w:jc w:val="both"/>
        <w:rPr>
          <w:b/>
        </w:rPr>
      </w:pPr>
    </w:p>
    <w:p w:rsidRDefault="00A06550" w:rsidP="00253920" w:rsidR="00253920" w:rsidRPr="005F6A15">
      <w:pPr>
        <w:jc w:val="both"/>
      </w:pPr>
      <w:r w:rsidRPr="00366477">
        <w:t xml:space="preserve">I   </w:t>
      </w:r>
      <w:r w:rsidR="00980CAB" w:rsidRPr="00366477">
        <w:t xml:space="preserve">Nekretnine </w:t>
      </w:r>
      <w:r w:rsidR="00D43B90" w:rsidRPr="00366477">
        <w:t>upisane</w:t>
      </w:r>
      <w:r w:rsidR="00980CAB" w:rsidRPr="00366477">
        <w:t xml:space="preserve"> </w:t>
      </w:r>
      <w:r w:rsidR="00253920" w:rsidRPr="005F6A15">
        <w:t xml:space="preserve">u zemljišnim knjigama </w:t>
      </w:r>
      <w:r w:rsidR="00253920">
        <w:t>Zemljišno</w:t>
      </w:r>
      <w:r w:rsidR="00253920" w:rsidRPr="005F6A15">
        <w:t xml:space="preserve">knjižnog odjela Općinskog </w:t>
      </w:r>
      <w:r w:rsidR="00F74879">
        <w:t xml:space="preserve">građanskog </w:t>
      </w:r>
      <w:r w:rsidR="00253920" w:rsidRPr="005F6A15">
        <w:t>suda u</w:t>
      </w:r>
      <w:r w:rsidR="00253920">
        <w:t xml:space="preserve"> </w:t>
      </w:r>
      <w:r w:rsidR="00F74879">
        <w:t>Zagrebu</w:t>
      </w:r>
      <w:r w:rsidR="00253920">
        <w:t xml:space="preserve">, </w:t>
      </w:r>
      <w:r w:rsidR="00F74879">
        <w:t>Zemljišnoknjižni odjel Dugo Selo</w:t>
      </w:r>
      <w:r w:rsidR="00253920">
        <w:t>:</w:t>
      </w:r>
      <w:r w:rsidR="00253920" w:rsidRPr="005F6A15">
        <w:t xml:space="preserve"> </w:t>
      </w:r>
    </w:p>
    <w:p w:rsidRDefault="00253920" w:rsidP="00253920" w:rsidR="00253920" w:rsidRPr="005F6A15">
      <w:pPr>
        <w:ind w:right="23" w:left="360"/>
        <w:jc w:val="both"/>
      </w:pPr>
    </w:p>
    <w:p w:rsidRDefault="00253920" w:rsidP="00253920" w:rsidR="00253920">
      <w:pPr>
        <w:numPr>
          <w:ilvl w:val="0"/>
          <w:numId w:val="5"/>
        </w:numPr>
        <w:ind w:right="23"/>
        <w:jc w:val="both"/>
      </w:pPr>
      <w:r w:rsidRPr="005F6A15">
        <w:t xml:space="preserve">k.č.br. </w:t>
      </w:r>
      <w:r>
        <w:t xml:space="preserve">667/2, oranica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>
          <w:t>82 m2</w:t>
        </w:r>
      </w:smartTag>
      <w: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>
          <w:t>94 m2</w:t>
        </w:r>
      </w:smartTag>
      <w:r>
        <w:t>, sve upisano u zk.ul. 798, k.o. Rugvica</w:t>
      </w:r>
    </w:p>
    <w:p w:rsidRDefault="00253920" w:rsidP="00253920" w:rsidR="00253920">
      <w:pPr>
        <w:ind w:right="23" w:left="360"/>
        <w:jc w:val="both"/>
      </w:pPr>
    </w:p>
    <w:p w:rsidRDefault="00253920" w:rsidP="00253920" w:rsidR="00253920">
      <w:pPr>
        <w:numPr>
          <w:ilvl w:val="0"/>
          <w:numId w:val="5"/>
        </w:numPr>
        <w:ind w:right="23"/>
        <w:jc w:val="both"/>
      </w:pPr>
      <w:r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>, sve upisano u zk.ul. 895, k.o. Rugvica</w:t>
      </w:r>
    </w:p>
    <w:p w:rsidRDefault="00253920" w:rsidP="00253920" w:rsidR="00253920">
      <w:pPr>
        <w:pStyle w:val="Odlomakpopisa"/>
      </w:pPr>
    </w:p>
    <w:p w:rsidRDefault="00253920" w:rsidP="00253920" w:rsidR="00253920">
      <w:pPr>
        <w:numPr>
          <w:ilvl w:val="0"/>
          <w:numId w:val="5"/>
        </w:numPr>
        <w:ind w:right="23"/>
        <w:jc w:val="both"/>
      </w:pPr>
      <w:r>
        <w:t xml:space="preserve">23/50 suvlasničkog dijela: k.č.br. 667/1, pašnjak Regali, površine 14309 m2, te 667/5, pašnjak Regali, površine 35 m2, sve upisano u zk.ul. 895, k.o. Rugvica  </w:t>
      </w:r>
    </w:p>
    <w:p w:rsidRDefault="00253920" w:rsidP="00253920" w:rsidR="00253920">
      <w:pPr>
        <w:ind w:right="23"/>
        <w:jc w:val="both"/>
      </w:pPr>
    </w:p>
    <w:p w:rsidRDefault="00980CAB" w:rsidP="00253920" w:rsidR="00980CAB" w:rsidRPr="00366477">
      <w:pPr>
        <w:ind w:left="705"/>
        <w:jc w:val="both"/>
      </w:pPr>
    </w:p>
    <w:p w:rsidRDefault="0091672F" w:rsidP="00980CAB" w:rsidR="00980CAB" w:rsidRPr="00366477">
      <w:pPr>
        <w:jc w:val="both"/>
        <w:rPr>
          <w:color w:val="000000"/>
        </w:rPr>
      </w:pPr>
      <w:r w:rsidRPr="00366477">
        <w:rPr>
          <w:b/>
        </w:rPr>
        <w:t xml:space="preserve"> </w:t>
      </w:r>
      <w:r w:rsidR="00562A49" w:rsidRPr="00366477">
        <w:rPr>
          <w:b/>
        </w:rPr>
        <w:t xml:space="preserve">    </w:t>
      </w:r>
      <w:r w:rsidRPr="00366477">
        <w:rPr>
          <w:b/>
        </w:rPr>
        <w:t xml:space="preserve">dosuđuju se </w:t>
      </w:r>
      <w:r w:rsidR="00980CAB" w:rsidRPr="00366477">
        <w:rPr>
          <w:color w:val="000000"/>
        </w:rPr>
        <w:t>kupcu OSIMPEX d.o.o. , Osijek, Europske Avenije 2, OIB</w:t>
      </w:r>
      <w:r w:rsidR="00D43B90">
        <w:rPr>
          <w:color w:val="000000"/>
        </w:rPr>
        <w:t>:</w:t>
      </w:r>
      <w:r w:rsidR="00980CAB" w:rsidRPr="00366477">
        <w:rPr>
          <w:color w:val="000000"/>
        </w:rPr>
        <w:t xml:space="preserve"> 17937349035, za iznos od </w:t>
      </w:r>
      <w:r w:rsidR="00253920">
        <w:rPr>
          <w:color w:val="000000"/>
        </w:rPr>
        <w:t>5.500</w:t>
      </w:r>
      <w:r w:rsidR="00980CAB" w:rsidRPr="00366477">
        <w:rPr>
          <w:color w:val="000000"/>
        </w:rPr>
        <w:t>.</w:t>
      </w:r>
      <w:r w:rsidR="00253920">
        <w:rPr>
          <w:color w:val="000000"/>
        </w:rPr>
        <w:t>000,00</w:t>
      </w:r>
      <w:r w:rsidR="00980CAB" w:rsidRPr="00366477">
        <w:rPr>
          <w:color w:val="000000"/>
        </w:rPr>
        <w:t xml:space="preserve"> kn.</w:t>
      </w:r>
    </w:p>
    <w:p w:rsidRDefault="008F46AA" w:rsidP="008F46AA" w:rsidR="008F46AA" w:rsidRPr="00366477">
      <w:pPr>
        <w:jc w:val="both"/>
      </w:pPr>
    </w:p>
    <w:p w:rsidRDefault="00253920" w:rsidP="00253920" w:rsidR="00253920" w:rsidRPr="00776680">
      <w:pPr>
        <w:jc w:val="both"/>
      </w:pPr>
      <w:r w:rsidRPr="00776680">
        <w:t xml:space="preserve">II </w:t>
      </w:r>
      <w:r w:rsidRPr="00776680">
        <w:tab/>
        <w:t xml:space="preserve">Kupac, </w:t>
      </w:r>
      <w:r w:rsidRPr="00366477">
        <w:rPr>
          <w:color w:val="000000"/>
        </w:rPr>
        <w:t>OSIMPEX d.o.o. , Osijek, Europske Avenije 2, OIB</w:t>
      </w:r>
      <w:r>
        <w:rPr>
          <w:color w:val="000000"/>
        </w:rPr>
        <w:t>:</w:t>
      </w:r>
      <w:r w:rsidRPr="00366477">
        <w:rPr>
          <w:color w:val="000000"/>
        </w:rPr>
        <w:t xml:space="preserve"> 17937349035</w:t>
      </w:r>
      <w:r w:rsidRPr="00776680">
        <w:t>, dužan je položiti kupovninu, u roku od 30 dana od dana obavijesti o pravomoćnosti rješenja o dosudi na depozitni račun ovoga suda broj: 2390001-1300000460, IBAN: HR9223900011300000460, s pozivom na broj 05 St-</w:t>
      </w:r>
      <w:r>
        <w:t>1263/2011</w:t>
      </w:r>
      <w:r w:rsidRPr="00776680">
        <w:t xml:space="preserve">. Ako kupac u navedenom roku ne položi kupovninu, sud će rješenjem prodaju oglasiti nevažećom i odrediti novu prodaju, a iz položene jamčevine namirit će se troškovi nove prodaje i razlika između kupovnine postignute na prijašnjoj i novoj prodaji. </w:t>
      </w:r>
    </w:p>
    <w:p w:rsidRDefault="00253920" w:rsidP="00253920" w:rsidR="00253920" w:rsidRPr="00776680">
      <w:pPr>
        <w:jc w:val="both"/>
      </w:pPr>
    </w:p>
    <w:p w:rsidRDefault="00253920" w:rsidP="00253920" w:rsidR="00253920" w:rsidRPr="00776680">
      <w:pPr>
        <w:jc w:val="both"/>
      </w:pPr>
      <w:r w:rsidRPr="00776680">
        <w:t>III.   Ako kupac radi plaćanja kupovnine treba uzeti kredit, nakon pravomoćnosti rješenja o dosudi te nakon što kupovnina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253920" w:rsidP="00253920" w:rsidR="00253920" w:rsidRPr="00776680">
      <w:pPr>
        <w:jc w:val="both"/>
      </w:pPr>
    </w:p>
    <w:p w:rsidRDefault="00253920" w:rsidP="00F74879" w:rsidR="00F74879" w:rsidRPr="005F6A15">
      <w:pPr>
        <w:jc w:val="both"/>
      </w:pPr>
      <w:r w:rsidRPr="00776680">
        <w:t xml:space="preserve">IV Određuje se upis prava vlasništva u korist kupca nakon pravomoćnosti ovog rješenja te se nalaže brisanje prava i tereta upisanih na listu C (teretni list) u zemljišnim knjigama </w:t>
      </w:r>
      <w:r w:rsidR="00F74879" w:rsidRPr="005F6A15">
        <w:t xml:space="preserve">Općinskog </w:t>
      </w:r>
      <w:r w:rsidR="00F74879">
        <w:t xml:space="preserve">građanskog </w:t>
      </w:r>
      <w:r w:rsidR="00F74879" w:rsidRPr="005F6A15">
        <w:t>suda u</w:t>
      </w:r>
      <w:r w:rsidR="00F74879">
        <w:t xml:space="preserve"> Zagrebu, Zemljišnoknjižni odjel Dugo Selo</w:t>
      </w:r>
    </w:p>
    <w:p w:rsidRDefault="00253920" w:rsidP="00253920" w:rsidR="00253920">
      <w:pPr>
        <w:jc w:val="both"/>
      </w:pPr>
      <w:r w:rsidRPr="00776680">
        <w:lastRenderedPageBreak/>
        <w:t xml:space="preserve"> i to:</w:t>
      </w:r>
    </w:p>
    <w:p w:rsidRDefault="00253920" w:rsidP="00253920" w:rsidR="00253920">
      <w:pPr>
        <w:jc w:val="both"/>
      </w:pPr>
    </w:p>
    <w:p w:rsidRDefault="008C28C2" w:rsidP="00F74879" w:rsidR="00F74879" w:rsidRPr="005F6A15">
      <w:pPr>
        <w:jc w:val="both"/>
      </w:pPr>
      <w:r>
        <w:t xml:space="preserve">A) za nekretninu upisanu u </w:t>
      </w:r>
      <w:r w:rsidRPr="005F6A15">
        <w:t xml:space="preserve">zemljišnim knjigama </w:t>
      </w:r>
      <w:r w:rsidR="00F74879" w:rsidRPr="005F6A15">
        <w:t xml:space="preserve">Općinskog </w:t>
      </w:r>
      <w:r w:rsidR="00F74879">
        <w:t xml:space="preserve">građanskog </w:t>
      </w:r>
      <w:r w:rsidR="00F74879" w:rsidRPr="005F6A15">
        <w:t>suda u</w:t>
      </w:r>
      <w:r w:rsidR="00F74879">
        <w:t xml:space="preserve"> Zagrebu, Zemljišnoknjižni odjel Dugo Selo:</w:t>
      </w:r>
      <w:r w:rsidR="00F74879" w:rsidRPr="005F6A15">
        <w:t xml:space="preserve"> </w:t>
      </w:r>
    </w:p>
    <w:p w:rsidRDefault="008C28C2" w:rsidP="00F74879" w:rsidR="008C28C2">
      <w:pPr>
        <w:jc w:val="both"/>
      </w:pPr>
      <w:r w:rsidRPr="005F6A15">
        <w:t xml:space="preserve">k.č.br. </w:t>
      </w:r>
      <w:r>
        <w:t xml:space="preserve">667/2, oranica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>
          <w:t>82 m2</w:t>
        </w:r>
      </w:smartTag>
      <w: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>
          <w:t>94 m2</w:t>
        </w:r>
      </w:smartTag>
      <w:r>
        <w:t>, sve upisano u zk.ul. 798, k.o. Rugvica:</w:t>
      </w:r>
    </w:p>
    <w:p w:rsidRDefault="00253920" w:rsidP="00253920" w:rsidR="00253920">
      <w:pPr>
        <w:jc w:val="both"/>
      </w:pPr>
    </w:p>
    <w:p w:rsidRDefault="008C28C2" w:rsidP="008C28C2" w:rsidR="008C28C2">
      <w:r>
        <w:t xml:space="preserve">-1.1. Primljeno:26.10.2005 Z-2013/2005 </w:t>
      </w:r>
    </w:p>
    <w:p w:rsidRDefault="008C28C2" w:rsidP="008C28C2" w:rsidR="008C28C2">
      <w:r>
        <w:t xml:space="preserve">Na temelju sol. ugovora o založnom pravu od 25.10.2005, posl. broj OU-1751/05 kod javnog bilj. Vuger Ignaca iz Sesveta, Karlovačka ul. 2, uknjiženo je pravo zaloga na nekr. u A u iznosu od Kn 2.500.000,00 spp., za korist: </w:t>
      </w:r>
    </w:p>
    <w:p w:rsidRDefault="008C28C2" w:rsidP="008C28C2" w:rsidR="008C28C2">
      <w:r>
        <w:t xml:space="preserve">1. ZAGREBAČKA BANKA D.D. PAROMLINSKA 2, ZAGREB    </w:t>
      </w:r>
    </w:p>
    <w:p w:rsidRDefault="008C28C2" w:rsidP="008C28C2" w:rsidR="008C28C2">
      <w:r>
        <w:t xml:space="preserve">-2.1. Primljeno: 20.06.2007. Z-1569/07 </w:t>
      </w:r>
    </w:p>
    <w:p w:rsidRDefault="008C28C2" w:rsidP="008C28C2" w:rsidR="008C28C2">
      <w:r>
        <w:t xml:space="preserve">Na temelju ugovora o založnom pravu od 13.6.2007. uknjiženo je pravo zaloga na nekr. u A za iznos od 3.000.000,00 kn, te spp, za korist: </w:t>
      </w:r>
    </w:p>
    <w:p w:rsidRDefault="008C28C2" w:rsidP="008C28C2" w:rsidR="008C28C2">
      <w:r>
        <w:t xml:space="preserve">1. ZAGREBAČKA BANKA D.D. PAROMLINSKA 2, ZAGREB    </w:t>
      </w:r>
    </w:p>
    <w:p w:rsidRDefault="008C28C2" w:rsidP="008C28C2" w:rsidR="008C28C2">
      <w:r>
        <w:t xml:space="preserve">- 3.1. Primljeno: 11.07.2008. Z-1592/08 </w:t>
      </w:r>
    </w:p>
    <w:p w:rsidRDefault="008C28C2" w:rsidP="008C28C2" w:rsidR="008C28C2">
      <w:r>
        <w:t xml:space="preserve">Na temelju solemniziranog Ugovora o prodaji naftnih derivata sa sporazumom o osiguranju novč. tražbine od 01.07.2008. uknjiženo je pravo zaloga na nekr. u A za iznos od 60.000.000,00 kn sa kamatama, troškovima postupka osiguranja, te svim ostalim mogućim troškovima, naknadama i dr. (spp), za korist: </w:t>
      </w:r>
    </w:p>
    <w:p w:rsidRDefault="008C28C2" w:rsidP="008C28C2" w:rsidR="008C28C2">
      <w:r>
        <w:t xml:space="preserve">1. INA-OSIJEK PETROL D.D. GUNDULIĆEVA 5, OSIJEK    </w:t>
      </w:r>
    </w:p>
    <w:p w:rsidRDefault="008C28C2" w:rsidP="008C28C2" w:rsidR="008C28C2">
      <w:r>
        <w:t xml:space="preserve">-3.2. Z-1592/08 </w:t>
      </w:r>
    </w:p>
    <w:p w:rsidRDefault="008C28C2" w:rsidP="008C28C2" w:rsidR="008C28C2">
      <w:r>
        <w:t xml:space="preserve">uz zabilježbu da je glavna hipoteka upisana u ul. 1545, k.o. Hrušćica   </w:t>
      </w:r>
    </w:p>
    <w:p w:rsidRDefault="008C28C2" w:rsidP="008C28C2" w:rsidR="008C28C2">
      <w:r>
        <w:t xml:space="preserve">-4.1. Zaprimljeno 04.02.2010. broj Z-283/10 </w:t>
      </w:r>
    </w:p>
    <w:p w:rsidRDefault="008C28C2" w:rsidP="008C28C2" w:rsidR="008C28C2">
      <w:r>
        <w:t xml:space="preserve">Na temelju solemniziranog Ugovora o prodaji naftnih derivata sa sporazumom o osiguranju novčane tražbine od 04.01.2010. uknjiženo je pravo zaloga na nekr. u A za iznos od 40.000.000,00 kn, te spp, za korist: </w:t>
      </w:r>
    </w:p>
    <w:p w:rsidRDefault="008C28C2" w:rsidP="008C28C2" w:rsidR="008C28C2">
      <w:r>
        <w:t xml:space="preserve">1. INA-OSIJEK PETROL D.D. GUNDULIĆEVA 5, OSIJEK , OIB: 05942757838   </w:t>
      </w:r>
    </w:p>
    <w:p w:rsidRDefault="008C28C2" w:rsidP="008C28C2" w:rsidR="008C28C2">
      <w:r>
        <w:t xml:space="preserve">-4.2. Zaprimljeno 04.02.2010. broj Z-283/10 </w:t>
      </w:r>
    </w:p>
    <w:p w:rsidRDefault="008C28C2" w:rsidP="008C28C2" w:rsidR="008C28C2">
      <w:r>
        <w:t xml:space="preserve">uz zabilježbu da je glavna hipoteka u z.k.ul. 1545, k.o. Hruščica i sporedna hipoteka u ul. 895, k.o. Rugvica   </w:t>
      </w:r>
    </w:p>
    <w:p w:rsidRDefault="00253920" w:rsidP="00253920" w:rsidR="00253920">
      <w:pPr>
        <w:jc w:val="both"/>
      </w:pPr>
    </w:p>
    <w:p w:rsidRDefault="008C28C2" w:rsidP="00F74879" w:rsidR="00F74879" w:rsidRPr="005F6A15">
      <w:pPr>
        <w:jc w:val="both"/>
      </w:pPr>
      <w:r>
        <w:t xml:space="preserve">B) za nekretninu upisanu u </w:t>
      </w:r>
      <w:r w:rsidRPr="005F6A15">
        <w:t xml:space="preserve">zemljišnim knjigama </w:t>
      </w:r>
      <w:r w:rsidR="00F74879" w:rsidRPr="005F6A15">
        <w:t xml:space="preserve">Općinskog </w:t>
      </w:r>
      <w:r w:rsidR="00F74879">
        <w:t xml:space="preserve">građanskog </w:t>
      </w:r>
      <w:r w:rsidR="00F74879" w:rsidRPr="005F6A15">
        <w:t>suda u</w:t>
      </w:r>
      <w:r w:rsidR="00F74879">
        <w:t xml:space="preserve"> Zagrebu, Zemljišnoknjižni odjel Dugo Selo:</w:t>
      </w:r>
      <w:r w:rsidR="00F74879" w:rsidRPr="005F6A15">
        <w:t xml:space="preserve"> </w:t>
      </w:r>
    </w:p>
    <w:p w:rsidRDefault="008C28C2" w:rsidP="008C28C2" w:rsidR="008C28C2">
      <w:pPr>
        <w:jc w:val="both"/>
      </w:pPr>
      <w:r>
        <w:t>1.</w:t>
      </w:r>
      <w:r>
        <w:tab/>
        <w:t>27/50 suvlasničkog dijela: k.č.br. 667/1, pašnjak Regali, površine 14309 m2, te 667/5, pašnjak Regali, površine 35 m2, sve upisano u zk.ul. 895, k.o. Rugvica</w:t>
      </w:r>
    </w:p>
    <w:p w:rsidRDefault="008C28C2" w:rsidP="008C28C2" w:rsidR="008C28C2">
      <w:pPr>
        <w:jc w:val="both"/>
      </w:pPr>
    </w:p>
    <w:p w:rsidRDefault="008C28C2" w:rsidP="008C28C2" w:rsidR="00253920">
      <w:pPr>
        <w:jc w:val="both"/>
      </w:pPr>
      <w:r>
        <w:t>2.</w:t>
      </w:r>
      <w:r>
        <w:tab/>
        <w:t xml:space="preserve">23/50 suvlasničkog dijela: k.č.br. 667/1, pašnjak Regali, površine 14309 m2, te 667/5, pašnjak Regali, površine 35 m2, sve upisano u zk.ul. 895, k.o. Rugvica: </w:t>
      </w:r>
    </w:p>
    <w:p w:rsidRDefault="00253920" w:rsidP="00253920" w:rsidR="00253920">
      <w:pPr>
        <w:jc w:val="both"/>
      </w:pPr>
    </w:p>
    <w:p w:rsidRDefault="008C28C2" w:rsidP="008C28C2" w:rsidR="008C28C2">
      <w:r>
        <w:t xml:space="preserve">- 1.1. Primljeno:26.10.2005 Z-2013/2005 </w:t>
      </w:r>
    </w:p>
    <w:p w:rsidRDefault="008C28C2" w:rsidP="008C28C2" w:rsidR="008C28C2">
      <w:r>
        <w:t xml:space="preserve">Na temelju sol. ugovora o založnom pravu od 25.10.2005, posl. broj OU-1751/05 kod javnog bilj. Vuger Ignaca iz Sesveta, Karlovačka ul. 2, uknjiženo je pravo zaloga na nekr. u A u iznosu od Kn 2.500.000,00 spp., za korist: </w:t>
      </w:r>
    </w:p>
    <w:p w:rsidRDefault="008C28C2" w:rsidP="008C28C2" w:rsidR="008C28C2">
      <w:r>
        <w:t xml:space="preserve">1. ZAGREBAČKA BANKA D.D. PAROMLINSKA 2, ZAGREB    </w:t>
      </w:r>
    </w:p>
    <w:p w:rsidRDefault="008C28C2" w:rsidP="008C28C2" w:rsidR="008C28C2">
      <w:r>
        <w:t xml:space="preserve">-2.1. Primljeno: 20.06.2007. Z-1569/07 </w:t>
      </w:r>
    </w:p>
    <w:p w:rsidRDefault="008C28C2" w:rsidP="008C28C2" w:rsidR="008C28C2">
      <w:r>
        <w:t xml:space="preserve">Na temelju ugovora o založnom pravu od 13.6.2007. uknjiženo je pravo zaloga na nekr. u A za iznos od 3.000.000,00 kn, te spp, za korist: </w:t>
      </w:r>
    </w:p>
    <w:p w:rsidRDefault="008C28C2" w:rsidP="008C28C2" w:rsidR="008C28C2">
      <w:r>
        <w:t xml:space="preserve">1. ZAGREBAČKA BANKA D.D. PAROMLINSKA 2, ZAGREB    </w:t>
      </w:r>
    </w:p>
    <w:p w:rsidRDefault="008C28C2" w:rsidP="008C28C2" w:rsidR="008C28C2">
      <w:r>
        <w:t xml:space="preserve">-3.1. Primljeno: 11.07.2008. Z-1592/08 </w:t>
      </w:r>
    </w:p>
    <w:p w:rsidRDefault="008C28C2" w:rsidP="008C28C2" w:rsidR="008C28C2">
      <w:r>
        <w:t xml:space="preserve">Na temelju solemniziranog Ugovora o prodaji naftnih derivata sa sporazumom o osiguranju novč. tražbine od 01.07.2008. uknjiženo je pravo zaloga na nekr. u A za iznos od </w:t>
      </w:r>
      <w:r>
        <w:lastRenderedPageBreak/>
        <w:t>60.000.000,00 kn sa kamatama, troškovima postupka osiguranja, te svim ostalim mogućim troškovima, naknadama i dr. (spp), za korist: -</w:t>
      </w:r>
    </w:p>
    <w:p w:rsidRDefault="008C28C2" w:rsidP="008C28C2" w:rsidR="008C28C2">
      <w:r>
        <w:t xml:space="preserve">1. INA-OSIJEK PETROL D.D. GUNDULIĆEVA 5, OSIJEK    </w:t>
      </w:r>
    </w:p>
    <w:p w:rsidRDefault="008C28C2" w:rsidP="008C28C2" w:rsidR="008C28C2">
      <w:r>
        <w:t xml:space="preserve">-3.2. Z-1592/08 </w:t>
      </w:r>
    </w:p>
    <w:p w:rsidRDefault="008C28C2" w:rsidP="008C28C2" w:rsidR="008C28C2">
      <w:r>
        <w:t xml:space="preserve">uz zabilježbu da je glavna hipoteka upisana u ul. 1545, k.o. Hrušćica   </w:t>
      </w:r>
    </w:p>
    <w:p w:rsidRDefault="008C28C2" w:rsidP="008C28C2" w:rsidR="008C28C2">
      <w:r>
        <w:t xml:space="preserve">-4.1. Zaprimljeno 04.02.2010. broj Z-283/10 </w:t>
      </w:r>
    </w:p>
    <w:p w:rsidRDefault="008C28C2" w:rsidP="008C28C2" w:rsidR="008C28C2">
      <w:r>
        <w:t xml:space="preserve">Na temelju solemniziranog Ugovora o prodaji naftnih derivata sa sporazumom o osiguranju novčane tražbine od 04.01.2010. uknjiženo je pravo zaloga na nekr. u A za iznos od 40.000.000,00 kn, te spp, za korist: - </w:t>
      </w:r>
    </w:p>
    <w:p w:rsidRDefault="008C28C2" w:rsidP="008C28C2" w:rsidR="008C28C2">
      <w:r>
        <w:t xml:space="preserve">1. INA-OSIJEK PETROL D.D. GUNDULIĆEVA 5, OSIJEK </w:t>
      </w:r>
    </w:p>
    <w:p w:rsidRDefault="008C28C2" w:rsidP="008C28C2" w:rsidR="008C28C2">
      <w:r>
        <w:t xml:space="preserve">OIB: 05942757838   </w:t>
      </w:r>
    </w:p>
    <w:p w:rsidRDefault="008C28C2" w:rsidP="008C28C2" w:rsidR="008C28C2">
      <w:r>
        <w:t xml:space="preserve">-4.2. Zaprimljeno 04.02.2010. broj Z-283/10 </w:t>
      </w:r>
    </w:p>
    <w:p w:rsidRDefault="008C28C2" w:rsidP="008C28C2" w:rsidR="008C28C2">
      <w:r>
        <w:t xml:space="preserve">uz zabilježbu da je glavna hipoteka upisana u z.k.ul. 1545, k.o. Hruščica i sporedna hipoteka u z.k.ul. 798, k.o. Rugvica   </w:t>
      </w:r>
    </w:p>
    <w:p w:rsidRDefault="00253920" w:rsidP="00253920" w:rsidR="00253920">
      <w:pPr>
        <w:jc w:val="both"/>
      </w:pPr>
    </w:p>
    <w:p w:rsidRDefault="00253920" w:rsidP="00253920" w:rsidR="00253920" w:rsidRPr="00776680">
      <w:pPr>
        <w:jc w:val="both"/>
      </w:pPr>
    </w:p>
    <w:p w:rsidRDefault="00253920" w:rsidP="00F74879" w:rsidR="00F74879" w:rsidRPr="005F6A15">
      <w:pPr>
        <w:jc w:val="both"/>
      </w:pPr>
      <w:r w:rsidRPr="00776680">
        <w:t xml:space="preserve">V Zaključak o predaji nekretnine kupcu, uz potvrdu pravomoćnosti na rješenju o dosudi nekretnine i potvrdu dozvole upisa iz točke I izreke dostavit će ovaj sud zemljišnim knjigama </w:t>
      </w:r>
      <w:r w:rsidR="00F74879" w:rsidRPr="005F6A15">
        <w:t xml:space="preserve">Općinskog </w:t>
      </w:r>
      <w:r w:rsidR="00F74879">
        <w:t xml:space="preserve">građanskog </w:t>
      </w:r>
      <w:r w:rsidR="00F74879" w:rsidRPr="005F6A15">
        <w:t>suda u</w:t>
      </w:r>
      <w:r w:rsidR="00F74879">
        <w:t xml:space="preserve"> Zagrebu, Zemljišnoknjižni odjel Dugo Selo.</w:t>
      </w:r>
    </w:p>
    <w:p w:rsidRDefault="00253920" w:rsidP="00253920" w:rsidR="00253920" w:rsidRPr="00776680">
      <w:pPr>
        <w:jc w:val="both"/>
      </w:pPr>
    </w:p>
    <w:p w:rsidRDefault="00503A00" w:rsidP="004E694A" w:rsidR="00503A00" w:rsidRPr="00366477">
      <w:pPr>
        <w:tabs>
          <w:tab w:pos="360" w:val="left"/>
        </w:tabs>
        <w:jc w:val="both"/>
        <w:rPr>
          <w:color w:val="FF9900"/>
        </w:rPr>
      </w:pPr>
    </w:p>
    <w:p w:rsidRDefault="00A06550" w:rsidP="00A06550" w:rsidR="00A06550" w:rsidRPr="00366477">
      <w:pPr>
        <w:jc w:val="center"/>
      </w:pPr>
      <w:r w:rsidRPr="00366477">
        <w:t>Obrazloženje</w:t>
      </w:r>
    </w:p>
    <w:p w:rsidRDefault="00C66F0D" w:rsidP="00A06550" w:rsidR="00C66F0D" w:rsidRPr="00366477">
      <w:pPr>
        <w:jc w:val="center"/>
      </w:pPr>
    </w:p>
    <w:p w:rsidRDefault="00AD78B3" w:rsidP="00992F68" w:rsidR="00980CAB" w:rsidRPr="00366477">
      <w:pPr>
        <w:jc w:val="both"/>
      </w:pPr>
      <w:r w:rsidRPr="00366477">
        <w:tab/>
      </w:r>
      <w:r w:rsidR="00980CAB" w:rsidRPr="00366477">
        <w:t>Rješenjem ovog suda broj St-1263/2011 od 14. lipnja 2011. godine otvoren je stečajni postupak nad dužnikom AB PETROL d.o.o. - u stečaju, Sesvetski Kraljevec, Sop, Selska cesta 19, OIB: 56877926470, MBS: 080111909.</w:t>
      </w:r>
    </w:p>
    <w:p w:rsidRDefault="00980CAB" w:rsidP="00A06550" w:rsidR="004F6ACF" w:rsidRPr="00366477">
      <w:pPr>
        <w:jc w:val="both"/>
      </w:pPr>
      <w:r w:rsidRPr="00366477">
        <w:tab/>
        <w:t>Rješenjem ovoga suda od dana 04</w:t>
      </w:r>
      <w:r w:rsidR="004F6ACF" w:rsidRPr="00366477">
        <w:t>.</w:t>
      </w:r>
      <w:r w:rsidRPr="00366477">
        <w:t>1</w:t>
      </w:r>
      <w:r w:rsidR="004F6ACF" w:rsidRPr="00366477">
        <w:t>.201</w:t>
      </w:r>
      <w:r w:rsidRPr="00366477">
        <w:t>3</w:t>
      </w:r>
      <w:r w:rsidR="004F6ACF" w:rsidRPr="00366477">
        <w:t>.</w:t>
      </w:r>
      <w:r w:rsidR="0075370A">
        <w:t xml:space="preserve"> i 24.3.2015.</w:t>
      </w:r>
      <w:r w:rsidR="004F6ACF" w:rsidRPr="00366477">
        <w:t xml:space="preserve"> odre</w:t>
      </w:r>
      <w:r w:rsidR="008C28C2">
        <w:t>đena je prodaja nekretnina</w:t>
      </w:r>
      <w:r w:rsidR="004F6ACF" w:rsidRPr="00366477">
        <w:t xml:space="preserve"> stečajnog dužnika</w:t>
      </w:r>
      <w:r w:rsidR="008C28C2">
        <w:t>, kako je to navedeno u izreci Rješenja pod točkom I,</w:t>
      </w:r>
      <w:r w:rsidR="004F6ACF" w:rsidRPr="00366477">
        <w:t xml:space="preserve"> u stečajnom postupku uz odgovarajuću primjenu Ovršnog zakona (članak 164. Stečajnog zakona).</w:t>
      </w:r>
    </w:p>
    <w:p w:rsidRDefault="004F6ACF" w:rsidP="00A06550" w:rsidR="004F6ACF" w:rsidRPr="00366477">
      <w:pPr>
        <w:jc w:val="both"/>
      </w:pPr>
      <w:r w:rsidRPr="00366477">
        <w:tab/>
        <w:t xml:space="preserve">Zaključkom ovoga suda od </w:t>
      </w:r>
      <w:r w:rsidR="0075370A">
        <w:t>29</w:t>
      </w:r>
      <w:r w:rsidRPr="00366477">
        <w:t>.</w:t>
      </w:r>
      <w:r w:rsidR="0075370A">
        <w:t xml:space="preserve"> listopada</w:t>
      </w:r>
      <w:r w:rsidRPr="00366477">
        <w:t xml:space="preserve"> 201</w:t>
      </w:r>
      <w:r w:rsidR="0075370A">
        <w:t>5</w:t>
      </w:r>
      <w:r w:rsidRPr="00366477">
        <w:t>. godine određeni su uvjeti i način prodaje te je utvrđena vrijednost nekretnine stečajnog dužnika (članak 164.st.</w:t>
      </w:r>
      <w:r w:rsidR="00992F68">
        <w:t>4</w:t>
      </w:r>
      <w:r w:rsidRPr="00366477">
        <w:t xml:space="preserve">. SZ-a) u iznosu od </w:t>
      </w:r>
      <w:r w:rsidR="0075370A">
        <w:rPr>
          <w:color w:val="000000"/>
        </w:rPr>
        <w:t>5.500.000,00 kuna</w:t>
      </w:r>
      <w:r w:rsidRPr="00366477">
        <w:t>.</w:t>
      </w:r>
      <w:r w:rsidRPr="00366477">
        <w:tab/>
      </w:r>
    </w:p>
    <w:p w:rsidRDefault="00A06550" w:rsidP="00562A49" w:rsidR="00135244">
      <w:pPr>
        <w:tabs>
          <w:tab w:pos="360" w:val="left"/>
        </w:tabs>
        <w:jc w:val="both"/>
        <w:rPr>
          <w:color w:val="000000"/>
        </w:rPr>
      </w:pPr>
      <w:r w:rsidRPr="00366477">
        <w:tab/>
      </w:r>
      <w:r w:rsidR="00AD78B3" w:rsidRPr="00366477">
        <w:tab/>
      </w:r>
      <w:r w:rsidR="00C61B24" w:rsidRPr="00366477">
        <w:t xml:space="preserve">Na usmenoj javnoj dražbi održanoj </w:t>
      </w:r>
      <w:r w:rsidR="0075370A">
        <w:t>1</w:t>
      </w:r>
      <w:r w:rsidR="00040ED0" w:rsidRPr="00366477">
        <w:t>.</w:t>
      </w:r>
      <w:r w:rsidR="0075370A">
        <w:t xml:space="preserve"> prosinca</w:t>
      </w:r>
      <w:r w:rsidR="00040ED0" w:rsidRPr="00366477">
        <w:t xml:space="preserve"> 201</w:t>
      </w:r>
      <w:r w:rsidR="0075370A">
        <w:t>5</w:t>
      </w:r>
      <w:r w:rsidR="00040ED0" w:rsidRPr="00366477">
        <w:t xml:space="preserve">. godine </w:t>
      </w:r>
      <w:r w:rsidR="00562A49" w:rsidRPr="00366477">
        <w:t>ponuditelj s najveć</w:t>
      </w:r>
      <w:r w:rsidR="00C61B24" w:rsidRPr="00366477">
        <w:t xml:space="preserve">om ponuđenom cijenom, koji je ispunio sve uvjete iz zaključka o prodaji od </w:t>
      </w:r>
      <w:r w:rsidR="0075370A">
        <w:t>29</w:t>
      </w:r>
      <w:r w:rsidR="009B18F3" w:rsidRPr="00366477">
        <w:t>.</w:t>
      </w:r>
      <w:r w:rsidR="0075370A">
        <w:t xml:space="preserve"> listopada 2015.</w:t>
      </w:r>
      <w:r w:rsidR="009B18F3" w:rsidRPr="00366477">
        <w:t xml:space="preserve"> godine </w:t>
      </w:r>
      <w:r w:rsidR="00C61B24" w:rsidRPr="00366477">
        <w:t xml:space="preserve">postao je, razlučni vjerovnik </w:t>
      </w:r>
      <w:r w:rsidR="008C28C2">
        <w:rPr>
          <w:color w:val="000000"/>
        </w:rPr>
        <w:t>OSIMPEX d.o.o.</w:t>
      </w:r>
      <w:r w:rsidR="00135244" w:rsidRPr="00366477">
        <w:rPr>
          <w:color w:val="000000"/>
        </w:rPr>
        <w:t>, Osijek, Europske Avenije 2, OIB 17937349035.</w:t>
      </w:r>
    </w:p>
    <w:p w:rsidRDefault="0075370A" w:rsidP="00562A49" w:rsidR="0075370A" w:rsidRPr="00366477">
      <w:pPr>
        <w:tabs>
          <w:tab w:pos="360" w:val="left"/>
        </w:tabs>
        <w:jc w:val="both"/>
      </w:pPr>
      <w:r>
        <w:rPr>
          <w:color w:val="000000"/>
        </w:rPr>
        <w:tab/>
      </w:r>
      <w:r>
        <w:rPr>
          <w:color w:val="000000"/>
        </w:rPr>
        <w:tab/>
        <w:t xml:space="preserve">Potrebno je napomenuti kako se u spisu (list 397-421 spisa) nalazi Ugovor o ustupu potraživanja i Sporazum o prijenosu založnog prava </w:t>
      </w:r>
      <w:r w:rsidR="008C28C2">
        <w:rPr>
          <w:color w:val="000000"/>
        </w:rPr>
        <w:t xml:space="preserve">iz kojega je vidljivo kako je kupac OSIMPEX </w:t>
      </w:r>
      <w:r w:rsidR="004B6B2C">
        <w:rPr>
          <w:color w:val="000000"/>
        </w:rPr>
        <w:t xml:space="preserve">d.o.o. </w:t>
      </w:r>
      <w:r w:rsidR="008C28C2">
        <w:rPr>
          <w:color w:val="000000"/>
        </w:rPr>
        <w:t>stupio u pravni položaj razlučnog vjerovnika</w:t>
      </w:r>
      <w:r w:rsidR="00842DA0">
        <w:rPr>
          <w:color w:val="000000"/>
        </w:rPr>
        <w:t xml:space="preserve"> koji je upisan u zemljišnim knjigama</w:t>
      </w:r>
      <w:r w:rsidR="008C28C2">
        <w:t xml:space="preserve"> INA-OSIJEK PETROL D.D. GUNDULIĆEVA 5, OSIJEK .</w:t>
      </w:r>
    </w:p>
    <w:p w:rsidRDefault="00AD78B3" w:rsidP="00562A49" w:rsidR="00AD78B3" w:rsidRPr="00366477">
      <w:pPr>
        <w:tabs>
          <w:tab w:pos="360" w:val="left"/>
        </w:tabs>
        <w:jc w:val="both"/>
      </w:pPr>
      <w:r w:rsidRPr="00366477">
        <w:tab/>
      </w:r>
      <w:r w:rsidRPr="00366477">
        <w:tab/>
      </w:r>
      <w:r w:rsidR="005D5727">
        <w:t>U</w:t>
      </w:r>
      <w:r w:rsidR="008C28C2">
        <w:t>vidom u zemljišne knjige, sud je utvrdio kako r</w:t>
      </w:r>
      <w:r w:rsidR="00562A49" w:rsidRPr="00366477">
        <w:t>azlučni vjerovnik</w:t>
      </w:r>
      <w:r w:rsidR="00C61B24" w:rsidRPr="00366477">
        <w:t xml:space="preserve"> </w:t>
      </w:r>
      <w:r w:rsidR="008C28C2">
        <w:t xml:space="preserve">Zagrebačka banka d.d., ima upisana dva razlučna prava na predmetnim nekretninama u ukupnom iznosu od 5.500.000,00 kuna (po stanju zemljišnjih knjiga), prije razlučnog vjerovnika OSIMPEX d.o.o., </w:t>
      </w:r>
      <w:r w:rsidR="00420DB6">
        <w:t>stoga</w:t>
      </w:r>
      <w:r w:rsidR="008C28C2">
        <w:t xml:space="preserve"> kupac OSIMPEX d.o.o. mora  u ovosudnom predmetu uplatiti kupovninu, te je odlučeno kao pod točkom II izreke Rješenja.</w:t>
      </w:r>
      <w:r w:rsidR="00562A49" w:rsidRPr="00366477">
        <w:t xml:space="preserve"> </w:t>
      </w:r>
    </w:p>
    <w:p w:rsidRDefault="00AD78B3" w:rsidP="00562A49" w:rsidR="00AD78B3" w:rsidRPr="00366477">
      <w:pPr>
        <w:tabs>
          <w:tab w:pos="360" w:val="left"/>
        </w:tabs>
        <w:jc w:val="both"/>
      </w:pPr>
      <w:r w:rsidRPr="00366477">
        <w:tab/>
      </w:r>
      <w:r w:rsidRPr="00366477">
        <w:tab/>
      </w:r>
      <w:r w:rsidR="00562A49" w:rsidRPr="00366477">
        <w:t xml:space="preserve">Ostvarena cijena </w:t>
      </w:r>
      <w:r w:rsidR="00C61B24" w:rsidRPr="00366477">
        <w:t>na dražbi je</w:t>
      </w:r>
      <w:r w:rsidR="00562A49" w:rsidRPr="00366477">
        <w:t xml:space="preserve"> </w:t>
      </w:r>
      <w:r w:rsidR="008C28C2">
        <w:t>5.500.000,00</w:t>
      </w:r>
      <w:r w:rsidR="00135244" w:rsidRPr="00366477">
        <w:rPr>
          <w:color w:val="000000"/>
        </w:rPr>
        <w:t xml:space="preserve"> kn</w:t>
      </w:r>
      <w:r w:rsidR="00135244" w:rsidRPr="00366477">
        <w:t>.</w:t>
      </w:r>
      <w:r w:rsidR="00C61B24" w:rsidRPr="00366477">
        <w:t xml:space="preserve"> </w:t>
      </w:r>
    </w:p>
    <w:p w:rsidRDefault="00AD78B3" w:rsidP="00562A49" w:rsidR="00AD78B3" w:rsidRPr="00366477">
      <w:pPr>
        <w:tabs>
          <w:tab w:pos="360" w:val="left"/>
        </w:tabs>
        <w:jc w:val="both"/>
      </w:pPr>
      <w:r w:rsidRPr="00366477">
        <w:tab/>
      </w:r>
      <w:r w:rsidRPr="00366477">
        <w:tab/>
      </w:r>
      <w:r w:rsidR="00C61B24" w:rsidRPr="00366477">
        <w:t xml:space="preserve">Oglas o prodaji nekretnine objavljen je na oglasnoj ploči suda, putem web stranice Hrvatske gospodarske komore i Visokog trgovačkog suda RH. Budući da su ispunjeni uvjeti za dosudu nekretnine, temeljem članka </w:t>
      </w:r>
      <w:r w:rsidR="00D3461B" w:rsidRPr="00366477">
        <w:t>10</w:t>
      </w:r>
      <w:r w:rsidR="00135244" w:rsidRPr="00366477">
        <w:t>8</w:t>
      </w:r>
      <w:r w:rsidR="00D3461B" w:rsidRPr="00366477">
        <w:t>.</w:t>
      </w:r>
      <w:r w:rsidR="00C61B24" w:rsidRPr="00366477">
        <w:t xml:space="preserve"> Ovršenog zakona riješeno je kao u izreci ovog rješenja pod točkom I. </w:t>
      </w:r>
    </w:p>
    <w:p w:rsidRDefault="00AD78B3" w:rsidP="00562A49" w:rsidR="00AD78B3" w:rsidRPr="00366477">
      <w:pPr>
        <w:tabs>
          <w:tab w:pos="360" w:val="left"/>
        </w:tabs>
        <w:jc w:val="both"/>
      </w:pPr>
      <w:r w:rsidRPr="00366477">
        <w:tab/>
      </w:r>
      <w:r w:rsidRPr="00366477">
        <w:tab/>
      </w:r>
      <w:r w:rsidR="00C61B24" w:rsidRPr="00366477">
        <w:t xml:space="preserve">Ovo rješenje će sud objaviti na </w:t>
      </w:r>
      <w:r w:rsidR="008C28C2">
        <w:t xml:space="preserve">e </w:t>
      </w:r>
      <w:r w:rsidR="00C61B24" w:rsidRPr="00366477">
        <w:t xml:space="preserve">oglasnoj ploči suda i dostaviti osobama koje su sudjelovale na dražbi kao ponuditelji. </w:t>
      </w:r>
    </w:p>
    <w:p w:rsidRDefault="00AD78B3" w:rsidP="008C28C2" w:rsidR="00F74879">
      <w:pPr>
        <w:tabs>
          <w:tab w:pos="360" w:val="left"/>
        </w:tabs>
        <w:jc w:val="both"/>
      </w:pPr>
      <w:r w:rsidRPr="00366477">
        <w:lastRenderedPageBreak/>
        <w:tab/>
      </w:r>
      <w:r w:rsidR="00F74879">
        <w:t>Iako su nekretnine u Rješenju o prodaji bile označene kao nekretnine upisane u zemljišnim knjigama Općinskog suda u Sesvetama, Zemljišnoknjižni odjel Dugo Selo, to je spajanjem sudova navedeni zemljišnoknjižni odjel postao sastavni dio Općinskog građanskog suda u Zagrebu, slijedom čega je predmetne nekretnine valjalo označiti na način kako su sada upisane u zemljišnjim knjigama radi provedbe ovog rješenja.</w:t>
      </w:r>
      <w:r w:rsidRPr="00366477">
        <w:tab/>
      </w:r>
    </w:p>
    <w:p w:rsidRDefault="00F74879" w:rsidP="008C28C2" w:rsidR="008C28C2" w:rsidRPr="00776680">
      <w:pPr>
        <w:tabs>
          <w:tab w:pos="360" w:val="left"/>
        </w:tabs>
        <w:jc w:val="both"/>
      </w:pPr>
      <w:r>
        <w:tab/>
      </w:r>
      <w:r w:rsidR="008C28C2" w:rsidRPr="00776680">
        <w:t>Nakon pravomoćnosti rješenja o dosudi nekretnine, sud će dostaviti nadležnom zemljišnoknjižnom sudu ovo rješenje radi upisa prava vlasništva kupca te brisanja prava i tereta na predmetnoj nekretninu, sve određeno kao po IV izreke. Predaja nekretnine kupcu odredit će se  zaključkom, sve u skladu s člankom 108. Ovršnog zakona, temeljem stanja spisa, odlučeno je kao pod V izreke  rješenja.</w:t>
      </w:r>
    </w:p>
    <w:p w:rsidRDefault="00AD78B3" w:rsidP="00562A49" w:rsidR="00C61B24" w:rsidRPr="00366477">
      <w:pPr>
        <w:tabs>
          <w:tab w:pos="360" w:val="left"/>
        </w:tabs>
        <w:jc w:val="both"/>
      </w:pPr>
      <w:r w:rsidRPr="00366477">
        <w:tab/>
      </w:r>
      <w:r w:rsidR="004F6ACF" w:rsidRPr="00366477">
        <w:t>Temeljem stanja spisa odlučeno je kao u izreci.</w:t>
      </w:r>
      <w:r w:rsidR="00C61B24" w:rsidRPr="00366477">
        <w:t xml:space="preserve"> </w:t>
      </w:r>
    </w:p>
    <w:p w:rsidRDefault="00A06550" w:rsidP="00A06550" w:rsidR="00A06550" w:rsidRPr="00366477">
      <w:pPr>
        <w:ind w:left="360"/>
        <w:jc w:val="both"/>
      </w:pPr>
    </w:p>
    <w:p w:rsidRDefault="00A06550" w:rsidP="00A5501A" w:rsidR="00A06550" w:rsidRPr="00366477">
      <w:pPr>
        <w:jc w:val="center"/>
      </w:pPr>
      <w:r w:rsidRPr="00366477">
        <w:t>U Zagrebu,</w:t>
      </w:r>
      <w:r w:rsidRPr="00366477">
        <w:rPr>
          <w:b/>
        </w:rPr>
        <w:t xml:space="preserve">  </w:t>
      </w:r>
      <w:r w:rsidR="008C28C2">
        <w:t>1. prosinca</w:t>
      </w:r>
      <w:r w:rsidR="007C13F2" w:rsidRPr="00366477">
        <w:t xml:space="preserve"> </w:t>
      </w:r>
      <w:r w:rsidRPr="00366477">
        <w:t xml:space="preserve"> 201</w:t>
      </w:r>
      <w:r w:rsidR="008C28C2">
        <w:t>5</w:t>
      </w:r>
      <w:r w:rsidRPr="00366477">
        <w:t>.</w:t>
      </w:r>
      <w:r w:rsidR="00D3461B" w:rsidRPr="00366477">
        <w:t xml:space="preserve"> godine</w:t>
      </w:r>
    </w:p>
    <w:p w:rsidRDefault="00675949" w:rsidP="00A06550" w:rsidR="00675949" w:rsidRPr="00366477">
      <w:pPr>
        <w:jc w:val="both"/>
      </w:pPr>
    </w:p>
    <w:p w:rsidRDefault="000B7E92" w:rsidP="00E91121" w:rsidR="000B7E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B7E92" w:rsidP="00E91121" w:rsidR="000B7E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B7E92" w:rsidP="00E91121" w:rsidR="000B7E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B7E92" w:rsidP="00E91121" w:rsidR="000B7E9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B7E92" w:rsidP="00E91121" w:rsidR="000B7E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B7E92" w:rsidP="000B7E92" w:rsidR="000B7E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06550" w:rsidP="000B7E92" w:rsidR="00A06550" w:rsidRPr="00366477">
      <w:pPr>
        <w:jc w:val="both"/>
      </w:pPr>
    </w:p>
    <w:p w:rsidRDefault="00A06550" w:rsidP="00A06550" w:rsidR="00675949" w:rsidRPr="00366477">
      <w:pPr>
        <w:jc w:val="both"/>
      </w:pPr>
      <w:r w:rsidRPr="00366477">
        <w:t xml:space="preserve">                                                                         </w:t>
      </w:r>
      <w:r w:rsidR="00A5501A" w:rsidRPr="00366477">
        <w:t xml:space="preserve">                              </w:t>
      </w:r>
      <w:r w:rsidR="00A5501A" w:rsidRPr="00366477">
        <w:tab/>
      </w:r>
    </w:p>
    <w:p w:rsidRDefault="00675949" w:rsidP="00A06550" w:rsidR="00675949" w:rsidRPr="00366477">
      <w:pPr>
        <w:jc w:val="both"/>
        <w:rPr>
          <w:b/>
        </w:rPr>
      </w:pPr>
    </w:p>
    <w:p w:rsidRDefault="00A06550" w:rsidP="00A06550" w:rsidR="00A06550" w:rsidRPr="00366477">
      <w:pPr>
        <w:jc w:val="both"/>
        <w:rPr>
          <w:b/>
        </w:rPr>
      </w:pPr>
      <w:r w:rsidRPr="00366477">
        <w:rPr>
          <w:b/>
        </w:rPr>
        <w:t>UPUTA O PRAVNOM LIJEKU:</w:t>
      </w:r>
    </w:p>
    <w:p w:rsidRDefault="00A06550" w:rsidP="00A06550" w:rsidR="00A06550" w:rsidRPr="00366477">
      <w:pPr>
        <w:jc w:val="both"/>
      </w:pPr>
      <w:r w:rsidRPr="00366477">
        <w:t xml:space="preserve">Protiv ovog rješenja </w:t>
      </w:r>
      <w:r w:rsidR="00C61B24" w:rsidRPr="00366477">
        <w:t>dozvoljena je žalba</w:t>
      </w:r>
      <w:r w:rsidRPr="00366477">
        <w:t>.</w:t>
      </w:r>
      <w:r w:rsidR="00C61B24" w:rsidRPr="00366477">
        <w:t xml:space="preserve"> </w:t>
      </w:r>
      <w:r w:rsidRPr="00366477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66477">
          <w:t>Visoki trgovački sud</w:t>
        </w:r>
      </w:smartTag>
      <w:r w:rsidRPr="00366477">
        <w:t xml:space="preserve"> RH u roku od 8 dana od dana dostave rješenja.  </w:t>
      </w:r>
    </w:p>
    <w:p w:rsidRDefault="00A06550" w:rsidP="00A06550" w:rsidR="00A06550" w:rsidRPr="00366477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C61B24" w:rsidP="00A06550" w:rsidR="00A06550" w:rsidRPr="00366477">
      <w:pPr>
        <w:jc w:val="both"/>
      </w:pPr>
      <w:r w:rsidRPr="00366477">
        <w:t>DNA:</w:t>
      </w:r>
    </w:p>
    <w:p w:rsidRDefault="00C61B24" w:rsidP="00A06550" w:rsidR="00C61B24" w:rsidRPr="00366477">
      <w:pPr>
        <w:jc w:val="both"/>
      </w:pPr>
    </w:p>
    <w:p w:rsidRDefault="00135244" w:rsidP="00135244" w:rsidR="00135244" w:rsidRPr="00366477">
      <w:r w:rsidRPr="00366477">
        <w:t>-Stečajni upravitelj-</w:t>
      </w:r>
      <w:r w:rsidR="008C28C2">
        <w:t>Goran Jeličko</w:t>
      </w:r>
    </w:p>
    <w:p w:rsidRDefault="00135244" w:rsidP="00135244" w:rsidR="00135244" w:rsidRPr="00366477">
      <w:pPr>
        <w:jc w:val="both"/>
      </w:pPr>
      <w:r w:rsidRPr="00366477">
        <w:t xml:space="preserve"> -INA – OSIJEK PETROL d.d., Osijek, Gundulićeva 5 </w:t>
      </w:r>
    </w:p>
    <w:p w:rsidRDefault="00135244" w:rsidP="00135244" w:rsidR="00135244" w:rsidRPr="00366477">
      <w:pPr>
        <w:jc w:val="both"/>
      </w:pPr>
      <w:r w:rsidRPr="00366477">
        <w:t xml:space="preserve"> -INA – OSIJEK PETROL d.d., Osijek, Vukovarska 306 </w:t>
      </w:r>
    </w:p>
    <w:p w:rsidRDefault="00135244" w:rsidP="00135244" w:rsidR="00135244" w:rsidRPr="00366477">
      <w:pPr>
        <w:jc w:val="both"/>
      </w:pPr>
      <w:r w:rsidRPr="00366477">
        <w:t xml:space="preserve">-OSIMPEX d.o.o., Osijek,. Europske Avenije 2,  </w:t>
      </w:r>
    </w:p>
    <w:p w:rsidRDefault="00135244" w:rsidP="00135244" w:rsidR="003C397F">
      <w:pPr>
        <w:jc w:val="both"/>
      </w:pPr>
      <w:r w:rsidRPr="00366477">
        <w:t xml:space="preserve">-REPUBLIKA HRVATSKA, MINISTARSTVO FINANCIJA, po ŽDO Zagreb </w:t>
      </w:r>
    </w:p>
    <w:p w:rsidRDefault="008C28C2" w:rsidP="00135244" w:rsidR="008C28C2">
      <w:pPr>
        <w:jc w:val="both"/>
      </w:pPr>
      <w:r>
        <w:t>- Zagrebačka banka d.d., Zagreb, Trg bana Josipa Jelačića 10</w:t>
      </w:r>
    </w:p>
    <w:p w:rsidRDefault="008C28C2" w:rsidP="00135244" w:rsidR="008C28C2">
      <w:pPr>
        <w:jc w:val="both"/>
      </w:pPr>
      <w:r>
        <w:t>- Zagrebačka banka d.d., Zagreb, Savska 66,</w:t>
      </w:r>
    </w:p>
    <w:p w:rsidRDefault="008C28C2" w:rsidP="00135244" w:rsidR="008C28C2">
      <w:pPr>
        <w:jc w:val="both"/>
      </w:pPr>
      <w:r>
        <w:t>-Apios d.o.o., Kloštar Ivanić, Vinogradska 20</w:t>
      </w:r>
    </w:p>
    <w:p w:rsidRDefault="00135244" w:rsidP="00135244" w:rsidR="00135244" w:rsidRPr="00366477">
      <w:pPr>
        <w:jc w:val="both"/>
      </w:pPr>
      <w:r w:rsidRPr="00366477">
        <w:t>-</w:t>
      </w:r>
      <w:r w:rsidR="008C28C2">
        <w:t xml:space="preserve"> E </w:t>
      </w:r>
      <w:r w:rsidRPr="00366477">
        <w:t xml:space="preserve">Oglasna ploča – </w:t>
      </w:r>
      <w:r w:rsidR="008C28C2">
        <w:t>8</w:t>
      </w:r>
      <w:r w:rsidRPr="00366477">
        <w:t xml:space="preserve"> dana</w:t>
      </w:r>
    </w:p>
    <w:p w:rsidRDefault="00135244" w:rsidP="00135244" w:rsidR="00135244">
      <w:pPr>
        <w:jc w:val="both"/>
      </w:pPr>
      <w:r w:rsidRPr="00366477">
        <w:t xml:space="preserve">- po pravomoćnosti </w:t>
      </w:r>
      <w:r w:rsidR="00F74879">
        <w:t>Općinski</w:t>
      </w:r>
      <w:r w:rsidR="00F74879" w:rsidRPr="00F74879">
        <w:t xml:space="preserve"> građansk</w:t>
      </w:r>
      <w:r w:rsidR="00F74879">
        <w:t>i</w:t>
      </w:r>
      <w:r w:rsidR="00F74879" w:rsidRPr="00F74879">
        <w:t xml:space="preserve"> suda u Zagrebu, Zemljišnoknjižni odjel Dugo Selo </w:t>
      </w:r>
      <w:r w:rsidRPr="00366477">
        <w:t>radi provedbe</w:t>
      </w:r>
    </w:p>
    <w:p w:rsidRDefault="003A6FC3" w:rsidP="00135244" w:rsidR="003A6FC3" w:rsidRPr="00366477">
      <w:pPr>
        <w:jc w:val="both"/>
      </w:pPr>
      <w:r>
        <w:t>-spis</w:t>
      </w:r>
    </w:p>
    <w:p w:rsidRDefault="00135244" w:rsidP="00135244" w:rsidR="00135244" w:rsidRPr="00366477">
      <w:pPr>
        <w:jc w:val="both"/>
        <w:rPr>
          <w:color w:val="FF0000"/>
        </w:rPr>
      </w:pPr>
    </w:p>
    <w:p w:rsidRDefault="00135244" w:rsidP="00135244" w:rsidR="00135244" w:rsidRPr="00366477">
      <w:pPr>
        <w:jc w:val="both"/>
        <w:rPr>
          <w:color w:val="FF0000"/>
        </w:rPr>
      </w:pPr>
    </w:p>
    <w:p w:rsidRDefault="00A06550" w:rsidP="00A06550" w:rsidR="00A06550" w:rsidRPr="00366477">
      <w:pPr>
        <w:jc w:val="both"/>
        <w:rPr>
          <w:color w:val="FF0000"/>
        </w:rPr>
      </w:pPr>
    </w:p>
    <w:p w:rsidRDefault="00935ABA" w:rsidR="00935ABA" w:rsidRPr="00366477"/>
    <w:sectPr w:rsidSect="00FC370A" w:rsidR="00935ABA" w:rsidRPr="00366477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6B0" w:rsidR="00EE76B0">
      <w:r>
        <w:separator/>
      </w:r>
    </w:p>
  </w:endnote>
  <w:endnote w:id="0" w:type="continuationSeparator">
    <w:p w:rsidRDefault="00EE76B0" w:rsidR="00EE7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6B0" w:rsidR="00EE76B0">
      <w:r>
        <w:separator/>
      </w:r>
    </w:p>
  </w:footnote>
  <w:footnote w:id="0" w:type="continuationSeparator">
    <w:p w:rsidRDefault="00EE76B0" w:rsidR="00EE7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F68" w:rsidP="00562A49" w:rsidR="00992F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2F68" w:rsidR="00992F6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F68" w:rsidP="00562A49" w:rsidR="00992F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5B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992F68" w:rsidP="00562A49" w:rsidR="00992F68" w:rsidRPr="007C311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C3118">
      <w:t>72 St-1263/2011</w:t>
    </w:r>
  </w:p>
  <w:p w:rsidRDefault="00992F68" w:rsidR="00992F6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D9490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550"/>
    <w:rsid w:val="00040ED0"/>
    <w:rsid w:val="0006157A"/>
    <w:rsid w:val="00080635"/>
    <w:rsid w:val="00080E16"/>
    <w:rsid w:val="000B7E92"/>
    <w:rsid w:val="000C1347"/>
    <w:rsid w:val="000C3FD5"/>
    <w:rsid w:val="000F2085"/>
    <w:rsid w:val="00101B47"/>
    <w:rsid w:val="00117DBF"/>
    <w:rsid w:val="001220FA"/>
    <w:rsid w:val="00123874"/>
    <w:rsid w:val="00135244"/>
    <w:rsid w:val="001F457B"/>
    <w:rsid w:val="001F4653"/>
    <w:rsid w:val="00252C4E"/>
    <w:rsid w:val="00253920"/>
    <w:rsid w:val="00293F4F"/>
    <w:rsid w:val="0034025C"/>
    <w:rsid w:val="00366477"/>
    <w:rsid w:val="003A0FBD"/>
    <w:rsid w:val="003A6FC3"/>
    <w:rsid w:val="003C397F"/>
    <w:rsid w:val="003C780B"/>
    <w:rsid w:val="0041796D"/>
    <w:rsid w:val="00420DB6"/>
    <w:rsid w:val="004B5A32"/>
    <w:rsid w:val="004B6B2C"/>
    <w:rsid w:val="004E694A"/>
    <w:rsid w:val="004F6ACF"/>
    <w:rsid w:val="00503A00"/>
    <w:rsid w:val="00506642"/>
    <w:rsid w:val="005353C8"/>
    <w:rsid w:val="005525DB"/>
    <w:rsid w:val="00562A49"/>
    <w:rsid w:val="00577C20"/>
    <w:rsid w:val="00592DF9"/>
    <w:rsid w:val="005D5727"/>
    <w:rsid w:val="005F3221"/>
    <w:rsid w:val="00636F18"/>
    <w:rsid w:val="00675949"/>
    <w:rsid w:val="0075370A"/>
    <w:rsid w:val="007628F2"/>
    <w:rsid w:val="007840B6"/>
    <w:rsid w:val="0078579F"/>
    <w:rsid w:val="007C13F2"/>
    <w:rsid w:val="007C2A71"/>
    <w:rsid w:val="007C3118"/>
    <w:rsid w:val="007C5D92"/>
    <w:rsid w:val="007F4A55"/>
    <w:rsid w:val="00842DA0"/>
    <w:rsid w:val="00855F34"/>
    <w:rsid w:val="008A286D"/>
    <w:rsid w:val="008C28C2"/>
    <w:rsid w:val="008F46AA"/>
    <w:rsid w:val="0091672F"/>
    <w:rsid w:val="00935ABA"/>
    <w:rsid w:val="0095525B"/>
    <w:rsid w:val="00967208"/>
    <w:rsid w:val="00980CAB"/>
    <w:rsid w:val="00984788"/>
    <w:rsid w:val="00992F68"/>
    <w:rsid w:val="009B18F3"/>
    <w:rsid w:val="00A06550"/>
    <w:rsid w:val="00A22443"/>
    <w:rsid w:val="00A5501A"/>
    <w:rsid w:val="00A851AD"/>
    <w:rsid w:val="00A9261A"/>
    <w:rsid w:val="00AB0657"/>
    <w:rsid w:val="00AB0794"/>
    <w:rsid w:val="00AD78B3"/>
    <w:rsid w:val="00B366A1"/>
    <w:rsid w:val="00BB71D3"/>
    <w:rsid w:val="00BC05B0"/>
    <w:rsid w:val="00BD6712"/>
    <w:rsid w:val="00BE67A9"/>
    <w:rsid w:val="00C00CB9"/>
    <w:rsid w:val="00C61B24"/>
    <w:rsid w:val="00C66F0D"/>
    <w:rsid w:val="00C930D2"/>
    <w:rsid w:val="00CB4B08"/>
    <w:rsid w:val="00CE35E5"/>
    <w:rsid w:val="00D02413"/>
    <w:rsid w:val="00D23C12"/>
    <w:rsid w:val="00D3461B"/>
    <w:rsid w:val="00D43B90"/>
    <w:rsid w:val="00D87EC8"/>
    <w:rsid w:val="00D94BCA"/>
    <w:rsid w:val="00DA0D7A"/>
    <w:rsid w:val="00DD5903"/>
    <w:rsid w:val="00E07F2B"/>
    <w:rsid w:val="00E84283"/>
    <w:rsid w:val="00EA3300"/>
    <w:rsid w:val="00EB409D"/>
    <w:rsid w:val="00EC48F6"/>
    <w:rsid w:val="00EE76B0"/>
    <w:rsid w:val="00F30B60"/>
    <w:rsid w:val="00F51965"/>
    <w:rsid w:val="00F66A66"/>
    <w:rsid w:val="00F74879"/>
    <w:rsid w:val="00FC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cs="Arial" w:hAnsi="Arial" w:asci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3920"/>
    <w:pPr>
      <w:ind w:left="708"/>
    </w:pPr>
  </w:style>
  <w:style w:styleId="Bezproreda" w:type="paragraph">
    <w:name w:val="No Spacing"/>
    <w:uiPriority w:val="1"/>
    <w:qFormat/>
    <w:rsid w:val="00253920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B7E9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B7E9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0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5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ascii="Arial" w:cs="Arial" w:hAns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3920"/>
    <w:pPr>
      <w:ind w:left="708"/>
    </w:pPr>
  </w:style>
  <w:style w:styleId="Bezproreda" w:type="paragraph">
    <w:name w:val="No Spacing"/>
    <w:uiPriority w:val="1"/>
    <w:qFormat/>
    <w:rsid w:val="00253920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B7E9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B7E9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0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OSIMPLEX d.o.o.; APIOS d.o.o.</izvorni_sadrzaj>
    <derivirana_varijabla naziv="DomainObject.Predmet.StrankaFormated_1">  JVR d.o.o. za trgovinu i usluge zastupanog po punomoćniku IVA ZLATIĆ; VJEROVNICI; OSIMPLEX d.o.o.; APIOS d.o.o.</derivirana_varijabla>
  </DomainObject.Predmet.StrankaFormated>
  <DomainObject.Predmet.StrankaFormatedOIB>
    <izvorni_sadrzaj>  JVR d.o.o. za trgovinu i usluge, OIB 15409703265 zastupanog po punomoćniku IVA ZLATIĆ; VJEROVNICI; OSIMPLEX d.o.o.; APIOS d.o.o.</izvorni_sadrzaj>
    <derivirana_varijabla naziv="DomainObject.Predmet.StrankaFormatedOIB_1">  JVR d.o.o. za trgovinu i usluge, OIB 15409703265 zastupanog po punomoćniku IVA ZLATIĆ; VJEROVNICI; OSIMPLEX d.o.o.; APIOS d.o.o.</derivirana_varijabla>
  </DomainObject.Predmet.StrankaFormatedOIB>
  <DomainObject.Predmet.StrankaFormatedWithAdress>
    <izvorni_sadrzaj> JVR d.o.o. za trgovinu i usluge, Zadarska 77, 10000 Zagreb zastupanog po punomoćniku IVA ZLATIĆ; VJEROVNICI; OSIMPLEX d.o.o., Europske Avenije 2, 31000 Osijek; APIOS d.o.o.</izvorni_sadrzaj>
    <derivirana_varijabla naziv="DomainObject.Predmet.StrankaFormatedWithAdress_1"> JVR d.o.o. za trgovinu i usluge, Zadarska 77, 10000 Zagreb zastupanog po punomoćniku IVA ZLATIĆ; VJEROVNICI; OSIMPLEX d.o.o., Europske Avenije 2, 31000 Osijek; APIOS d.o.o.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OSIMPLEX d.o.o., Europske Avenije 2, 31000 Osijek; APIOS d.o.o.</izvorni_sadrzaj>
    <derivirana_varijabla naziv="DomainObject.Predmet.StrankaFormatedWithAdressOIB_1"> JVR d.o.o. za trgovinu i usluge, OIB 15409703265, Zadarska 77, 10000 Zagreb zastupanog po punomoćniku IVA ZLATIĆ; VJEROVNICI; OSIMPLEX d.o.o., Europske Avenije 2, 31000 Osijek; APIOS d.o.o.</derivirana_varijabla>
  </DomainObject.Predmet.StrankaFormatedWithAdressOIB>
  <DomainObject.Predmet.StrankaWithAdress>
    <izvorni_sadrzaj>JVR d.o.o. za trgovinu i usluge Zadarska 77,10000 Zagreb,VJEROVNICI ,OSIMPLEX d.o.o. Europske Avenije 2,31000 Osijek,APIOS d.o.o. </izvorni_sadrzaj>
    <derivirana_varijabla naziv="DomainObject.Predmet.StrankaWithAdress_1">JVR d.o.o. za trgovinu i usluge Zadarska 77,10000 Zagreb,VJEROVNICI ,OSIMPLEX d.o.o. Europske Avenije 2,31000 Osijek,APIOS d.o.o. </derivirana_varijabla>
  </DomainObject.Predmet.StrankaWithAdress>
  <DomainObject.Predmet.StrankaWithAdressOIB>
    <izvorni_sadrzaj>JVR d.o.o. za trgovinu i usluge, OIB 15409703265, Zadarska 77,10000 Zagreb,VJEROVNICI,OSIMPLEX d.o.o., Europske Avenije 2,31000 Osijek,APIOS d.o.o.</izvorni_sadrzaj>
    <derivirana_varijabla naziv="DomainObject.Predmet.StrankaWithAdressOIB_1">JVR d.o.o. za trgovinu i usluge, OIB 15409703265, Zadarska 77,10000 Zagreb,VJEROVNICI,OSIMPLEX d.o.o., Europske Avenije 2,31000 Osijek,APIOS d.o.o.</derivirana_varijabla>
  </DomainObject.Predmet.StrankaWithAdressOIB>
  <DomainObject.Predmet.StrankaNazivFormated>
    <izvorni_sadrzaj>JVR d.o.o. za trgovinu i usluge,VJEROVNICI,OSIMPLEX d.o.o.,APIOS d.o.o.</izvorni_sadrzaj>
    <derivirana_varijabla naziv="DomainObject.Predmet.StrankaNazivFormated_1">JVR d.o.o. za trgovinu i usluge,VJEROVNICI,OSIMPLEX d.o.o.,APIOS d.o.o.</derivirana_varijabla>
  </DomainObject.Predmet.StrankaNazivFormated>
  <DomainObject.Predmet.StrankaNazivFormatedOIB>
    <izvorni_sadrzaj>JVR d.o.o. za trgovinu i usluge, OIB 15409703265,VJEROVNICI,OSIMPLEX d.o.o.,APIOS d.o.o.</izvorni_sadrzaj>
    <derivirana_varijabla naziv="DomainObject.Predmet.StrankaNazivFormatedOIB_1">JVR d.o.o. za trgovinu i usluge, OIB 15409703265,VJEROVNICI,OSIMPLEX d.o.o.,APIOS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OSIMPLEX d.o.o.</item>
      <item>APIOS d.o.o.</item>
    </izvorni_sadrzaj>
    <derivirana_varijabla naziv="DomainObject.Predmet.StrankaListFormated_1">
      <item>JVR d.o.o. za trgovinu i usluge zastupanog po punomoćniku IVA ZLATIĆ</item>
      <item>VJEROVNICI</item>
      <item>OSIMPLEX d.o.o.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OSIMPLEX d.o.o.</item>
      <item>APIOS d.o.o.</item>
    </izvorni_sadrzaj>
    <derivirana_varijabla naziv="DomainObject.Predmet.StrankaListFormatedOIB_1">
      <item>JVR d.o.o. za trgovinu i usluge, OIB 15409703265 zastupanog po punomoćniku IVA ZLATIĆ</item>
      <item>VJEROVNICI</item>
      <item>OSIMPLEX d.o.o.</item>
      <item>APIOS d.o.o.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OSIMPLEX d.o.o., Europske Avenije 2, 31000 Osijek</item>
      <item>APIOS d.o.o.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OSIMPLEX d.o.o., Europske Avenije 2, 31000 Osijek</item>
      <item>APIOS d.o.o.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OSIMPLEX d.o.o., Europske Avenije 2, 31000 Osijek</item>
      <item>APIOS d.o.o.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OSIMPLEX d.o.o., Europske Avenije 2, 31000 Osijek</item>
      <item>APIOS d.o.o.</item>
    </derivirana_varijabla>
  </DomainObject.Predmet.StrankaListFormatedWithAdressOIB>
  <DomainObject.Predmet.StrankaListNazivFormated>
    <izvorni_sadrzaj>
      <item>JVR d.o.o. za trgovinu i usluge</item>
      <item>VJEROVNICI</item>
      <item>OSIMPLEX d.o.o.</item>
      <item>APIOS d.o.o.</item>
    </izvorni_sadrzaj>
    <derivirana_varijabla naziv="DomainObject.Predmet.StrankaListNazivFormated_1">
      <item>JVR d.o.o. za trgovinu i usluge</item>
      <item>VJEROVNICI</item>
      <item>OSIMPLEX d.o.o.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OSIMPLEX d.o.o.</item>
      <item>APIOS d.o.o.</item>
    </izvorni_sadrzaj>
    <derivirana_varijabla naziv="DomainObject.Predmet.StrankaListNazivFormatedOIB_1">
      <item>JVR d.o.o. za trgovinu i usluge, OIB 15409703265</item>
      <item>VJEROVNICI</item>
      <item>OSIMPLEX d.o.o.</item>
      <item>APIOS d.o.o.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Jedličko, OIB 03491070415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Jedličko, OIB 03491070415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Goran Jedličko, Ulica Breza 82,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Goran Jedličko, Ulica Breza 82,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OIB 65518541783,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Goran Jedličko, OIB 03491070415, Ulica Breza 82,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d.d., Vukovarska 306, 31000 Osijek</item>
      <item>Županijsko državno odvjetništvo u Zagrebu</item>
      <item>Županijsko državno odvjetništvo u Velikoj Gorici, x, 10410 Velika Gorica</item>
      <item>Općinski sud u Sesvetama, x, 10360 Sesvete</item>
      <item>RH, MF, Porezna uprava, Av. Dubrovnik 32, 10000 Zagreb</item>
      <item>Saša Barki, OIB 65518541783, Benkovačka 24, 10000 Zagreb</item>
      <item>RH MUP, PU Zagrebačka, odjel za upravne poslove, Heinzelova 98, 10000 Zagreb</item>
      <item>FINA ZAGREB, Služba upisa, Upisničko mjesto Zagreb, Šoštarićeva 2, 10000 Zagreb</item>
      <item>INA-OSIJEK PETROL d.d.,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Goran Jedličko, OIB 03491070415, Ulica Breza 82,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Jedličko, OIB 03491070415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Barki, OIB 65518541783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OSIMPLEX d.o.o.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</item>
      <item>APIOS d.o.o.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OSIMPLEX d.o.o.</item>
      <item>INA-OSIJEK PETROL d.d.</item>
      <item>Županijsko državno odvjetništvo u Zagrebu</item>
      <item>Županijsko državno odvjetništvo u Velikoj Gorici</item>
      <item>Općinski sud u Sesvetama</item>
      <item>RH, MF, Porezna uprava</item>
      <item>Saša Barki</item>
      <item>RH MUP, PU Zagrebačka, odjel za upravne poslove</item>
      <item>FINA ZAGREB, Služba upisa, Upisničko mjesto Zagreb</item>
      <item>INA-OSIJEK PETROL d.d.</item>
      <item>Ignac Vuger</item>
      <item>KRIZMA d.o.o.</item>
      <item>Visoki trgovački sud RH</item>
      <item>javnost</item>
      <item>Zagrebačka banka d.d.</item>
      <item>Goran Jedličko</item>
      <item>APIOS d.o.o.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OSIMPLEX d.o.o., Europske Avenije 2,31000 Osijek</item>
      <item>INA-OSIJEK PETROL d.d., Vukovarska 306,31000 Osijek</item>
      <item>Županijsko državno odvjetništvo u Zagrebu</item>
      <item>Županijsko državno odvjetništvo u Velikoj Gorici, x,10410 Velika Gorica</item>
      <item>Općinski sud u Sesvetama, x,10360 Sesvete</item>
      <item>RH, MF, Porezna uprava, Av. Dubrovnik 32,10000 Zagreb</item>
      <item>Saša Barki, OIB 65518541783, Benkovačka 24,10000 Zagreb</item>
      <item>RH MUP, PU Zagrebačka, odjel za upravne poslove, Heinzelova 98,10000 Zagreb</item>
      <item>FINA ZAGREB, Služba upisa, Upisničko mjesto Zagreb, Šoštarićeva 2,10000 Zagreb</item>
      <item>INA-OSIJEK PETROL d.d.,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Goran Jedličko, OIB 03491070415, Ulica Breza 82,10000 Zagreb</item>
      <item>APIOS d.o.o.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OSIMPLEX d.o.o., Europske Avenije 2,31000 Osijek</item>
      <item>INA-OSIJEK PETROL d.d., Vukovarska 306,31000 Osijek</item>
      <item>Županijsko državno odvjetništvo u Zagrebu</item>
      <item>Županijsko državno odvjetništvo u Velikoj Gorici, x,10410 Velika Gorica</item>
      <item>Općinski sud u Sesvetama, x,10360 Sesvete</item>
      <item>RH, MF, Porezna uprava, Av. Dubrovnik 32,10000 Zagreb</item>
      <item>Saša Barki, OIB 65518541783, Benkovačka 24,10000 Zagreb</item>
      <item>RH MUP, PU Zagrebačka, odjel za upravne poslove, Heinzelova 98,10000 Zagreb</item>
      <item>FINA ZAGREB, Služba upisa, Upisničko mjesto Zagreb, Šoštarićeva 2,10000 Zagreb</item>
      <item>INA-OSIJEK PETROL d.d.,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Goran Jedličko, OIB 03491070415, Ulica Breza 82,10000 Zagreb</item>
      <item>APIOS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65518541783</item>
      <item>, OIB null</item>
      <item>, OIB null</item>
      <item>, OIB null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65518541783</item>
      <item>, OIB null</item>
      <item>, OIB null</item>
      <item>, OIB null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1517</properties:Words>
  <properties:Characters>8479</properties:Characters>
  <properties:Lines>227</properties:Lines>
  <properties:Paragraphs>87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2015-12-01T13:32:00Z</dcterms:created>
  <dc:creator>nmarkovic</dc:creator>
  <cp:lastModifiedBy>Jadranka Zelić</cp:lastModifiedBy>
  <cp:lastPrinted>2015-12-01T13:32:00Z</cp:lastPrinted>
  <dcterms:modified xmlns:xsi="http://www.w3.org/2001/XMLSchema-instance" xsi:type="dcterms:W3CDTF">2015-12-01T13:32:00Z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