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acc5" w14:paraId="394acc5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746376">
        <w:rPr>
          <w:rFonts w:hAnsi="Times New Roman" w:ascii="Times New Roman"/>
          <w:szCs w:val="24"/>
        </w:rPr>
        <w:t>HORVAT d.o.o. za proizvodnju i montažu solarnih uređaja, završne radove u građevinarstvu i trgovini, Zagreb (Grad Zagreb), Dubravica 38, OIB:  31150153985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A707B6" w:rsidRPr="00A707B6">
        <w:rPr>
          <w:rFonts w:hAnsi="Times New Roman" w:ascii="Times New Roman"/>
          <w:szCs w:val="24"/>
        </w:rPr>
        <w:t>29</w:t>
      </w:r>
      <w:r w:rsidR="000D6FE7" w:rsidRPr="00A707B6">
        <w:rPr>
          <w:rFonts w:hAnsi="Times New Roman" w:ascii="Times New Roman"/>
          <w:szCs w:val="24"/>
        </w:rPr>
        <w:t xml:space="preserve">. </w:t>
      </w:r>
      <w:r w:rsidR="008B1128" w:rsidRPr="00A707B6">
        <w:rPr>
          <w:rFonts w:hAnsi="Times New Roman" w:ascii="Times New Roman"/>
          <w:szCs w:val="24"/>
        </w:rPr>
        <w:t>lipnja</w:t>
      </w:r>
      <w:r w:rsidR="000D6FE7" w:rsidRPr="00A707B6">
        <w:rPr>
          <w:rFonts w:hAnsi="Times New Roman" w:ascii="Times New Roman"/>
          <w:szCs w:val="24"/>
        </w:rPr>
        <w:t xml:space="preserve"> 2017</w:t>
      </w:r>
      <w:r w:rsidR="008B5275" w:rsidRPr="00A707B6">
        <w:rPr>
          <w:rFonts w:hAnsi="Times New Roman" w:ascii="Times New Roman"/>
          <w:szCs w:val="24"/>
        </w:rPr>
        <w:t>. g</w:t>
      </w:r>
      <w:r w:rsidR="008B5275">
        <w:rPr>
          <w:rFonts w:hAnsi="Times New Roman" w:ascii="Times New Roman"/>
          <w:szCs w:val="24"/>
        </w:rPr>
        <w:t>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CD6E81">
        <w:rPr>
          <w:rFonts w:hAnsi="Times New Roman" w:ascii="Times New Roman"/>
          <w:szCs w:val="24"/>
        </w:rPr>
        <w:t>HORVAT d.o.o. za proizvodnju i montažu solarnih uređaja, završne radove u građevinarstvu i trgovini, Zagreb (Grad Zagreb), Dubravica 38, OIB:  31150153985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8B5275" w:rsidR="008B5275" w:rsidRPr="00A707B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13362E">
        <w:rPr>
          <w:rFonts w:hAnsi="Times New Roman" w:ascii="Times New Roman"/>
          <w:szCs w:val="24"/>
        </w:rPr>
        <w:t xml:space="preserve">Za stečajnog upravitelja imenuje se </w:t>
      </w:r>
      <w:r w:rsidR="00321EEF" w:rsidRPr="00A707B6">
        <w:rPr>
          <w:rFonts w:hAnsi="Times New Roman" w:ascii="Times New Roman"/>
          <w:szCs w:val="24"/>
        </w:rPr>
        <w:t>VATROSLAV PLEJIĆ, Zagreb, Kačićeva 9, OIB 75762425601.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2B374B">
        <w:rPr>
          <w:rFonts w:hAnsi="Times New Roman" w:ascii="Times New Roman"/>
          <w:szCs w:val="24"/>
        </w:rPr>
        <w:t>HORVAT d.o.o. za proizvodnju i montažu solarnih uređaja, završne radove u građevinarstvu i trgovini, Zagreb (Grad Zagreb), Dubravica 38, OIB:  31150153985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0D6FE7">
        <w:rPr>
          <w:rFonts w:hAnsi="Times New Roman" w:ascii="Times New Roman"/>
          <w:szCs w:val="24"/>
        </w:rPr>
        <w:t xml:space="preserve">eljem prijedloga predlagatelja, a nakon što je udovoljeno uvjetima iz čl. 109. Stečajnog zakona (NN 71/15, dalje SZ),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2B374B">
        <w:rPr>
          <w:rFonts w:hAnsi="Times New Roman" w:ascii="Times New Roman"/>
          <w:szCs w:val="24"/>
        </w:rPr>
        <w:t>29.387,05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="0013362E">
        <w:rPr>
          <w:rFonts w:hAnsi="Times New Roman" w:ascii="Times New Roman"/>
          <w:szCs w:val="24"/>
        </w:rPr>
        <w:t xml:space="preserve">rješenju i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2B374B">
        <w:rPr>
          <w:rFonts w:hAnsi="Times New Roman" w:ascii="Times New Roman"/>
          <w:szCs w:val="24"/>
        </w:rPr>
        <w:t>26</w:t>
      </w:r>
      <w:r w:rsidR="003D6EF0" w:rsidRPr="003D6EF0">
        <w:rPr>
          <w:rFonts w:hAnsi="Times New Roman" w:ascii="Times New Roman"/>
          <w:szCs w:val="24"/>
        </w:rPr>
        <w:t xml:space="preserve">. </w:t>
      </w:r>
      <w:r w:rsidR="0013362E">
        <w:rPr>
          <w:rFonts w:hAnsi="Times New Roman" w:ascii="Times New Roman"/>
          <w:szCs w:val="24"/>
        </w:rPr>
        <w:t>veljače</w:t>
      </w:r>
      <w:r w:rsidR="00B56049">
        <w:rPr>
          <w:rFonts w:hAnsi="Times New Roman" w:ascii="Times New Roman"/>
          <w:szCs w:val="24"/>
        </w:rPr>
        <w:t xml:space="preserve"> 2016</w:t>
      </w:r>
      <w:r w:rsidR="003D6EF0" w:rsidRPr="003D6EF0">
        <w:rPr>
          <w:rFonts w:hAnsi="Times New Roman" w:ascii="Times New Roman"/>
          <w:szCs w:val="24"/>
        </w:rPr>
        <w:t>.</w:t>
      </w:r>
      <w:r w:rsidRPr="003D6EF0">
        <w:rPr>
          <w:rFonts w:hAnsi="Times New Roman" w:ascii="Times New Roman"/>
          <w:szCs w:val="24"/>
        </w:rPr>
        <w:t xml:space="preserve"> godine,</w:t>
      </w:r>
      <w:r w:rsidR="002F4666" w:rsidRPr="003D6EF0">
        <w:rPr>
          <w:rFonts w:hAnsi="Times New Roman" w:ascii="Times New Roman"/>
          <w:szCs w:val="24"/>
        </w:rPr>
        <w:t xml:space="preserve"> 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 utvrdio da dužnik nema imovine koja bi činila stečajnu masu i predložio postupanje po odredbi čl. 132. SZ-a.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13362E">
        <w:rPr>
          <w:rFonts w:hAnsi="Times New Roman" w:ascii="Times New Roman"/>
          <w:szCs w:val="24"/>
        </w:rPr>
        <w:t>30</w:t>
      </w:r>
      <w:r w:rsidR="00AA0368">
        <w:rPr>
          <w:rFonts w:hAnsi="Times New Roman" w:ascii="Times New Roman"/>
          <w:szCs w:val="24"/>
        </w:rPr>
        <w:t xml:space="preserve">. </w:t>
      </w:r>
      <w:r w:rsidR="0013362E">
        <w:rPr>
          <w:rFonts w:hAnsi="Times New Roman" w:ascii="Times New Roman"/>
          <w:szCs w:val="24"/>
        </w:rPr>
        <w:t>siječnja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8F11E7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8F11E7" w:rsidRPr="008F11E7">
        <w:rPr>
          <w:rFonts w:hAnsi="Times New Roman" w:ascii="Times New Roman"/>
          <w:szCs w:val="24"/>
        </w:rPr>
        <w:t>29</w:t>
      </w:r>
      <w:r w:rsidR="001F634C" w:rsidRPr="008F11E7">
        <w:rPr>
          <w:rFonts w:hAnsi="Times New Roman" w:ascii="Times New Roman"/>
          <w:szCs w:val="24"/>
        </w:rPr>
        <w:t xml:space="preserve">. </w:t>
      </w:r>
      <w:r w:rsidR="008B1128" w:rsidRPr="008F11E7">
        <w:rPr>
          <w:rFonts w:hAnsi="Times New Roman" w:ascii="Times New Roman"/>
          <w:szCs w:val="24"/>
        </w:rPr>
        <w:t>lipnja</w:t>
      </w:r>
      <w:r w:rsidR="0092589F" w:rsidRPr="008F11E7">
        <w:rPr>
          <w:rFonts w:hAnsi="Times New Roman" w:ascii="Times New Roman"/>
          <w:szCs w:val="24"/>
        </w:rPr>
        <w:t xml:space="preserve"> </w:t>
      </w:r>
      <w:r w:rsidR="007604D9" w:rsidRPr="008F11E7">
        <w:rPr>
          <w:rFonts w:hAnsi="Times New Roman" w:ascii="Times New Roman"/>
          <w:szCs w:val="24"/>
        </w:rPr>
        <w:t>201</w:t>
      </w:r>
      <w:r w:rsidR="00E03D13" w:rsidRPr="008F11E7">
        <w:rPr>
          <w:rFonts w:hAnsi="Times New Roman" w:ascii="Times New Roman"/>
          <w:szCs w:val="24"/>
        </w:rPr>
        <w:t>7</w:t>
      </w:r>
      <w:r w:rsidR="00641162" w:rsidRPr="008F11E7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8F11E7">
        <w:rPr>
          <w:rFonts w:hAnsi="Times New Roman" w:ascii="Times New Roman"/>
          <w:szCs w:val="24"/>
        </w:rPr>
        <w:tab/>
      </w:r>
      <w:r w:rsidRPr="008F11E7">
        <w:rPr>
          <w:rFonts w:hAnsi="Times New Roman" w:ascii="Times New Roman"/>
          <w:szCs w:val="24"/>
        </w:rPr>
        <w:tab/>
      </w:r>
      <w:r w:rsidRPr="008F11E7">
        <w:rPr>
          <w:rFonts w:hAnsi="Times New Roman" w:ascii="Times New Roman"/>
          <w:szCs w:val="24"/>
        </w:rPr>
        <w:tab/>
      </w:r>
      <w:r w:rsidRPr="008F11E7">
        <w:rPr>
          <w:rFonts w:hAnsi="Times New Roman" w:ascii="Times New Roman"/>
          <w:szCs w:val="24"/>
        </w:rPr>
        <w:tab/>
      </w:r>
      <w:r w:rsidRPr="008F11E7">
        <w:rPr>
          <w:rFonts w:hAnsi="Times New Roman" w:ascii="Times New Roman"/>
          <w:szCs w:val="24"/>
        </w:rPr>
        <w:tab/>
      </w:r>
      <w:r w:rsidRPr="008F11E7">
        <w:rPr>
          <w:rFonts w:hAnsi="Times New Roman" w:ascii="Times New Roman"/>
          <w:szCs w:val="24"/>
        </w:rPr>
        <w:tab/>
      </w:r>
      <w:r w:rsidRPr="008F11E7">
        <w:rPr>
          <w:rFonts w:hAnsi="Times New Roman" w:ascii="Times New Roman"/>
          <w:szCs w:val="24"/>
        </w:rPr>
        <w:tab/>
      </w:r>
      <w:r w:rsidRPr="008F11E7">
        <w:rPr>
          <w:rFonts w:hAnsi="Times New Roman" w:ascii="Times New Roman"/>
          <w:szCs w:val="24"/>
        </w:rPr>
        <w:tab/>
        <w:t xml:space="preserve">       </w:t>
      </w:r>
      <w:r w:rsidR="007E07B1" w:rsidRPr="008F11E7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8F11E7">
        <w:rPr>
          <w:rFonts w:hAnsi="Times New Roman" w:ascii="Times New Roman"/>
          <w:szCs w:val="24"/>
        </w:rPr>
        <w:t>,v.r.</w:t>
      </w:r>
    </w:p>
    <w:p w:rsidRDefault="00A707B6" w:rsidP="00E335E3" w:rsidR="00A707B6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8F11E7" w:rsidP="00E335E3" w:rsidR="008F11E7">
      <w:pPr>
        <w:jc w:val="both"/>
        <w:rPr>
          <w:rFonts w:hAnsi="Times New Roman" w:ascii="Times New Roman"/>
          <w:i/>
          <w:szCs w:val="24"/>
        </w:rPr>
      </w:pPr>
    </w:p>
    <w:p w:rsidRDefault="008F11E7" w:rsidP="00324504" w:rsidR="008F11E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F11E7" w:rsidP="00324504" w:rsidR="008F11E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F11E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2B374B">
      <w:rPr>
        <w:rFonts w:hAnsi="Times New Roman" w:ascii="Times New Roman"/>
        <w:szCs w:val="24"/>
      </w:rPr>
      <w:t>5115</w:t>
    </w:r>
    <w:r w:rsidR="00B56049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CD6E81">
      <w:rPr>
        <w:rFonts w:hAnsi="Times New Roman" w:ascii="Times New Roman"/>
        <w:szCs w:val="24"/>
      </w:rPr>
      <w:t>5115</w:t>
    </w:r>
    <w:r w:rsidR="00AA06B8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374B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1EEF"/>
    <w:rsid w:val="00325721"/>
    <w:rsid w:val="00330447"/>
    <w:rsid w:val="00331511"/>
    <w:rsid w:val="00333643"/>
    <w:rsid w:val="0033576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46376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1E7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07B6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D61F7"/>
    <w:rsid w:val="00AE0120"/>
    <w:rsid w:val="00AE0E9D"/>
    <w:rsid w:val="00AE3ADB"/>
    <w:rsid w:val="00AE6025"/>
    <w:rsid w:val="00AE6243"/>
    <w:rsid w:val="00AE7BD4"/>
    <w:rsid w:val="00AF1631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02F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E81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0679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666C5"/>
    <w:rsid w:val="00F71B5F"/>
    <w:rsid w:val="00F75D6C"/>
    <w:rsid w:val="00F76085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1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1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1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1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1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1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1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1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Dubravica 38, 10000 Zagreb punomoćnik sudionika u postupku HORVAT d.o.o.</item>
    </izvorni_sadrzaj>
    <derivirana_varijabla naziv="DomainObject.Predmet.OstaliListFormatedWithAdress_1">
      <item>Zlatko Horvat, Dubravica 38, 10000 Zagreb punomoćnik sudionika u postupku HORVAT d.o.o.</item>
    </derivirana_varijabla>
  </DomainObject.Predmet.OstaliListFormatedWithAdress>
  <DomainObject.Predmet.OstaliListFormatedWithAdressOIB>
    <izvorni_sadrzaj>
      <item>Zlatko Horvat, OIB 03931180198, Dubravica 38, 10000 Zagreb punomoćnik sudionika u postupku HORVAT d.o.o.</item>
    </izvorni_sadrzaj>
    <derivirana_varijabla naziv="DomainObject.Predmet.OstaliListFormatedWithAdressOIB_1">
      <item>Zlatko Horvat, OIB 03931180198, Dubravica 38,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Dubravica 38,10000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Dubravica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EE892-5996-47FB-B982-A9DB949DA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4092</properties:Characters>
  <properties:Lines>81</properties:Lines>
  <properties:Paragraphs>24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2017-06-28T12:17:00Z</dcterms:created>
  <dc:creator>rsticn</dc:creator>
  <cp:lastModifiedBy>Monika Grbac</cp:lastModifiedBy>
  <cp:lastPrinted>2017-06-29T11:50:00Z</cp:lastPrinted>
  <dcterms:modified xmlns:xsi="http://www.w3.org/2001/XMLSchema-instance" xsi:type="dcterms:W3CDTF">2017-06-29T11:50:00Z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