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4448" w14:paraId="6384448" w:rsidRDefault="00011F2C" w:rsidP="008615FD" w:rsidR="00011F2C" w:rsidRPr="00202AF5">
      <w:pPr>
        <w15:collapsed w:val="false"/>
        <w:rPr>
          <w:rStyle w:val="Naglaeno"/>
          <w:b w:val="false"/>
        </w:rPr>
      </w:pPr>
    </w:p>
    <w:p w:rsidRDefault="008615FD" w:rsidP="008615FD" w:rsidR="008615FD" w:rsidRPr="00202AF5">
      <w:r w:rsidRPr="00202AF5">
        <w:rPr>
          <w:rStyle w:val="Naglaeno"/>
          <w:b w:val="false"/>
        </w:rPr>
        <w:t xml:space="preserve">             </w:t>
      </w:r>
      <w:r w:rsidR="00574060" w:rsidRPr="00202AF5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02AF5">
      <w:pPr>
        <w:ind w:hanging="720" w:left="360"/>
      </w:pPr>
      <w:r w:rsidRPr="00202AF5">
        <w:t xml:space="preserve">     </w:t>
      </w:r>
      <w:r w:rsidR="00A8162D" w:rsidRPr="00202AF5">
        <w:t xml:space="preserve">   </w:t>
      </w:r>
      <w:r w:rsidRPr="00202AF5">
        <w:t>REPUBLIKA HRVATSKA</w:t>
      </w:r>
    </w:p>
    <w:p w:rsidRDefault="008615FD" w:rsidP="00737216" w:rsidR="009A7277" w:rsidRPr="00202AF5">
      <w:pPr>
        <w:ind w:hanging="720" w:left="360"/>
      </w:pPr>
      <w:r w:rsidRPr="00202AF5">
        <w:t xml:space="preserve">     TRGOVAČKI SUD U OSIJEKU</w:t>
      </w:r>
    </w:p>
    <w:p w:rsidRDefault="008F29C3" w:rsidP="00A8600C" w:rsidR="008F29C3" w:rsidRPr="00202AF5"/>
    <w:p w:rsidRDefault="00F0468A" w:rsidP="00F0468A" w:rsidR="00F0468A" w:rsidRPr="00202AF5">
      <w:pPr>
        <w:jc w:val="center"/>
      </w:pPr>
      <w:r w:rsidRPr="00202AF5">
        <w:t>Z A K L J U Č A K</w:t>
      </w:r>
    </w:p>
    <w:p w:rsidRDefault="00F0468A" w:rsidP="00F0468A" w:rsidR="00F0468A" w:rsidRPr="00202AF5">
      <w:pPr>
        <w:jc w:val="both"/>
      </w:pPr>
    </w:p>
    <w:p w:rsidRDefault="00F0468A" w:rsidP="00F0468A" w:rsidR="00F0468A" w:rsidRPr="00202AF5">
      <w:pPr>
        <w:ind w:firstLine="708"/>
        <w:jc w:val="both"/>
      </w:pPr>
      <w:r w:rsidRPr="00202AF5">
        <w:t>Trgovački sud u Osijeku, po stečajnom sucu mr. sc. Borisu Vukoviću</w:t>
      </w:r>
      <w:r w:rsidRPr="00202AF5">
        <w:rPr>
          <w:color w:val="000000"/>
        </w:rPr>
        <w:t xml:space="preserve">, </w:t>
      </w:r>
      <w:r w:rsidR="0097056F" w:rsidRPr="00202AF5">
        <w:t xml:space="preserve">u </w:t>
      </w:r>
      <w:proofErr w:type="spellStart"/>
      <w:r w:rsidR="0097056F" w:rsidRPr="00202AF5">
        <w:t>predstečajnom</w:t>
      </w:r>
      <w:proofErr w:type="spellEnd"/>
      <w:r w:rsidR="0097056F" w:rsidRPr="00202AF5">
        <w:t xml:space="preserve"> postupku po prijedloga predlagatelja dužnika </w:t>
      </w:r>
      <w:r w:rsidR="0058359E" w:rsidRPr="00202AF5">
        <w:t xml:space="preserve">FORMULA d.o.o., </w:t>
      </w:r>
      <w:proofErr w:type="spellStart"/>
      <w:r w:rsidR="0058359E" w:rsidRPr="00202AF5">
        <w:t>Cerna</w:t>
      </w:r>
      <w:proofErr w:type="spellEnd"/>
      <w:r w:rsidR="0058359E" w:rsidRPr="00202AF5">
        <w:t xml:space="preserve">, Braće Radića 22, MBS: 030081317, OIB: 21797711672, </w:t>
      </w:r>
      <w:r w:rsidR="0097056F" w:rsidRPr="00202AF5">
        <w:t xml:space="preserve">za otvaranje </w:t>
      </w:r>
      <w:proofErr w:type="spellStart"/>
      <w:r w:rsidR="0097056F" w:rsidRPr="00202AF5">
        <w:t>predstečajnog</w:t>
      </w:r>
      <w:proofErr w:type="spellEnd"/>
      <w:r w:rsidR="0097056F" w:rsidRPr="00202AF5">
        <w:t xml:space="preserve"> postupka</w:t>
      </w:r>
      <w:r w:rsidRPr="00202AF5">
        <w:t xml:space="preserve">, dana </w:t>
      </w:r>
      <w:r w:rsidR="0097056F" w:rsidRPr="00202AF5">
        <w:t xml:space="preserve">12. </w:t>
      </w:r>
      <w:r w:rsidR="00136DFD" w:rsidRPr="00202AF5">
        <w:t xml:space="preserve">ožujka </w:t>
      </w:r>
      <w:r w:rsidRPr="00202AF5">
        <w:t>2018. godine</w:t>
      </w:r>
    </w:p>
    <w:p w:rsidRDefault="00F0468A" w:rsidP="0022775C" w:rsidR="00F0468A" w:rsidRPr="00202AF5">
      <w:pPr>
        <w:ind w:firstLine="708"/>
        <w:jc w:val="both"/>
      </w:pPr>
      <w:r w:rsidRPr="00202AF5">
        <w:t xml:space="preserve"> </w:t>
      </w:r>
    </w:p>
    <w:p w:rsidRDefault="00F0468A" w:rsidP="0022775C" w:rsidR="00F0468A" w:rsidRPr="00202AF5">
      <w:pPr>
        <w:jc w:val="center"/>
      </w:pPr>
      <w:r w:rsidRPr="00202AF5">
        <w:t>z a k l j u č i o  j e</w:t>
      </w:r>
    </w:p>
    <w:p w:rsidRDefault="00F0468A" w:rsidP="00F0468A" w:rsidR="00F0468A" w:rsidRPr="00202AF5">
      <w:pPr>
        <w:jc w:val="both"/>
      </w:pPr>
    </w:p>
    <w:p w:rsidRDefault="00136DFD" w:rsidP="00136DFD" w:rsidR="00136DFD" w:rsidRPr="00202AF5">
      <w:pPr>
        <w:ind w:hanging="540" w:left="540"/>
        <w:jc w:val="both"/>
      </w:pPr>
      <w:r w:rsidRPr="00202AF5">
        <w:t>I.</w:t>
      </w:r>
      <w:r w:rsidRPr="00202AF5">
        <w:tab/>
        <w:t xml:space="preserve">Poziva se predlagatelj da u roku od 8 dana od dana primitka ovog zaključka dopuni prijedlog za otvaranje </w:t>
      </w:r>
      <w:proofErr w:type="spellStart"/>
      <w:r w:rsidRPr="00202AF5">
        <w:t>predstečajnog</w:t>
      </w:r>
      <w:proofErr w:type="spellEnd"/>
      <w:r w:rsidRPr="00202AF5">
        <w:t xml:space="preserve"> postupka tako da dostavi:</w:t>
      </w:r>
    </w:p>
    <w:p w:rsidRDefault="00136DFD" w:rsidP="00136DFD" w:rsidR="00136DFD" w:rsidRPr="00202AF5">
      <w:pPr>
        <w:ind w:hanging="540" w:left="540"/>
        <w:jc w:val="both"/>
      </w:pPr>
      <w:r w:rsidRPr="00202AF5">
        <w:tab/>
        <w:t xml:space="preserve">- dokaz o uplati predujma za troškove </w:t>
      </w:r>
      <w:proofErr w:type="spellStart"/>
      <w:r w:rsidRPr="00202AF5">
        <w:t>predstečajnog</w:t>
      </w:r>
      <w:proofErr w:type="spellEnd"/>
      <w:r w:rsidRPr="00202AF5">
        <w:t xml:space="preserve"> postupka u iznosu od 5.000,00 kn na </w:t>
      </w:r>
      <w:r w:rsidR="00924A8A">
        <w:t>žiro-račun Trgovačkog suda u Osijeku broj HR312390 0011300000200 s pozivom na broj HR05 272-226-18</w:t>
      </w:r>
      <w:r w:rsidR="005F66AE">
        <w:t xml:space="preserve">; u smislu čl. 28. </w:t>
      </w:r>
      <w:r w:rsidR="005F66AE" w:rsidRPr="00202AF5">
        <w:t>Stečajnog zakona („Narodne novine“ broj 71/15 i 104/17; u daljnjem tekstu SZ)</w:t>
      </w:r>
    </w:p>
    <w:p w:rsidRDefault="00136DFD" w:rsidP="00136DFD" w:rsidR="00136DFD" w:rsidRPr="00202AF5">
      <w:pPr>
        <w:ind w:left="540"/>
        <w:jc w:val="both"/>
      </w:pPr>
      <w:r w:rsidRPr="00202AF5">
        <w:t xml:space="preserve">-  financijske izvještaje u skladu s Zakonom o računovodstvu koje nisu stariji od tri mjeseca od dana podnošenja prijedloga za otvaranje </w:t>
      </w:r>
      <w:proofErr w:type="spellStart"/>
      <w:r w:rsidRPr="00202AF5">
        <w:t>predstečajnog</w:t>
      </w:r>
      <w:proofErr w:type="spellEnd"/>
      <w:r w:rsidRPr="00202AF5">
        <w:t xml:space="preserve"> postupka, s time da se usporedni podaci u financijskim izvještajima iskazuju sa stanjem na dan godišnjih financijskih izvještaja prethodne godine, odnosno evidencije koje </w:t>
      </w:r>
      <w:r w:rsidR="0058359E" w:rsidRPr="00202AF5">
        <w:t xml:space="preserve">se </w:t>
      </w:r>
      <w:r w:rsidRPr="00202AF5">
        <w:t xml:space="preserve">vode u skladu s poreznim propisima ako je dužnik obveznik poreza na dohodak </w:t>
      </w:r>
    </w:p>
    <w:p w:rsidRDefault="00136DFD" w:rsidP="00FA3374" w:rsidR="00136DFD" w:rsidRPr="00202AF5">
      <w:pPr>
        <w:pStyle w:val="Tijeloteksta"/>
        <w:ind w:left="540"/>
        <w:rPr>
          <w:sz w:val="24"/>
        </w:rPr>
      </w:pPr>
      <w:r w:rsidRPr="00202AF5">
        <w:rPr>
          <w:sz w:val="24"/>
        </w:rPr>
        <w:t>- prijedlog plana restrukturiranja koji mora sadržavati podatke propisane čl. 27</w:t>
      </w:r>
      <w:r w:rsidR="00A669E1" w:rsidRPr="00202AF5">
        <w:rPr>
          <w:sz w:val="24"/>
        </w:rPr>
        <w:t>.</w:t>
      </w:r>
      <w:r w:rsidRPr="00202AF5">
        <w:rPr>
          <w:sz w:val="24"/>
        </w:rPr>
        <w:t xml:space="preserve"> </w:t>
      </w:r>
      <w:r w:rsidR="00EC5582">
        <w:rPr>
          <w:sz w:val="24"/>
        </w:rPr>
        <w:t>SZ-a</w:t>
      </w:r>
    </w:p>
    <w:p w:rsidRDefault="00136DFD" w:rsidP="00136DFD" w:rsidR="00136DFD" w:rsidRPr="00202AF5">
      <w:pPr>
        <w:ind w:left="540"/>
        <w:jc w:val="both"/>
      </w:pPr>
      <w:r w:rsidRPr="00202AF5">
        <w:t xml:space="preserve">- dopunu prijedloga dužnika za otvaranje </w:t>
      </w:r>
      <w:proofErr w:type="spellStart"/>
      <w:r w:rsidRPr="00202AF5">
        <w:t>predstečajnog</w:t>
      </w:r>
      <w:proofErr w:type="spellEnd"/>
      <w:r w:rsidRPr="00202AF5">
        <w:t xml:space="preserve"> postupka u kojemu će u Obrascu 1. biti naveden razlog ili okolnost za otvaranje </w:t>
      </w:r>
      <w:proofErr w:type="spellStart"/>
      <w:r w:rsidRPr="00202AF5">
        <w:t>predstečajnog</w:t>
      </w:r>
      <w:proofErr w:type="spellEnd"/>
      <w:r w:rsidRPr="00202AF5">
        <w:t xml:space="preserve"> postupka iz čl. 4. st. 2. SZ-a te dokaz kojim se to potvrđuje (potvrda Financijske agencije odnosno obračun neisplaćenih plaća s potvrdom Ministarstva financija-Porezne uprave), a u skladu s </w:t>
      </w:r>
      <w:proofErr w:type="spellStart"/>
      <w:r w:rsidRPr="00202AF5">
        <w:t>toč</w:t>
      </w:r>
      <w:proofErr w:type="spellEnd"/>
      <w:r w:rsidRPr="00202AF5">
        <w:t xml:space="preserve">. I. navedenog Obrasca, s tim da će također u skladu s propisanim sadržajem Obrasca biti navedene i isprave iz čl. 26. SZ-a koje se dostavljaju u privitku prijedloga za otvaranje </w:t>
      </w:r>
      <w:proofErr w:type="spellStart"/>
      <w:r w:rsidRPr="00202AF5">
        <w:t>predstečajnog</w:t>
      </w:r>
      <w:proofErr w:type="spellEnd"/>
      <w:r w:rsidRPr="00202AF5">
        <w:t xml:space="preserve"> postupka, a u smislu čl. 16. st. 1. SZ-a i propisanog sadržaja obrasca</w:t>
      </w:r>
    </w:p>
    <w:p w:rsidRDefault="00136DFD" w:rsidP="00136DFD" w:rsidR="00136DFD" w:rsidRPr="00202AF5">
      <w:pPr>
        <w:ind w:hanging="540" w:left="540"/>
        <w:jc w:val="both"/>
      </w:pPr>
    </w:p>
    <w:p w:rsidRDefault="00136DFD" w:rsidP="00136DFD" w:rsidR="00136DFD" w:rsidRPr="00202AF5">
      <w:pPr>
        <w:ind w:hanging="540" w:left="540"/>
        <w:jc w:val="both"/>
      </w:pPr>
      <w:r w:rsidRPr="00202AF5">
        <w:t>II.</w:t>
      </w:r>
      <w:r w:rsidR="00FA3374" w:rsidRPr="00202AF5">
        <w:tab/>
        <w:t>Ukoliko podnositelj prijedloga</w:t>
      </w:r>
      <w:r w:rsidRPr="00202AF5">
        <w:t xml:space="preserve"> ne dopuni prijedlog za otvaranje </w:t>
      </w:r>
      <w:proofErr w:type="spellStart"/>
      <w:r w:rsidRPr="00202AF5">
        <w:t>predstečajnog</w:t>
      </w:r>
      <w:proofErr w:type="spellEnd"/>
      <w:r w:rsidRPr="00202AF5">
        <w:t xml:space="preserve"> postupka u skladu s uputom suda iz točke I</w:t>
      </w:r>
      <w:r w:rsidR="00FA3374" w:rsidRPr="00202AF5">
        <w:t>.</w:t>
      </w:r>
      <w:r w:rsidRPr="00202AF5">
        <w:t xml:space="preserve"> ovoga </w:t>
      </w:r>
      <w:r w:rsidR="00CE737A" w:rsidRPr="00202AF5">
        <w:t>zaključka</w:t>
      </w:r>
      <w:r w:rsidRPr="00202AF5">
        <w:t xml:space="preserve"> u navedenom roku, sud će u roku od osam dana nakon isteka toga roka odbaciti prijedlog za otvaranje </w:t>
      </w:r>
      <w:proofErr w:type="spellStart"/>
      <w:r w:rsidRPr="00202AF5">
        <w:t>predstečajnog</w:t>
      </w:r>
      <w:proofErr w:type="spellEnd"/>
      <w:r w:rsidRPr="00202AF5">
        <w:t xml:space="preserve"> postupka, u smislu čl. 28. i čl. 31. SZ-a. </w:t>
      </w:r>
    </w:p>
    <w:p w:rsidRDefault="00F0468A" w:rsidP="0022775C" w:rsidR="00F0468A" w:rsidRPr="0022775C">
      <w:pPr>
        <w:jc w:val="both"/>
        <w:rPr>
          <w:color w:val="000000"/>
        </w:rPr>
      </w:pPr>
    </w:p>
    <w:p w:rsidRDefault="00F0468A" w:rsidP="0022775C" w:rsidR="00F0468A">
      <w:pPr>
        <w:jc w:val="center"/>
      </w:pPr>
      <w:r w:rsidRPr="00202AF5">
        <w:t xml:space="preserve">U Osijeku </w:t>
      </w:r>
      <w:r w:rsidR="00136DFD" w:rsidRPr="00202AF5">
        <w:t>12. ožujka</w:t>
      </w:r>
      <w:r w:rsidRPr="00202AF5">
        <w:t xml:space="preserve"> 2018.</w:t>
      </w:r>
    </w:p>
    <w:p w:rsidRDefault="0022775C" w:rsidP="0022775C" w:rsidR="0022775C" w:rsidRPr="00202AF5"/>
    <w:p w:rsidRDefault="00F0468A" w:rsidP="00F0468A" w:rsidR="00F0468A" w:rsidRPr="00202AF5">
      <w:pPr>
        <w:jc w:val="both"/>
      </w:pPr>
      <w:r w:rsidRPr="00202AF5">
        <w:tab/>
      </w:r>
      <w:r w:rsidRPr="00202AF5">
        <w:tab/>
      </w:r>
      <w:r w:rsidRPr="00202AF5">
        <w:tab/>
      </w:r>
      <w:r w:rsidRPr="00202AF5">
        <w:tab/>
      </w:r>
      <w:r w:rsidRPr="00202AF5">
        <w:tab/>
      </w:r>
      <w:r w:rsidRPr="00202AF5">
        <w:tab/>
      </w:r>
      <w:r w:rsidRPr="00202AF5">
        <w:tab/>
      </w:r>
      <w:r w:rsidRPr="00202AF5">
        <w:tab/>
        <w:t xml:space="preserve">         STEČAJNI SUDAC</w:t>
      </w:r>
    </w:p>
    <w:p w:rsidRDefault="00F0468A" w:rsidP="00F0468A" w:rsidR="00F0468A" w:rsidRPr="00202AF5">
      <w:pPr>
        <w:ind w:left="4956"/>
        <w:jc w:val="center"/>
      </w:pPr>
      <w:r w:rsidRPr="00202AF5">
        <w:t xml:space="preserve">       mr. sc. Boris Vuković</w:t>
      </w:r>
      <w:bookmarkStart w:name="_GoBack" w:id="0"/>
      <w:bookmarkEnd w:id="0"/>
    </w:p>
    <w:p w:rsidRDefault="00F0468A" w:rsidP="00F0468A" w:rsidR="00F0468A" w:rsidRPr="00202AF5">
      <w:pPr>
        <w:ind w:left="4956"/>
        <w:jc w:val="center"/>
      </w:pPr>
    </w:p>
    <w:p w:rsidRDefault="00F0468A" w:rsidP="00F0468A" w:rsidR="00F0468A" w:rsidRPr="00202AF5">
      <w:pPr>
        <w:ind w:left="4956"/>
        <w:jc w:val="center"/>
      </w:pPr>
    </w:p>
    <w:p w:rsidRDefault="00F0468A" w:rsidP="00F0468A" w:rsidR="00F0468A" w:rsidRPr="00202AF5">
      <w:pPr>
        <w:ind w:left="4956"/>
        <w:jc w:val="center"/>
      </w:pPr>
    </w:p>
    <w:p w:rsidRDefault="00F0468A" w:rsidP="00F0468A" w:rsidR="00F0468A" w:rsidRPr="00202AF5">
      <w:pPr>
        <w:jc w:val="both"/>
      </w:pPr>
      <w:r w:rsidRPr="00202AF5">
        <w:t xml:space="preserve">Zapisničar: Danijela Špeletić                                                                        </w:t>
      </w:r>
    </w:p>
    <w:p w:rsidRDefault="00F0468A" w:rsidP="00F0468A" w:rsidR="00F0468A" w:rsidRPr="00202AF5">
      <w:pPr>
        <w:jc w:val="both"/>
      </w:pPr>
    </w:p>
    <w:p w:rsidRDefault="00F0468A" w:rsidP="00F0468A" w:rsidR="00F0468A" w:rsidRPr="00202AF5">
      <w:pPr>
        <w:jc w:val="both"/>
      </w:pPr>
    </w:p>
    <w:p w:rsidRDefault="00464EBA" w:rsidP="00464EBA" w:rsidR="00464EBA" w:rsidRPr="00202AF5">
      <w:pPr>
        <w:pStyle w:val="Tijeloteksta"/>
        <w:rPr>
          <w:sz w:val="24"/>
        </w:rPr>
      </w:pPr>
      <w:r w:rsidRPr="00202AF5">
        <w:rPr>
          <w:sz w:val="24"/>
        </w:rPr>
        <w:t>DNA:</w:t>
      </w:r>
    </w:p>
    <w:p w:rsidRDefault="00464EBA" w:rsidP="00464EBA" w:rsidR="00464EBA" w:rsidRPr="00202AF5">
      <w:pPr>
        <w:pStyle w:val="Tijeloteksta"/>
        <w:numPr>
          <w:ilvl w:val="0"/>
          <w:numId w:val="15"/>
        </w:numPr>
        <w:jc w:val="left"/>
        <w:rPr>
          <w:sz w:val="24"/>
        </w:rPr>
      </w:pPr>
      <w:r w:rsidRPr="00202AF5">
        <w:rPr>
          <w:sz w:val="24"/>
        </w:rPr>
        <w:t>Predlagatelju FORMULA d.o.o., CERNA, Braće Radića 22</w:t>
      </w:r>
    </w:p>
    <w:p w:rsidRDefault="00464EBA" w:rsidP="00464EBA" w:rsidR="00464EBA" w:rsidRPr="00202AF5">
      <w:pPr>
        <w:pStyle w:val="Tijeloteksta"/>
        <w:numPr>
          <w:ilvl w:val="0"/>
          <w:numId w:val="15"/>
        </w:numPr>
        <w:jc w:val="left"/>
        <w:rPr>
          <w:sz w:val="24"/>
        </w:rPr>
      </w:pPr>
      <w:r w:rsidRPr="00202AF5">
        <w:rPr>
          <w:sz w:val="24"/>
        </w:rPr>
        <w:t>kal 27.3.18</w:t>
      </w:r>
    </w:p>
    <w:p w:rsidRDefault="00F0468A" w:rsidP="00F0468A" w:rsidR="00F0468A" w:rsidRPr="00202AF5">
      <w:pPr>
        <w:pStyle w:val="Tijeloteksta"/>
        <w:ind w:left="360"/>
        <w:jc w:val="left"/>
        <w:rPr>
          <w:sz w:val="24"/>
        </w:rPr>
      </w:pPr>
    </w:p>
    <w:p w:rsidRDefault="00F0468A" w:rsidP="00F0468A" w:rsidR="00F0468A" w:rsidRPr="00202A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02AF5"/>
    <w:p w:rsidRDefault="008615FD" w:rsidP="008615FD" w:rsidR="008615FD" w:rsidRPr="00202AF5">
      <w:pPr>
        <w:pStyle w:val="Tijeloteksta"/>
        <w:jc w:val="left"/>
        <w:rPr>
          <w:sz w:val="24"/>
        </w:rPr>
      </w:pP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  <w:t xml:space="preserve"> </w:t>
      </w:r>
      <w:r w:rsidRPr="00202AF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  <w:r w:rsidRPr="00202AF5">
        <w:rPr>
          <w:sz w:val="24"/>
        </w:rPr>
        <w:t xml:space="preserve">                                                                                                                                </w:t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</w:p>
    <w:p w:rsidRDefault="008615FD" w:rsidP="008615FD" w:rsidR="008615FD" w:rsidRPr="00202AF5">
      <w:pPr>
        <w:pStyle w:val="Tijeloteksta"/>
        <w:jc w:val="left"/>
        <w:rPr>
          <w:sz w:val="24"/>
        </w:rPr>
      </w:pP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  <w:t xml:space="preserve">   </w:t>
      </w:r>
      <w:r w:rsidRPr="00202AF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6D3C3F" w:rsidP="008615FD" w:rsidR="006D3C3F" w:rsidRPr="00202AF5"/>
    <w:sectPr w:rsidSect="00606835" w:rsidR="006D3C3F" w:rsidRPr="00202AF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76D" w:rsidR="0033576D">
      <w:r>
        <w:separator/>
      </w:r>
    </w:p>
  </w:endnote>
  <w:endnote w:id="0" w:type="continuationSeparator">
    <w:p w:rsidRDefault="0033576D" w:rsidR="00335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76D" w:rsidR="0033576D">
      <w:r>
        <w:separator/>
      </w:r>
    </w:p>
  </w:footnote>
  <w:footnote w:id="0" w:type="continuationSeparator">
    <w:p w:rsidRDefault="0033576D" w:rsidR="003357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22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BDE" w:rsidP="00E92BDE" w:rsidR="00E92BDE">
    <w:pPr>
      <w:jc w:val="right"/>
    </w:pPr>
    <w:r>
      <w:t>7 St-226/18-3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B4413B">
      <w:t>226</w:t>
    </w:r>
    <w:r>
      <w:t>/1</w:t>
    </w:r>
    <w:r w:rsidR="00B4413B">
      <w:t>8</w:t>
    </w:r>
    <w:r>
      <w:t>-</w:t>
    </w:r>
    <w:r w:rsidR="00B4413B">
      <w:t>3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D784A"/>
    <w:multiLevelType w:val="hybridMultilevel"/>
    <w:tmpl w:val="D8A4BA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6695BD0"/>
    <w:multiLevelType w:val="hybridMultilevel"/>
    <w:tmpl w:val="0D2A88FE"/>
    <w:lvl w:tplc="4914FD7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1864AD"/>
    <w:multiLevelType w:val="hybridMultilevel"/>
    <w:tmpl w:val="58ECBCAC"/>
    <w:lvl w:tplc="0D8ACCC6" w:ilvl="0">
      <w:start w:val="1"/>
      <w:numFmt w:val="upperRoman"/>
      <w:lvlText w:val="%1."/>
      <w:lvlJc w:val="left"/>
      <w:pPr>
        <w:ind w:hanging="720" w:left="1080"/>
      </w:pPr>
      <w:rPr>
        <w:color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DFD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2AF5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2775C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034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66A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576D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6CD9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E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265C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59E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5F66AE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0710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C30"/>
    <w:rsid w:val="00834F01"/>
    <w:rsid w:val="0083503E"/>
    <w:rsid w:val="008355A9"/>
    <w:rsid w:val="00837C5B"/>
    <w:rsid w:val="00841584"/>
    <w:rsid w:val="008419D8"/>
    <w:rsid w:val="0084606E"/>
    <w:rsid w:val="008502E6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4F5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4A8A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56F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D17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69E1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35A9"/>
    <w:rsid w:val="00B4413B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276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E737A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F94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76C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BDE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5582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468A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3374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2BD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066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066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066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6A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6A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2BD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066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066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066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6A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6A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023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46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40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St-226/2018-3</izvorni_sadrzaj>
    <derivirana_varijabla naziv="DomainObject.Oznaka_1">St-226/2018-3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St-226/2018</izvorni_sadrzaj>
    <derivirana_varijabla naziv="DomainObject.Predmet.OznakaBroj_1">St-226/2018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20St-163/2018</izvorni_sadrzaj>
    <derivirana_varijabla naziv="DomainObject.Predmet.PrimjedbaSuca_1">postoji 20St-163/2018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FORMULA d.o.o. za proizvodnju, trgovinu i usluge</izvorni_sadrzaj>
    <derivirana_varijabla naziv="DomainObject.Predmet.StrankaFormated_1">  FORMULA d.o.o. za proizvodnju, trgovinu i usluge</derivirana_varijabla>
  </DomainObject.Predmet.StrankaFormated>
  <DomainObject.Predmet.StrankaFormatedOIB>
    <izvorni_sadrzaj>  FORMULA d.o.o. za proizvodnju, trgovinu i usluge, OIB 21797711672</izvorni_sadrzaj>
    <derivirana_varijabla naziv="DomainObject.Predmet.StrankaFormatedOIB_1">  FORMULA d.o.o. za proizvodnju, trgovinu i usluge, OIB 21797711672</derivirana_varijabla>
  </DomainObject.Predmet.StrankaFormatedOIB>
  <DomainObject.Predmet.StrankaFormatedWithAdress>
    <izvorni_sadrzaj> FORMULA d.o.o. za proizvodnju, trgovinu i usluge, Braće Radića 22, 32272 Cerna</izvorni_sadrzaj>
    <derivirana_varijabla naziv="DomainObject.Predmet.StrankaFormatedWithAdress_1"> FORMULA d.o.o. za proizvodnju, trgovinu i usluge, Braće Radića 22, 32272 Cerna</derivirana_varijabla>
  </DomainObject.Predmet.StrankaFormatedWithAdress>
  <DomainObject.Predmet.StrankaFormatedWithAdressOIB>
    <izvorni_sadrzaj> FORMULA d.o.o. za proizvodnju, trgovinu i usluge, OIB 21797711672, Braće Radića 22, 32272 Cerna</izvorni_sadrzaj>
    <derivirana_varijabla naziv="DomainObject.Predmet.StrankaFormatedWithAdressOIB_1"> FORMULA d.o.o. za proizvodnju, trgovinu i usluge, OIB 21797711672, Braće Radića 22, 32272 Cerna</derivirana_varijabla>
  </DomainObject.Predmet.StrankaFormatedWithAdressOIB>
  <DomainObject.Predmet.StrankaWithAdress>
    <izvorni_sadrzaj>FORMULA d.o.o. za proizvodnju, trgovinu i usluge Braće Radića 22,32272 Cerna</izvorni_sadrzaj>
    <derivirana_varijabla naziv="DomainObject.Predmet.StrankaWithAdress_1">FORMULA d.o.o. za proizvodnju, trgovinu i usluge Braće Radića 22,32272 Cerna</derivirana_varijabla>
  </DomainObject.Predmet.StrankaWithAdress>
  <DomainObject.Predmet.StrankaWithAdressOIB>
    <izvorni_sadrzaj>FORMULA d.o.o. za proizvodnju, trgovinu i usluge, OIB 21797711672, Braće Radića 22,32272 Cerna</izvorni_sadrzaj>
    <derivirana_varijabla naziv="DomainObject.Predmet.StrankaWithAdressOIB_1">FORMULA d.o.o. za proizvodnju, trgovinu i usluge, OIB 21797711672, Braće Radića 22,32272 Cerna</derivirana_varijabla>
  </DomainObject.Predmet.StrankaWithAdressOIB>
  <DomainObject.Predmet.StrankaNazivFormated>
    <izvorni_sadrzaj>FORMULA d.o.o. za proizvodnju, trgovinu i usluge</izvorni_sadrzaj>
    <derivirana_varijabla naziv="DomainObject.Predmet.StrankaNazivFormated_1">FORMULA d.o.o. za proizvodnju, trgovinu i usluge</derivirana_varijabla>
  </DomainObject.Predmet.StrankaNazivFormated>
  <DomainObject.Predmet.StrankaNazivFormatedOIB>
    <izvorni_sadrzaj>FORMULA d.o.o. za proizvodnju, trgovinu i usluge, OIB 21797711672</izvorni_sadrzaj>
    <derivirana_varijabla naziv="DomainObject.Predmet.StrankaNazivFormatedOIB_1">FORMULA d.o.o. za proizvodnju, trgovinu i usluge, OIB 21797711672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FORMULA d.o.o. za proizvodnju, trgovinu i usluge</item>
    </izvorni_sadrzaj>
    <derivirana_varijabla naziv="DomainObject.Predmet.StrankaListFormated_1">
      <item>FORMULA d.o.o. za proizvodnju, trgovinu i usluge</item>
    </derivirana_varijabla>
  </DomainObject.Predmet.StrankaListFormated>
  <DomainObject.Predmet.StrankaListFormatedOIB>
    <izvorni_sadrzaj>
      <item>FORMULA d.o.o. za proizvodnju, trgovinu i usluge, OIB 21797711672</item>
    </izvorni_sadrzaj>
    <derivirana_varijabla naziv="DomainObject.Predmet.StrankaListFormatedOIB_1">
      <item>FORMULA d.o.o. za proizvodnju, trgovinu i usluge, OIB 21797711672</item>
    </derivirana_varijabla>
  </DomainObject.Predmet.StrankaListFormatedOIB>
  <DomainObject.Predmet.StrankaListFormatedWithAdress>
    <izvorni_sadrzaj>
      <item>FORMULA d.o.o. za proizvodnju, trgovinu i usluge, Braće Radića 22, 32272 Cerna</item>
    </izvorni_sadrzaj>
    <derivirana_varijabla naziv="DomainObject.Predmet.StrankaListFormatedWithAdress_1">
      <item>FORMULA d.o.o. za proizvodnju, trgovinu i usluge, Braće Radića 22, 32272 Cerna</item>
    </derivirana_varijabla>
  </DomainObject.Predmet.StrankaListFormatedWithAdress>
  <DomainObject.Predmet.StrankaListFormatedWithAdressOIB>
    <izvorni_sadrzaj>
      <item>FORMULA d.o.o. za proizvodnju, trgovinu i usluge, OIB 21797711672, Braće Radića 22, 32272 Cerna</item>
    </izvorni_sadrzaj>
    <derivirana_varijabla naziv="DomainObject.Predmet.StrankaListFormatedWithAdressOIB_1">
      <item>FORMULA d.o.o. za proizvodnju, trgovinu i usluge, OIB 21797711672, Braće Radića 22, 32272 Cerna</item>
    </derivirana_varijabla>
  </DomainObject.Predmet.StrankaListFormatedWithAdressOIB>
  <DomainObject.Predmet.StrankaListNazivFormated>
    <izvorni_sadrzaj>
      <item>FORMULA d.o.o. za proizvodnju, trgovinu i usluge</item>
    </izvorni_sadrzaj>
    <derivirana_varijabla naziv="DomainObject.Predmet.StrankaListNazivFormated_1">
      <item>FORMULA d.o.o. za proizvodnju, trgovinu i usluge</item>
    </derivirana_varijabla>
  </DomainObject.Predmet.StrankaListNazivFormated>
  <DomainObject.Predmet.StrankaListNazivFormatedOIB>
    <izvorni_sadrzaj>
      <item>FORMULA d.o.o. za proizvodnju, trgovinu i usluge, OIB 21797711672</item>
    </izvorni_sadrzaj>
    <derivirana_varijabla naziv="DomainObject.Predmet.StrankaListNazivFormatedOIB_1">
      <item>FORMULA d.o.o. za proizvodnju, trgovinu i usluge, OIB 21797711672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St-226/2018-3</izvorni_sadrzaj>
    <derivirana_varijabla naziv="DomainObject.PoslovniBrojDokumenta_1">St-226/2018-3</derivirana_varijabla>
  </DomainObject.PoslovniBrojDokumenta>
  <DomainObject.Predmet.StrankaIDrugi>
    <izvorni_sadrzaj>FORMULA d.o.o. za proizvodnju, trgovinu i usluge</izvorni_sadrzaj>
    <derivirana_varijabla naziv="DomainObject.Predmet.StrankaIDrugi_1">FORMULA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FORMULA d.o.o. za proizvodnju, trgovinu i usluge, OIB 21797711672, Braće Radića 22, 32272 Cerna</izvorni_sadrzaj>
    <derivirana_varijabla naziv="DomainObject.Predmet.StrankaIDrugiAdressOIB_1">FORMULA d.o.o. za proizvodnju, trgovinu i usluge, OIB 21797711672, Braće Radića 22, 32272 Cerna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FORMULA d.o.o. za proizvodnju, trgovinu i usluge</item>
    </izvorni_sadrzaj>
    <derivirana_varijabla naziv="DomainObject.Predmet.SudioniciListNaziv_1">
      <item>FORMULA d.o.o. za proizvodnju, trgovinu i usluge</item>
    </derivirana_varijabla>
  </DomainObject.Predmet.SudioniciListNaziv>
  <DomainObject.Predmet.SudioniciListAdressOIB>
    <izvorni_sadrzaj>
      <item>FORMULA d.o.o. za proizvodnju, trgovinu i usluge, OIB 21797711672, Braće Radića 22,32272 Cerna</item>
    </izvorni_sadrzaj>
    <derivirana_varijabla naziv="DomainObject.Predmet.SudioniciListAdressOIB_1">
      <item>FORMULA d.o.o. za proizvodnju, trgovinu i usluge, OIB 21797711672, Braće Radića 22,32272 Cerna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21797711672</item>
    </izvorni_sadrzaj>
    <derivirana_varijabla naziv="DomainObject.Predmet.SudioniciListNazivOIB_1">
      <item>, OIB 21797711672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04C43-8604-44C7-8209-717F3C39FA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374</properties:Words>
  <properties:Characters>1972</properties:Characters>
  <properties:Lines>114</properties:Lines>
  <properties:Paragraphs>18</properties:Paragraphs>
  <properties:TotalTime>409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2018-03-12T13:14:00Z</cp:lastPrinted>
  <dcterms:modified xmlns:xsi="http://www.w3.org/2001/XMLSchema-instance" xsi:type="dcterms:W3CDTF">2018-03-12T13:14:00Z</dcterms:modified>
  <cp:revision>522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St-226/2018-3 / Odluka - Zaključak (226-18_ZK_-_FORMULA_d.o.o..docx)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