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8b59" w14:paraId="6a88b59" w:rsidRDefault="00076114" w:rsidP="00076114" w:rsidR="00076114" w:rsidRPr="002272CF">
      <w:pPr>
        <w15:collapsed w:val="false"/>
        <w:rPr>
          <w:color w:val="000000"/>
        </w:rPr>
      </w:pPr>
      <w:bookmarkStart w:name="_GoBack" w:id="0"/>
      <w:bookmarkEnd w:id="0"/>
    </w:p>
    <w:p w:rsidRDefault="002272CF" w:rsidR="002272CF" w:rsidRPr="002272CF">
      <w:pPr>
        <w:rPr>
          <w:color w:val="000000"/>
        </w:rPr>
      </w:pPr>
      <w:r w:rsidRPr="002272C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44A4" w:rsidP="00F844A4" w:rsidR="00F844A4" w:rsidRPr="002272CF">
      <w:pPr>
        <w:jc w:val="both"/>
        <w:rPr>
          <w:color w:val="000000"/>
        </w:rPr>
      </w:pPr>
    </w:p>
    <w:p w:rsidRDefault="00E54F24" w:rsidP="00E54F24" w:rsidR="00E54F24" w:rsidRPr="002272CF">
      <w:pPr>
        <w:jc w:val="both"/>
        <w:rPr>
          <w:color w:val="000000"/>
        </w:rPr>
      </w:pPr>
      <w:r w:rsidRPr="002272CF">
        <w:rPr>
          <w:color w:val="000000"/>
        </w:rPr>
        <w:t>REPUBLIKA HRVATSKA</w:t>
      </w:r>
    </w:p>
    <w:p w:rsidRDefault="00E54F24" w:rsidP="00E54F24" w:rsidR="00E54F24" w:rsidRPr="002272CF">
      <w:pPr>
        <w:jc w:val="both"/>
        <w:rPr>
          <w:color w:val="000000"/>
        </w:rPr>
      </w:pPr>
      <w:r w:rsidRPr="002272CF">
        <w:rPr>
          <w:color w:val="000000"/>
        </w:rPr>
        <w:t xml:space="preserve">TRGOVAČKI SUD U ZAGREBU                                                               </w:t>
      </w:r>
    </w:p>
    <w:p w:rsidRDefault="00E54F24" w:rsidP="00E54F24" w:rsidR="00E54F24" w:rsidRPr="002272CF">
      <w:pPr>
        <w:rPr>
          <w:color w:val="000000"/>
        </w:rPr>
      </w:pPr>
      <w:r w:rsidRPr="002272CF">
        <w:rPr>
          <w:color w:val="000000"/>
        </w:rPr>
        <w:t>Amruševa 2/II                                                                                              67. St-518/15</w:t>
      </w:r>
      <w:r w:rsidR="002272CF" w:rsidRPr="002272CF">
        <w:rPr>
          <w:color w:val="000000"/>
        </w:rPr>
        <w:t>-9</w:t>
      </w:r>
    </w:p>
    <w:p w:rsidRDefault="00E54F24" w:rsidP="00E54F24" w:rsidR="00E54F24" w:rsidRPr="002272CF">
      <w:pPr>
        <w:rPr>
          <w:color w:val="000000"/>
        </w:rPr>
      </w:pPr>
    </w:p>
    <w:p w:rsidRDefault="00E54F24" w:rsidP="00E54F24" w:rsidR="00E54F24" w:rsidRPr="002272CF">
      <w:pPr>
        <w:jc w:val="center"/>
        <w:rPr>
          <w:b/>
          <w:color w:val="000000"/>
        </w:rPr>
      </w:pPr>
      <w:r w:rsidRPr="002272CF">
        <w:rPr>
          <w:b/>
          <w:color w:val="000000"/>
        </w:rPr>
        <w:t>R E P U B L I K A   H R V A T S K A</w:t>
      </w:r>
    </w:p>
    <w:p w:rsidRDefault="00E54F24" w:rsidP="00E54F24" w:rsidR="00E54F24" w:rsidRPr="002272CF">
      <w:pPr>
        <w:jc w:val="both"/>
        <w:rPr>
          <w:color w:val="000000"/>
        </w:rPr>
      </w:pPr>
    </w:p>
    <w:p w:rsidRDefault="00E54F24" w:rsidP="00E54F24" w:rsidR="00E54F24" w:rsidRPr="002272CF">
      <w:pPr>
        <w:jc w:val="center"/>
        <w:rPr>
          <w:b/>
          <w:color w:val="000000"/>
        </w:rPr>
      </w:pPr>
      <w:r w:rsidRPr="002272CF">
        <w:rPr>
          <w:b/>
          <w:color w:val="000000"/>
        </w:rPr>
        <w:t>R J E Š E NJ E</w:t>
      </w:r>
    </w:p>
    <w:p w:rsidRDefault="00E54F24" w:rsidP="00E54F24" w:rsidR="00E54F24" w:rsidRPr="002272CF">
      <w:pPr>
        <w:jc w:val="both"/>
        <w:rPr>
          <w:b/>
          <w:color w:val="000000"/>
        </w:rPr>
      </w:pPr>
    </w:p>
    <w:p w:rsidRDefault="00E54F24" w:rsidP="00E54F24" w:rsidR="00E54F24" w:rsidRPr="002272CF">
      <w:pPr>
        <w:jc w:val="both"/>
        <w:rPr>
          <w:color w:val="000000"/>
        </w:rPr>
      </w:pPr>
      <w:r w:rsidRPr="002272CF">
        <w:rPr>
          <w:color w:val="000000"/>
          <w:lang w:val="pt-BR"/>
        </w:rPr>
        <w:t xml:space="preserve">Trgovački sud u Zagrebu, po stečajnom sucu Gordanu Zubaku, u stečajnom predmetu u povodu prijedloga predlagatelja ERSTE &amp; STEIERMARKISCHE BANK d.d., Rijeka, Jadranski trg 3ª, OIB: 23057039320, kojeg zastupa punomoćnik Hrvoje Spajić, odvjetnik u Odvjetničkom društvu Bekina, Škurla, Durmiš i Spajić, Zagreb, Preradovićeva 24 za otvaranje stečajnog postupka nad dužnikom RITUS OBJEKTI d.o.o., Zagreb, Višnjevac 3, OIB: 04503114239, </w:t>
      </w:r>
      <w:r w:rsidR="002272CF" w:rsidRPr="002272CF">
        <w:rPr>
          <w:color w:val="000000"/>
          <w:lang w:val="pt-BR"/>
        </w:rPr>
        <w:t xml:space="preserve">08. rujna </w:t>
      </w:r>
      <w:r w:rsidRPr="002272CF">
        <w:rPr>
          <w:color w:val="000000"/>
          <w:lang w:val="pt-BR"/>
        </w:rPr>
        <w:t>2015</w:t>
      </w:r>
      <w:r w:rsidRPr="002272CF">
        <w:rPr>
          <w:color w:val="000000"/>
        </w:rPr>
        <w:t>.,</w:t>
      </w:r>
    </w:p>
    <w:p w:rsidRDefault="005A08E1" w:rsidP="005A08E1" w:rsidR="005A08E1" w:rsidRPr="002272CF">
      <w:pPr>
        <w:rPr>
          <w:color w:val="000000"/>
        </w:rPr>
      </w:pPr>
    </w:p>
    <w:p w:rsidRDefault="00076114" w:rsidP="00664F42" w:rsidR="00076114" w:rsidRPr="002272CF">
      <w:pPr>
        <w:jc w:val="center"/>
        <w:rPr>
          <w:color w:val="000000"/>
        </w:rPr>
      </w:pPr>
      <w:r w:rsidRPr="002272CF">
        <w:rPr>
          <w:color w:val="000000"/>
        </w:rPr>
        <w:t>r i j e š i o    j e</w:t>
      </w:r>
    </w:p>
    <w:p w:rsidRDefault="00664F42" w:rsidP="00664F42" w:rsidR="00664F42" w:rsidRPr="002272CF">
      <w:pPr>
        <w:rPr>
          <w:color w:val="000000"/>
        </w:rPr>
      </w:pPr>
    </w:p>
    <w:p w:rsidRDefault="00664F42" w:rsidP="00664F42" w:rsidR="00664F42" w:rsidRPr="002272CF">
      <w:pPr>
        <w:tabs>
          <w:tab w:pos="1260" w:val="num"/>
        </w:tabs>
        <w:jc w:val="both"/>
        <w:rPr>
          <w:color w:val="000000"/>
        </w:rPr>
      </w:pPr>
      <w:r w:rsidRPr="002272CF">
        <w:rPr>
          <w:color w:val="000000"/>
        </w:rPr>
        <w:tab/>
        <w:t xml:space="preserve">I. </w:t>
      </w:r>
      <w:r w:rsidR="001C4EB8" w:rsidRPr="002272CF">
        <w:rPr>
          <w:color w:val="000000"/>
        </w:rPr>
        <w:t xml:space="preserve">Dužniku </w:t>
      </w:r>
      <w:r w:rsidR="00E54F24" w:rsidRPr="002272CF">
        <w:rPr>
          <w:color w:val="000000"/>
          <w:lang w:val="pt-BR"/>
        </w:rPr>
        <w:t>RITUS OBJEKTI d.o.o., Zagreb, Višnjevac 3, OIB: 04503114239</w:t>
      </w:r>
      <w:r w:rsidR="00E54F24" w:rsidRPr="002272CF">
        <w:rPr>
          <w:color w:val="000000"/>
        </w:rPr>
        <w:t>, upisano</w:t>
      </w:r>
      <w:r w:rsidR="00025B73" w:rsidRPr="002272CF">
        <w:rPr>
          <w:color w:val="000000"/>
        </w:rPr>
        <w:t xml:space="preserve">m u sudskom registru pod </w:t>
      </w:r>
      <w:r w:rsidR="006B1DD0" w:rsidRPr="002272CF">
        <w:rPr>
          <w:color w:val="000000"/>
        </w:rPr>
        <w:t>MBS 080745567</w:t>
      </w:r>
      <w:r w:rsidR="00B42DC1" w:rsidRPr="002272CF">
        <w:rPr>
          <w:color w:val="000000"/>
        </w:rPr>
        <w:t xml:space="preserve">, </w:t>
      </w:r>
      <w:r w:rsidRPr="002272CF">
        <w:rPr>
          <w:color w:val="000000"/>
        </w:rPr>
        <w:t xml:space="preserve">postavlja se </w:t>
      </w:r>
      <w:r w:rsidR="00E54F24" w:rsidRPr="002272CF">
        <w:rPr>
          <w:color w:val="000000"/>
        </w:rPr>
        <w:t>Tomislav Orehovec</w:t>
      </w:r>
      <w:r w:rsidR="00025B73" w:rsidRPr="002272CF">
        <w:rPr>
          <w:color w:val="000000"/>
        </w:rPr>
        <w:t xml:space="preserve"> </w:t>
      </w:r>
      <w:r w:rsidR="006B1DD0" w:rsidRPr="002272CF">
        <w:rPr>
          <w:color w:val="000000"/>
        </w:rPr>
        <w:t xml:space="preserve">iz Zagreba, Smičiklasova 18, OIB: 02009648274, </w:t>
      </w:r>
      <w:r w:rsidR="00826CFA" w:rsidRPr="002272CF">
        <w:rPr>
          <w:color w:val="000000"/>
        </w:rPr>
        <w:t>privremenim stečajnim upraviteljem.</w:t>
      </w:r>
    </w:p>
    <w:p w:rsidRDefault="00664F42" w:rsidP="00664F42" w:rsidR="00076114" w:rsidRPr="002272CF">
      <w:pPr>
        <w:tabs>
          <w:tab w:pos="1260" w:val="num"/>
        </w:tabs>
        <w:jc w:val="both"/>
        <w:rPr>
          <w:color w:val="000000"/>
        </w:rPr>
      </w:pPr>
      <w:r w:rsidRPr="002272CF">
        <w:rPr>
          <w:b/>
          <w:color w:val="000000"/>
        </w:rPr>
        <w:tab/>
      </w:r>
      <w:r w:rsidRPr="002272CF">
        <w:rPr>
          <w:color w:val="000000"/>
        </w:rPr>
        <w:t xml:space="preserve">II. </w:t>
      </w:r>
      <w:r w:rsidR="00076114" w:rsidRPr="002272CF">
        <w:rPr>
          <w:color w:val="000000"/>
        </w:rPr>
        <w:t>Dužnost je privremenog stečajnog upravitelja utvrditi imovinu stečajnog dužnika i njenu vrijednost, sta</w:t>
      </w:r>
      <w:r w:rsidRPr="002272CF">
        <w:rPr>
          <w:color w:val="000000"/>
        </w:rPr>
        <w:t>nje obveza stečajnog dužnika, zatim je li</w:t>
      </w:r>
      <w:r w:rsidR="00076114" w:rsidRPr="002272CF">
        <w:rPr>
          <w:color w:val="000000"/>
        </w:rPr>
        <w:t xml:space="preserve"> imovina stečajnog dužnika dovoljna za namire</w:t>
      </w:r>
      <w:r w:rsidRPr="002272CF">
        <w:rPr>
          <w:color w:val="000000"/>
        </w:rPr>
        <w:t>nje troškova stečajnog postupka</w:t>
      </w:r>
      <w:r w:rsidR="00076114" w:rsidRPr="002272CF">
        <w:rPr>
          <w:color w:val="000000"/>
        </w:rPr>
        <w:t xml:space="preserve"> te koliki je iznos predvidivih troškova prethodnog i stečajnog postupka.  </w:t>
      </w:r>
    </w:p>
    <w:p w:rsidRDefault="00664F42" w:rsidP="00664F42" w:rsidR="00076114" w:rsidRPr="002272CF">
      <w:pPr>
        <w:ind w:firstLine="708"/>
        <w:rPr>
          <w:color w:val="000000"/>
        </w:rPr>
      </w:pPr>
      <w:r w:rsidRPr="002272CF">
        <w:rPr>
          <w:color w:val="000000"/>
        </w:rPr>
        <w:t xml:space="preserve">        </w:t>
      </w:r>
      <w:r w:rsidR="00076114" w:rsidRPr="002272CF">
        <w:rPr>
          <w:color w:val="000000"/>
        </w:rPr>
        <w:t>III</w:t>
      </w:r>
      <w:r w:rsidRPr="002272CF">
        <w:rPr>
          <w:color w:val="000000"/>
        </w:rPr>
        <w:t>.</w:t>
      </w:r>
      <w:r w:rsidR="00076114" w:rsidRPr="002272CF">
        <w:rPr>
          <w:color w:val="000000"/>
        </w:rPr>
        <w:t xml:space="preserve">  Ovo rješenje će se dostaviti sudskom registru ovog suda. </w:t>
      </w:r>
    </w:p>
    <w:p w:rsidRDefault="00076114" w:rsidP="00076114" w:rsidR="00076114" w:rsidRPr="002272CF">
      <w:pPr>
        <w:rPr>
          <w:color w:val="000000"/>
        </w:rPr>
      </w:pPr>
    </w:p>
    <w:p w:rsidRDefault="00076114" w:rsidP="00664F42" w:rsidR="00076114" w:rsidRPr="002272CF">
      <w:pPr>
        <w:jc w:val="center"/>
        <w:rPr>
          <w:color w:val="000000"/>
        </w:rPr>
      </w:pPr>
      <w:r w:rsidRPr="002272CF">
        <w:rPr>
          <w:color w:val="000000"/>
        </w:rPr>
        <w:t>Obrazloženje</w:t>
      </w:r>
    </w:p>
    <w:p w:rsidRDefault="00E54F24" w:rsidP="00E54F24" w:rsidR="00E54F24" w:rsidRPr="002272CF">
      <w:pPr>
        <w:jc w:val="both"/>
        <w:rPr>
          <w:color w:val="000000"/>
        </w:rPr>
      </w:pPr>
    </w:p>
    <w:p w:rsidRDefault="00E54F24" w:rsidP="00E54F24" w:rsidR="00E54F24" w:rsidRPr="002272CF">
      <w:pPr>
        <w:pStyle w:val="Tijeloteksta"/>
        <w:rPr>
          <w:color w:val="000000"/>
        </w:rPr>
      </w:pPr>
      <w:r w:rsidRPr="002272CF">
        <w:rPr>
          <w:color w:val="000000"/>
        </w:rPr>
        <w:tab/>
        <w:t xml:space="preserve">Predlagatelj je kao vjerovnik podnio prijedlog za otvaranje stečajnog postupka nad društvom </w:t>
      </w:r>
      <w:r w:rsidRPr="002272CF">
        <w:rPr>
          <w:color w:val="000000"/>
          <w:lang w:val="pt-BR"/>
        </w:rPr>
        <w:t>RITUS OBJEKTI d.o.o., Zagreb, Višnjevac 3, kojim je predložio nad tim dužnikom otvoriti stečaj.</w:t>
      </w:r>
    </w:p>
    <w:p w:rsidRDefault="00076114" w:rsidP="00076114" w:rsidR="00076114" w:rsidRPr="002272CF">
      <w:pPr>
        <w:rPr>
          <w:color w:val="000000"/>
        </w:rPr>
      </w:pPr>
    </w:p>
    <w:p w:rsidRDefault="00826CFA" w:rsidP="00E54F24" w:rsidR="00076114" w:rsidRPr="002272CF">
      <w:pPr>
        <w:ind w:firstLine="708"/>
        <w:jc w:val="both"/>
        <w:rPr>
          <w:color w:val="000000"/>
        </w:rPr>
      </w:pPr>
      <w:r w:rsidRPr="002272CF">
        <w:rPr>
          <w:color w:val="000000"/>
        </w:rPr>
        <w:t>Svrha prethodnog postupka ostvaruje se na način da se, sudjelovanjem privremenog stečajnog upravitelja kao tijela stečajnog postupka, odnosno njegov</w:t>
      </w:r>
      <w:r w:rsidR="00E54F24" w:rsidRPr="002272CF">
        <w:rPr>
          <w:color w:val="000000"/>
        </w:rPr>
        <w:t>im djelovanjem nesporno utvrdi</w:t>
      </w:r>
      <w:r w:rsidRPr="002272CF">
        <w:rPr>
          <w:color w:val="000000"/>
        </w:rPr>
        <w:t xml:space="preserve"> postojanje stečajnog razloga, kao i da se s visokim stupnjem vjerojatnosti utvrdi imovina dužnika, a što kasnije utječe na tijek stečajnog postupka. </w:t>
      </w:r>
      <w:r w:rsidR="00E54F24" w:rsidRPr="002272CF">
        <w:rPr>
          <w:color w:val="000000"/>
        </w:rPr>
        <w:t>S obzirom na to da u ovoj fazi stečajnog postupka nije bilo moguće utvrditi status i stanje obveza dužnika, stanje cjelokupne imovine dužnika i mogućnost da se imovinom dužnika pokriju troškovi stečajnog postupka, sud je na temelju odredbe čl. 45. SZ-a imenovao privremenog stečajnog upravitelja, čiji su zadaci određeni točkom II. ovog rješenja, a nakon čega će se uz ispunjenje ostalih pretpostavki i nakon prijema izvješća privremenog stečajnog upravitelja te ročišta radi izjašnjenja o prijedlogu za otvaranje stečajnog postupka i rasprave radi uvjetima za otvaranje stečajnog postupka odlučiti o otvaranju stečajnog postupka.</w:t>
      </w:r>
    </w:p>
    <w:p w:rsidRDefault="00E54F24" w:rsidP="00E54F24" w:rsidR="00E54F24" w:rsidRPr="002272CF">
      <w:pPr>
        <w:ind w:firstLine="708"/>
        <w:jc w:val="both"/>
        <w:rPr>
          <w:color w:val="000000"/>
        </w:rPr>
      </w:pPr>
    </w:p>
    <w:p w:rsidRDefault="00664F42" w:rsidP="00664F42" w:rsidR="00076114" w:rsidRPr="002272CF">
      <w:pPr>
        <w:jc w:val="center"/>
        <w:rPr>
          <w:color w:val="000000"/>
        </w:rPr>
      </w:pPr>
      <w:r w:rsidRPr="002272CF">
        <w:rPr>
          <w:color w:val="000000"/>
        </w:rPr>
        <w:t xml:space="preserve">U </w:t>
      </w:r>
      <w:r w:rsidR="00076114" w:rsidRPr="002272CF">
        <w:rPr>
          <w:color w:val="000000"/>
        </w:rPr>
        <w:t>Zagreb</w:t>
      </w:r>
      <w:r w:rsidR="001C4EB8" w:rsidRPr="002272CF">
        <w:rPr>
          <w:color w:val="000000"/>
        </w:rPr>
        <w:t xml:space="preserve">u </w:t>
      </w:r>
      <w:r w:rsidR="002272CF" w:rsidRPr="002272CF">
        <w:rPr>
          <w:color w:val="000000"/>
        </w:rPr>
        <w:t>08. rujna</w:t>
      </w:r>
      <w:r w:rsidR="00025B73" w:rsidRPr="002272CF">
        <w:rPr>
          <w:color w:val="000000"/>
        </w:rPr>
        <w:t xml:space="preserve"> 2015</w:t>
      </w:r>
      <w:r w:rsidR="00076114" w:rsidRPr="002272CF">
        <w:rPr>
          <w:color w:val="000000"/>
        </w:rPr>
        <w:t>.</w:t>
      </w:r>
    </w:p>
    <w:p w:rsidRDefault="00076114" w:rsidP="00076114" w:rsidR="00076114" w:rsidRPr="002272CF">
      <w:pPr>
        <w:rPr>
          <w:color w:val="000000"/>
        </w:rPr>
      </w:pPr>
    </w:p>
    <w:p w:rsidRDefault="00076114" w:rsidP="00664F42" w:rsidR="00076114" w:rsidRPr="002272CF">
      <w:pPr>
        <w:jc w:val="right"/>
        <w:rPr>
          <w:color w:val="000000"/>
        </w:rPr>
      </w:pPr>
      <w:r w:rsidRPr="002272CF">
        <w:rPr>
          <w:color w:val="000000"/>
        </w:rPr>
        <w:t xml:space="preserve">Sudac: </w:t>
      </w:r>
    </w:p>
    <w:p w:rsidRDefault="00664F42" w:rsidP="00664F42" w:rsidR="00076114" w:rsidRPr="002272CF">
      <w:pPr>
        <w:jc w:val="right"/>
        <w:rPr>
          <w:color w:val="000000"/>
        </w:rPr>
      </w:pPr>
      <w:r w:rsidRPr="002272CF">
        <w:rPr>
          <w:color w:val="000000"/>
        </w:rPr>
        <w:t>Gordan Zubak</w:t>
      </w:r>
    </w:p>
    <w:p w:rsidRDefault="00076114" w:rsidP="00076114" w:rsidR="00076114" w:rsidRPr="002272CF">
      <w:pPr>
        <w:rPr>
          <w:color w:val="000000"/>
        </w:rPr>
      </w:pPr>
    </w:p>
    <w:p w:rsidRDefault="00076114" w:rsidP="00076114" w:rsidR="00076114" w:rsidRPr="002272CF">
      <w:pPr>
        <w:rPr>
          <w:color w:val="000000"/>
        </w:rPr>
      </w:pPr>
    </w:p>
    <w:p w:rsidRDefault="00076114" w:rsidP="00076114" w:rsidR="00076114" w:rsidRPr="002272CF">
      <w:pPr>
        <w:rPr>
          <w:color w:val="000000"/>
        </w:rPr>
      </w:pPr>
      <w:r w:rsidRPr="002272CF">
        <w:rPr>
          <w:color w:val="000000"/>
        </w:rPr>
        <w:t xml:space="preserve">Uputa o pravnom lijeku: </w:t>
      </w:r>
    </w:p>
    <w:p w:rsidRDefault="00076114" w:rsidP="00664F42" w:rsidR="00076114" w:rsidRPr="002272CF">
      <w:pPr>
        <w:jc w:val="both"/>
        <w:rPr>
          <w:color w:val="000000"/>
        </w:rPr>
      </w:pPr>
      <w:r w:rsidRPr="002272CF">
        <w:rPr>
          <w:color w:val="000000"/>
        </w:rPr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2272CF">
      <w:pPr>
        <w:rPr>
          <w:color w:val="000000"/>
        </w:rPr>
      </w:pPr>
    </w:p>
    <w:p w:rsidRDefault="00076114" w:rsidP="00076114" w:rsidR="00076114" w:rsidRPr="002272CF">
      <w:pPr>
        <w:rPr>
          <w:color w:val="000000"/>
        </w:rPr>
      </w:pPr>
      <w:r w:rsidRPr="002272CF">
        <w:rPr>
          <w:color w:val="000000"/>
        </w:rPr>
        <w:t>DNA:</w:t>
      </w:r>
    </w:p>
    <w:p w:rsidRDefault="001C4EB8" w:rsidP="001C4EB8" w:rsidR="005F070A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predlagatelju</w:t>
      </w:r>
      <w:r w:rsidR="005F070A" w:rsidRPr="002272CF">
        <w:rPr>
          <w:color w:val="000000"/>
        </w:rPr>
        <w:t xml:space="preserve"> po pun.</w:t>
      </w:r>
    </w:p>
    <w:p w:rsidRDefault="005F070A" w:rsidP="001C4EB8" w:rsidR="001C4EB8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dužniku</w:t>
      </w:r>
      <w:r w:rsidR="001C4EB8" w:rsidRPr="002272CF">
        <w:rPr>
          <w:color w:val="000000"/>
        </w:rPr>
        <w:t xml:space="preserve"> </w:t>
      </w:r>
    </w:p>
    <w:p w:rsidRDefault="00664F42" w:rsidP="00E54F24" w:rsidR="005F070A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 xml:space="preserve">zz dužnika </w:t>
      </w:r>
    </w:p>
    <w:p w:rsidRDefault="00076114" w:rsidP="00076114" w:rsidR="00076114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priv.</w:t>
      </w:r>
      <w:r w:rsidR="00E54F24" w:rsidRPr="002272CF">
        <w:rPr>
          <w:color w:val="000000"/>
        </w:rPr>
        <w:t xml:space="preserve"> </w:t>
      </w:r>
      <w:r w:rsidRPr="002272CF">
        <w:rPr>
          <w:color w:val="000000"/>
        </w:rPr>
        <w:t>steč.upravitelju</w:t>
      </w:r>
      <w:r w:rsidR="00664F42" w:rsidRPr="002272CF">
        <w:rPr>
          <w:color w:val="000000"/>
        </w:rPr>
        <w:t>,</w:t>
      </w:r>
    </w:p>
    <w:p w:rsidRDefault="00076114" w:rsidP="00076114" w:rsidR="00076114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sudski registar, ovdje</w:t>
      </w:r>
      <w:r w:rsidR="001C4EB8" w:rsidRPr="002272CF">
        <w:rPr>
          <w:color w:val="000000"/>
        </w:rPr>
        <w:t>,</w:t>
      </w:r>
    </w:p>
    <w:p w:rsidRDefault="006C411E" w:rsidP="006C411E" w:rsidR="006C411E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 xml:space="preserve">FINA </w:t>
      </w:r>
      <w:r w:rsidR="00244C38" w:rsidRPr="002272CF">
        <w:rPr>
          <w:color w:val="000000"/>
        </w:rPr>
        <w:t>Zagreb</w:t>
      </w:r>
      <w:r w:rsidR="001C4EB8" w:rsidRPr="002272CF">
        <w:rPr>
          <w:color w:val="000000"/>
        </w:rPr>
        <w:t>,</w:t>
      </w:r>
    </w:p>
    <w:p w:rsidRDefault="006C411E" w:rsidP="006C411E" w:rsidR="006C411E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MF Porezna uprava Zagreb</w:t>
      </w:r>
      <w:r w:rsidR="001C4EB8" w:rsidRPr="002272CF">
        <w:rPr>
          <w:color w:val="000000"/>
        </w:rPr>
        <w:t>,</w:t>
      </w:r>
    </w:p>
    <w:p w:rsidRDefault="006C411E" w:rsidP="006C411E" w:rsidR="00076114" w:rsidRPr="002272CF">
      <w:pPr>
        <w:numPr>
          <w:ilvl w:val="0"/>
          <w:numId w:val="5"/>
        </w:numPr>
        <w:rPr>
          <w:color w:val="000000"/>
        </w:rPr>
      </w:pPr>
      <w:r w:rsidRPr="002272CF">
        <w:rPr>
          <w:color w:val="000000"/>
        </w:rPr>
        <w:t>oglasna ploča 8 d</w:t>
      </w:r>
    </w:p>
    <w:p w:rsidRDefault="00076114" w:rsidP="00076114" w:rsidR="00076114" w:rsidRPr="002272CF">
      <w:pPr>
        <w:rPr>
          <w:color w:val="000000"/>
        </w:rPr>
      </w:pPr>
    </w:p>
    <w:sectPr w:rsidSect="008A6907" w:rsidR="00076114" w:rsidRPr="002272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76114"/>
    <w:rsid w:val="00025B73"/>
    <w:rsid w:val="00076114"/>
    <w:rsid w:val="00084C05"/>
    <w:rsid w:val="001C4EB8"/>
    <w:rsid w:val="001D2196"/>
    <w:rsid w:val="002272CF"/>
    <w:rsid w:val="0023291B"/>
    <w:rsid w:val="00244C38"/>
    <w:rsid w:val="005A08E1"/>
    <w:rsid w:val="005F070A"/>
    <w:rsid w:val="00664F42"/>
    <w:rsid w:val="006B1DD0"/>
    <w:rsid w:val="006C411E"/>
    <w:rsid w:val="00826CFA"/>
    <w:rsid w:val="00875112"/>
    <w:rsid w:val="008A6907"/>
    <w:rsid w:val="008B3D16"/>
    <w:rsid w:val="008C4C59"/>
    <w:rsid w:val="00975C6D"/>
    <w:rsid w:val="009D7D11"/>
    <w:rsid w:val="00B42DC1"/>
    <w:rsid w:val="00C74B1F"/>
    <w:rsid w:val="00E54F24"/>
    <w:rsid w:val="00F844A4"/>
    <w:rsid w:val="00F9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69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2196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1D2196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27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7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7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2196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1D2196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RITUS OBJEKTI d.o.o.</izvorni_sadrzaj>
    <derivirana_varijabla naziv="DomainObject.Predmet.ProtustrankaFormated_1">  RITUS OBJEKTI d.o.o.</derivirana_varijabla>
  </DomainObject.Predmet.ProtustrankaFormated>
  <DomainObject.Predmet.ProtustrankaFormatedOIB>
    <izvorni_sadrzaj>  RITUS OBJEKTI d.o.o., OIB 04503114239</izvorni_sadrzaj>
    <derivirana_varijabla naziv="DomainObject.Predmet.ProtustrankaFormatedOIB_1">  RITUS OBJEKTI d.o.o., OIB 04503114239</derivirana_varijabla>
  </DomainObject.Predmet.ProtustrankaFormatedOIB>
  <DomainObject.Predmet.ProtustrankaFormatedWithAdress>
    <izvorni_sadrzaj> RITUS OBJEKTI d.o.o., Višnjevac 3, 10000 Zagreb</izvorni_sadrzaj>
    <derivirana_varijabla naziv="DomainObject.Predmet.ProtustrankaFormatedWithAdress_1"> RITUS OBJEKTI d.o.o., Višnjevac 3, 10000 Zagreb</derivirana_varijabla>
  </DomainObject.Predmet.ProtustrankaFormatedWithAdress>
  <DomainObject.Predmet.ProtustrankaFormatedWithAdressOIB>
    <izvorni_sadrzaj> RITUS OBJEKTI d.o.o., OIB 04503114239, Višnjevac 3, 10000 Zagreb</izvorni_sadrzaj>
    <derivirana_varijabla naziv="DomainObject.Predmet.ProtustrankaFormatedWithAdressOIB_1"> RITUS OBJEKTI d.o.o., OIB 04503114239, Višnjevac 3, 10000 Zagreb</derivirana_varijabla>
  </DomainObject.Predmet.ProtustrankaFormatedWithAdressOIB>
  <DomainObject.Predmet.ProtustrankaWithAdress>
    <izvorni_sadrzaj>RITUS OBJEKTI d.o.o. Višnjevac 3, 10000 Zagreb</izvorni_sadrzaj>
    <derivirana_varijabla naziv="DomainObject.Predmet.ProtustrankaWithAdress_1">RITUS OBJEKTI d.o.o. Višnjevac 3, 10000 Zagreb</derivirana_varijabla>
  </DomainObject.Predmet.ProtustrankaWithAdress>
  <DomainObject.Predmet.ProtustrankaWithAdressOIB>
    <izvorni_sadrzaj>RITUS OBJEKTI d.o.o., OIB 04503114239, Višnjevac 3, 10000 Zagreb</izvorni_sadrzaj>
    <derivirana_varijabla naziv="DomainObject.Predmet.ProtustrankaWithAdressOIB_1">RITUS OBJEKTI d.o.o., OIB 04503114239, Višnjevac 3, 10000 Zagreb</derivirana_varijabla>
  </DomainObject.Predmet.ProtustrankaWithAdressOIB>
  <DomainObject.Predmet.ProtustrankaNazivFormated>
    <izvorni_sadrzaj>RITUS OBJEKTI d.o.o.</izvorni_sadrzaj>
    <derivirana_varijabla naziv="DomainObject.Predmet.ProtustrankaNazivFormated_1">RITUS OBJEKTI d.o.o.</derivirana_varijabla>
  </DomainObject.Predmet.ProtustrankaNazivFormated>
  <DomainObject.Predmet.ProtustrankaNazivFormatedOIB>
    <izvorni_sadrzaj>RITUS OBJEKTI d.o.o., OIB 04503114239</izvorni_sadrzaj>
    <derivirana_varijabla naziv="DomainObject.Predmet.ProtustrankaNazivFormatedOIB_1">RITUS OBJEKTI d.o.o., OIB 04503114239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BEKINA, ŠKURLA, DURMIŠ I SPAJIĆ, društvo s ograničenom odgovornošću</izvorni_sadrzaj>
    <derivirana_varijabla naziv="DomainObject.Predmet.StrankaFormated_1">  ERSTE&amp;STEIERMÄRKISCHE BANKA dioničko društvo zastupanog po punomoćniku ODVJETNIČKO DRUŠTVO BEKINA, ŠKURLA, DURMIŠ I SPAJIĆ, društvo s ograničenom odgovornošću</derivirana_varijabla>
  </DomainObject.Predmet.StrankaFormated>
  <DomainObject.Predmet.StrankaFormatedOIB>
    <izvorni_sadrzaj>  ERSTE&amp;STEIERMÄRKISCHE BANKA dioničko društvo, OIB 23057039320 zastupanog po punomoćniku ODVJETNIČKO DRUŠTVO BEKINA, ŠKURLA, DURMIŠ I SPAJIĆ, društvo s ograničenom odgovornošću</izvorni_sadrzaj>
    <derivirana_varijabla naziv="DomainObject.Predmet.StrankaFormatedOIB_1">  ERSTE&amp;STEIERMÄRKISCHE BANKA dioničko društvo, OIB 23057039320 zastupanog po punomoćniku ODVJETNIČKO DRUŠTVO BEKINA, ŠKURLA, DURMIŠ I SPAJIĆ, društvo s ograničenom odgovornošću</derivirana_varijabla>
  </DomainObject.Predmet.StrankaFormatedOIB>
  <DomainObject.Predmet.StrankaFormatedWithAdress>
    <izvorni_sadrzaj> ERSTE&amp;STEIERMÄRKISCHE BANKA dioničko društvo, Jadranski Trg 3/a, 51000 Rijeka zastupanog po punomoćniku ODVJETNIČKO DRUŠTVO BEKINA, ŠKURLA, DURMIŠ I SPAJIĆ, društvo s ograničenom odgovornošću</izvorni_sadrzaj>
    <derivirana_varijabla naziv="DomainObject.Predmet.StrankaFormatedWithAdress_1"> ERSTE&amp;STEIERMÄRKISCHE BANKA dioničko društvo, Jadranski Trg 3/a, 51000 Rijeka zastupanog po punomoćniku ODVJETNIČKO DRUŠTVO BEKINA, ŠKURLA, DURMIŠ I SPAJIĆ, društvo s ograničenom odgovornošću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BEKINA, ŠKURLA, DURMIŠ I SPAJIĆ, društvo s ograničenom odgovornošću</izvorni_sadrzaj>
    <derivirana_varijabla naziv="DomainObject.Predmet.StrankaFormatedWithAdressOIB_1"> ERSTE&amp;STEIERMÄRKISCHE BANKA dioničko društvo, OIB 23057039320, Jadranski Trg 3/a, 51000 Rijeka zastupanog po punomoćniku ODVJETNIČKO DRUŠTVO BEKINA, ŠKURLA, DURMIŠ I SPAJIĆ, društvo s ograničenom odgovornošću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ERSTE&amp;STEIERMÄRKISCHE BANKA dioničko društvo zastupanog po punomoćniku ODVJETNIČKO DRUŠTVO BEKINA, ŠKURLA, DURMIŠ I SPAJIĆ, društvo s ograničenom odgovornošću</item>
    </izvorni_sadrzaj>
    <derivirana_varijabla naziv="DomainObject.Predmet.StrankaListFormated_1">
      <item>ERSTE&amp;STEIERMÄRKISCHE BANKA dioničko društvo zastupanog po punomoćniku ODVJETNIČKO DRUŠTVO BEKINA, ŠKURLA, DURMIŠ I SPAJIĆ, društvo s ograničenom odgovornošću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BEKINA, ŠKURLA, DURMIŠ I SPAJIĆ, društvo s ograničenom odgovornošću</item>
    </izvorni_sadrzaj>
    <derivirana_varijabla naziv="DomainObject.Predmet.StrankaListFormatedOIB_1">
      <item>ERSTE&amp;STEIERMÄRKISCHE BANKA dioničko društvo, OIB 23057039320 zastupanog po punomoćniku ODVJETNIČKO DRUŠTVO BEKINA, ŠKURLA, DURMIŠ I SPAJIĆ, društvo s ograničenom odgovornošću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BEKINA, ŠKURLA, DURMIŠ I SPAJIĆ, društvo s ograničenom odgovornošću</item>
    </izvorni_sadrzaj>
    <derivirana_varijabla naziv="DomainObject.Predmet.StrankaListFormatedWithAdress_1">
      <item>ERSTE&amp;STEIERMÄRKISCHE BANKA dioničko društvo, Jadranski Trg 3/a, 51000 Rijeka zastupanog po punomoćniku ODVJETNIČKO DRUŠTVO BEKINA, ŠKURLA, DURMIŠ I SPAJIĆ, društvo s ograničenom odgovornošću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BEKINA, ŠKURLA, DURMIŠ I SPAJIĆ, društvo s ograničenom odgovornošću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BEKINA, ŠKURLA, DURMIŠ I SPAJIĆ, društvo s ograničenom odgovornošću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RITUS OBJEKTI d.o.o.</item>
    </izvorni_sadrzaj>
    <derivirana_varijabla naziv="DomainObject.Predmet.ProtuStrankaListFormated_1">
      <item>RITUS OBJEKTI d.o.o.</item>
    </derivirana_varijabla>
  </DomainObject.Predmet.ProtuStrankaListFormated>
  <DomainObject.Predmet.ProtuStrankaListFormatedOIB>
    <izvorni_sadrzaj>
      <item>RITUS OBJEKTI d.o.o., OIB 04503114239</item>
    </izvorni_sadrzaj>
    <derivirana_varijabla naziv="DomainObject.Predmet.ProtuStrankaListFormatedOIB_1">
      <item>RITUS OBJEKTI d.o.o., OIB 04503114239</item>
    </derivirana_varijabla>
  </DomainObject.Predmet.ProtuStrankaListFormatedOIB>
  <DomainObject.Predmet.ProtuStrankaListFormatedWithAdress>
    <izvorni_sadrzaj>
      <item>RITUS OBJEKTI d.o.o., Višnjevac 3, 10000 Zagreb</item>
    </izvorni_sadrzaj>
    <derivirana_varijabla naziv="DomainObject.Predmet.ProtuStrankaListFormatedWithAdress_1">
      <item>RITUS OBJEKTI d.o.o., Višnjevac 3, 10000 Zagreb</item>
    </derivirana_varijabla>
  </DomainObject.Predmet.ProtuStrankaListFormatedWithAdress>
  <DomainObject.Predmet.ProtuStrankaListFormatedWithAdressOIB>
    <izvorni_sadrzaj>
      <item>RITUS OBJEKTI d.o.o., OIB 04503114239, Višnjevac 3, 10000 Zagreb</item>
    </izvorni_sadrzaj>
    <derivirana_varijabla naziv="DomainObject.Predmet.ProtuStrankaListFormatedWithAdressOIB_1">
      <item>RITUS OBJEKTI d.o.o., OIB 04503114239, Višnjevac 3, 10000 Zagreb</item>
    </derivirana_varijabla>
  </DomainObject.Predmet.ProtuStrankaListFormatedWithAdressOIB>
  <DomainObject.Predmet.ProtuStrankaListNazivFormated>
    <izvorni_sadrzaj>
      <item>RITUS OBJEKTI d.o.o.</item>
    </izvorni_sadrzaj>
    <derivirana_varijabla naziv="DomainObject.Predmet.ProtuStrankaListNazivFormated_1">
      <item>RITUS OBJEKTI d.o.o.</item>
    </derivirana_varijabla>
  </DomainObject.Predmet.ProtuStrankaListNazivFormated>
  <DomainObject.Predmet.ProtuStrankaListNazivFormatedOIB>
    <izvorni_sadrzaj>
      <item>RITUS OBJEKTI d.o.o., OIB 04503114239</item>
    </izvorni_sadrzaj>
    <derivirana_varijabla naziv="DomainObject.Predmet.ProtuStrankaListNazivFormatedOIB_1">
      <item>RITUS OBJEKTI d.o.o., OIB 04503114239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ERSTE&amp;STEIERMÄRKISCHE BANKA dioničko društvo</item>
    </izvorni_sadrzaj>
    <derivirana_varijabla naziv="DomainObject.Predmet.OstaliListFormated_1">
      <item>ODVJETNIČKO DRUŠTVO BEKINA, ŠKURLA, DURMIŠ I SPAJIĆ,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ERSTE&amp;STEIERMÄRKISCHE BANKA dioničko društvo</item>
    </izvorni_sadrzaj>
    <derivirana_varijabla naziv="DomainObject.Predmet.OstaliListFormatedOIB_1">
      <item>ODVJETNIČKO DRUŠTVO BEKINA, ŠKURLA, DURMIŠ I SPAJIĆ, društvo s ograničenom odgovornošću, OIB 68178969783 punomoćnik sudionika u postupku ERSTE&amp;STEIERMÄRKISCHE BANKA dioničko društvo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Zagreb punomoćnik sudionika u postupku ERSTE&amp;STEIERMÄRKISCHE BANKA dioničko društvo</item>
    </izvorni_sadrzaj>
    <derivirana_varijabla naziv="DomainObject.Predmet.OstaliListFormatedWithAdress_1">
      <item>ODVJETNIČKO DRUŠTVO BEKINA, ŠKURLA, DURMIŠ I SPAJIĆ, društvo s ograničenom odgovornošću, Preradovićeva 24, Zagreb punomoćnik sudionika u postupku ERSTE&amp;STEIERMÄRKISCHE BANKA dioničko društvo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Zagreb punomoćnik sudionika u postupku ERSTE&amp;STEIERMÄRKISCHE BANKA dioničko društvo</item>
    </izvorni_sadrzaj>
    <derivirana_varijabla naziv="DomainObject.Predmet.OstaliListFormatedWithAdressOIB_1">
      <item>ODVJETNIČKO DRUŠTVO BEKINA, ŠKURLA, DURMIŠ I SPAJIĆ, društvo s ograničenom odgovornošću, OIB 68178969783, Preradovićeva 24, Zagreb punomoćnik sudionika u postupku ERSTE&amp;STEIERMÄRKISCHE BANKA dioničko društvo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</izvorni_sadrzaj>
    <derivirana_varijabla naziv="DomainObject.Predmet.OstaliListNazivFormated_1"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</izvorni_sadrzaj>
    <derivirana_varijabla naziv="DomainObject.Predmet.OstaliListNazivFormatedOIB_1"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RITUS OBJEKTI d.o.o.</izvorni_sadrzaj>
    <derivirana_varijabla naziv="DomainObject.Predmet.ProtustrankaIDrugi_1">RITUS OBJEKTI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RITUS OBJEKTI d.o.o., OIB 04503114239, Višnjevac 3, 10000 Zagreb</izvorni_sadrzaj>
    <derivirana_varijabla naziv="DomainObject.Predmet.ProtustrankaIDrugiAdressOIB_1">RITUS OBJEKTI d.o.o., OIB 04503114239,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RITUS OBJEKTI d.o.o.</item>
      <item>ODVJETNIČKO DRUŠTVO BEKINA, ŠKURLA, DURMIŠ I SPAJIĆ, društvo s ograničenom odgovornošću</item>
    </izvorni_sadrzaj>
    <derivirana_varijabla naziv="DomainObject.Predmet.SudioniciListNaziv_1">
      <item>ERSTE&amp;STEIERMÄRKISCHE BANKA dioničko društvo</item>
      <item>RITUS OBJEKTI d.o.o.</item>
      <item>ODVJETNIČKO DRUŠTVO BEKINA, ŠKURLA, DURMIŠ I SPAJIĆ, društvo s ograničenom odgovornošću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RITUS OBJEKTI d.o.o., OIB 04503114239, Višnjevac 3,10000 Zagreb</item>
      <item>ODVJETNIČKO DRUŠTVO BEKINA, ŠKURLA, DURMIŠ I SPAJIĆ, društvo s ograničenom odgovornošću, OIB 68178969783, Preradovićeva 24,Zagreb</item>
    </izvorni_sadrzaj>
    <derivirana_varijabla naziv="DomainObject.Predmet.SudioniciListAdressOIB_1">
      <item>ERSTE&amp;STEIERMÄRKISCHE BANKA dioničko društvo, OIB 23057039320, Jadranski Trg 3/a,51000 Rijeka</item>
      <item>RITUS OBJEKTI d.o.o., OIB 04503114239, Višnjevac 3,10000 Zagreb</item>
      <item>ODVJETNIČKO DRUŠTVO BEKINA, ŠKURLA, DURMIŠ I SPAJIĆ, društvo s ograničenom odgovornošću, OIB 68178969783, Preradovićeva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04503114239</item>
      <item>, OIB 68178969783</item>
    </izvorni_sadrzaj>
    <derivirana_varijabla naziv="DomainObject.Predmet.SudioniciListNazivOIB_1">
      <item>, OIB 23057039320</item>
      <item>, OIB 04503114239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2333</properties:Characters>
  <properties:Lines>66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2015-09-04T21:30:00Z</dcterms:created>
  <dc:creator>gzubak</dc:creator>
  <cp:lastModifiedBy>Ivana Rogić</cp:lastModifiedBy>
  <cp:lastPrinted>2015-09-08T12:00:00Z</cp:lastPrinted>
  <dcterms:modified xmlns:xsi="http://www.w3.org/2001/XMLSchema-instance" xsi:type="dcterms:W3CDTF">2015-09-08T12:00:00Z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