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79fde" w14:paraId="4379fde" w:rsidRDefault="0079690E" w:rsidP="00910611" w:rsidR="0079690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690E" w:rsidP="00910611" w:rsidR="0079690E">
      <w:r>
        <w:rPr>
          <w:rFonts w:eastAsia="MS Mincho"/>
        </w:rPr>
        <w:t>REPUBLIKA HRVATSKA</w:t>
      </w:r>
    </w:p>
    <w:p w:rsidRDefault="0079690E" w:rsidP="00910611" w:rsidR="0079690E">
      <w:r>
        <w:rPr>
          <w:rFonts w:eastAsia="MS Mincho"/>
        </w:rPr>
        <w:t>TRGOVAČKI SUD U RIJECI</w:t>
      </w:r>
    </w:p>
    <w:p w:rsidRDefault="0079690E" w:rsidR="0079690E" w:rsidRPr="00910611">
      <w:pPr>
        <w:rPr>
          <w:rFonts w:eastAsia="MS Mincho"/>
        </w:rPr>
      </w:pPr>
      <w:r>
        <w:rPr>
          <w:rFonts w:eastAsia="MS Mincho"/>
        </w:rPr>
        <w:t xml:space="preserve">      Rijeka, Zadarska 1 i 3</w:t>
      </w:r>
    </w:p>
    <w:p w:rsidRDefault="001B1C01" w:rsidR="001B1C01" w:rsidRPr="003C6DB0">
      <w:pPr>
        <w:jc w:val="center"/>
        <w:rPr>
          <w:rFonts w:hAnsi="Times New Roman" w:ascii="Times New Roman"/>
          <w:b w:val="false"/>
          <w:bCs/>
          <w:sz w:val="28"/>
        </w:rPr>
      </w:pPr>
    </w:p>
    <w:p w:rsidRDefault="003C6DB0" w:rsidP="003C6DB0" w:rsidR="003C6DB0" w:rsidRPr="003C6DB0">
      <w:pPr>
        <w:jc w:val="center"/>
        <w:rPr>
          <w:rFonts w:hAnsi="Times New Roman" w:ascii="Times New Roman"/>
          <w:b w:val="false"/>
          <w:bCs/>
        </w:rPr>
      </w:pPr>
      <w:bookmarkStart w:name="OLE_LINK5" w:id="1"/>
      <w:r w:rsidRPr="003C6DB0">
        <w:rPr>
          <w:rFonts w:hAnsi="Times New Roman" w:ascii="Times New Roman"/>
          <w:b w:val="false"/>
          <w:bCs/>
        </w:rPr>
        <w:t>R E P U B L I K A    H R V A T S K A</w:t>
      </w:r>
    </w:p>
    <w:p w:rsidRDefault="003C6DB0" w:rsidP="003C6DB0" w:rsidR="003C6DB0">
      <w:pPr>
        <w:jc w:val="center"/>
        <w:rPr>
          <w:rFonts w:hAnsi="Times New Roman" w:ascii="Times New Roman"/>
          <w:b w:val="false"/>
          <w:bCs/>
        </w:rPr>
      </w:pPr>
      <w:r w:rsidRPr="003C6DB0">
        <w:rPr>
          <w:rFonts w:hAnsi="Times New Roman" w:ascii="Times New Roman"/>
          <w:b w:val="false"/>
          <w:bCs/>
        </w:rPr>
        <w:t>R J E Š E N J E</w:t>
      </w:r>
    </w:p>
    <w:p w:rsidRDefault="000E1592" w:rsidP="003C6DB0" w:rsidR="000E1592" w:rsidRPr="003C6DB0">
      <w:pPr>
        <w:jc w:val="center"/>
        <w:rPr>
          <w:rFonts w:hAnsi="Times New Roman" w:ascii="Times New Roman"/>
          <w:b w:val="false"/>
          <w:bCs/>
        </w:rPr>
      </w:pPr>
    </w:p>
    <w:p w:rsidRDefault="003C6DB0" w:rsidP="003C6DB0" w:rsidR="003C6DB0" w:rsidRPr="003C6DB0">
      <w:pPr>
        <w:jc w:val="both"/>
        <w:rPr>
          <w:rFonts w:hAnsi="Times New Roman" w:ascii="Times New Roman"/>
          <w:b w:val="false"/>
        </w:rPr>
      </w:pPr>
      <w:r w:rsidRPr="003C6DB0">
        <w:rPr>
          <w:rFonts w:hAnsi="Times New Roman" w:ascii="Times New Roman"/>
          <w:b w:val="false"/>
        </w:rPr>
        <w:tab/>
        <w:t xml:space="preserve">Trgovački sud u Rijeci, po stečajnom sucu Veri Jelenović, u stečajnom postupku nad dužnikom </w:t>
      </w:r>
      <w:bookmarkStart w:name="OLE_LINK9" w:id="2"/>
      <w:r w:rsidRPr="003C6DB0">
        <w:rPr>
          <w:rFonts w:hAnsi="Times New Roman" w:ascii="Times New Roman"/>
          <w:b w:val="false"/>
        </w:rPr>
        <w:t>RIBA - RIJEKA dioničko društvo za ulov, preradu, promet ribom i ribljim preradjevinama, unutarnju i vanjsku trgovinu u stečaju Rijeka, Demetrova 3/I</w:t>
      </w:r>
      <w:bookmarkEnd w:id="2"/>
      <w:r w:rsidRPr="003C6DB0">
        <w:rPr>
          <w:rFonts w:hAnsi="Times New Roman" w:ascii="Times New Roman"/>
          <w:b w:val="false"/>
        </w:rPr>
        <w:t xml:space="preserve">, OIB: 84580906397,  dana </w:t>
      </w:r>
      <w:r w:rsidR="000E1592">
        <w:rPr>
          <w:rFonts w:hAnsi="Times New Roman" w:ascii="Times New Roman"/>
          <w:b w:val="false"/>
        </w:rPr>
        <w:t>19. listopada 2017</w:t>
      </w:r>
      <w:r w:rsidRPr="003C6DB0">
        <w:rPr>
          <w:rFonts w:hAnsi="Times New Roman" w:ascii="Times New Roman"/>
          <w:b w:val="false"/>
        </w:rPr>
        <w:t>.</w:t>
      </w:r>
    </w:p>
    <w:p w:rsidRDefault="00430045" w:rsidP="000C02A4" w:rsidR="00430045" w:rsidRPr="003C6DB0">
      <w:pPr>
        <w:ind w:firstLine="1440"/>
        <w:jc w:val="both"/>
        <w:rPr>
          <w:rFonts w:hAnsi="Times New Roman" w:ascii="Times New Roman"/>
          <w:b w:val="false"/>
        </w:rPr>
      </w:pPr>
    </w:p>
    <w:bookmarkEnd w:id="1"/>
    <w:p w:rsidRDefault="00431D63" w:rsidR="00431D63" w:rsidRPr="003C6DB0">
      <w:pPr>
        <w:jc w:val="center"/>
        <w:rPr>
          <w:rFonts w:hAnsi="Times New Roman" w:ascii="Times New Roman"/>
          <w:b w:val="false"/>
        </w:rPr>
      </w:pPr>
      <w:r w:rsidRPr="003C6DB0">
        <w:rPr>
          <w:rFonts w:hAnsi="Times New Roman" w:ascii="Times New Roman"/>
          <w:b w:val="false"/>
        </w:rPr>
        <w:t>r i j e š i o  j e</w:t>
      </w:r>
    </w:p>
    <w:p w:rsidRDefault="007230C4" w:rsidR="007230C4" w:rsidRPr="003C6DB0">
      <w:pPr>
        <w:jc w:val="both"/>
        <w:rPr>
          <w:rFonts w:hAnsi="Times New Roman" w:ascii="Times New Roman"/>
          <w:b w:val="false"/>
        </w:rPr>
      </w:pPr>
    </w:p>
    <w:p w:rsidRDefault="00431D63" w:rsidR="00431D63" w:rsidRPr="003C6DB0">
      <w:pPr>
        <w:jc w:val="both"/>
        <w:rPr>
          <w:rFonts w:hAnsi="Times New Roman" w:ascii="Times New Roman"/>
          <w:b w:val="false"/>
        </w:rPr>
      </w:pPr>
      <w:r w:rsidRPr="003C6DB0">
        <w:rPr>
          <w:rFonts w:hAnsi="Times New Roman" w:ascii="Times New Roman"/>
          <w:b w:val="false"/>
        </w:rPr>
        <w:tab/>
      </w:r>
      <w:r w:rsidR="009E50D8">
        <w:rPr>
          <w:rFonts w:hAnsi="Times New Roman" w:ascii="Times New Roman"/>
          <w:b w:val="false"/>
        </w:rPr>
        <w:t xml:space="preserve">I. </w:t>
      </w:r>
      <w:r w:rsidRPr="003C6DB0">
        <w:rPr>
          <w:rFonts w:hAnsi="Times New Roman" w:ascii="Times New Roman"/>
          <w:b w:val="false"/>
        </w:rPr>
        <w:t xml:space="preserve">Odobrava se naknada stvarnih troškova </w:t>
      </w:r>
      <w:r w:rsidR="000E1592">
        <w:rPr>
          <w:rFonts w:hAnsi="Times New Roman" w:ascii="Times New Roman"/>
          <w:b w:val="false"/>
        </w:rPr>
        <w:t xml:space="preserve">ranijeg </w:t>
      </w:r>
      <w:r w:rsidRPr="003C6DB0">
        <w:rPr>
          <w:rFonts w:hAnsi="Times New Roman" w:ascii="Times New Roman"/>
          <w:b w:val="false"/>
        </w:rPr>
        <w:t>stečajnog upravitelja</w:t>
      </w:r>
      <w:r w:rsidR="00310EB7" w:rsidRPr="003C6DB0">
        <w:rPr>
          <w:rFonts w:hAnsi="Times New Roman" w:ascii="Times New Roman"/>
          <w:b w:val="false"/>
        </w:rPr>
        <w:t xml:space="preserve"> </w:t>
      </w:r>
      <w:r w:rsidR="000E1592" w:rsidRPr="000E1592">
        <w:rPr>
          <w:rFonts w:hAnsi="Times New Roman" w:ascii="Times New Roman"/>
          <w:b w:val="false"/>
        </w:rPr>
        <w:t>Lilijan</w:t>
      </w:r>
      <w:r w:rsidR="000E1592">
        <w:rPr>
          <w:rFonts w:hAnsi="Times New Roman" w:ascii="Times New Roman"/>
          <w:b w:val="false"/>
        </w:rPr>
        <w:t>e</w:t>
      </w:r>
      <w:r w:rsidR="000E1592" w:rsidRPr="000E1592">
        <w:rPr>
          <w:rFonts w:hAnsi="Times New Roman" w:ascii="Times New Roman"/>
          <w:b w:val="false"/>
        </w:rPr>
        <w:t xml:space="preserve"> Augustin, OIB: 12365783008, Šmogorska 43, Matulji</w:t>
      </w:r>
      <w:r w:rsidR="00430045" w:rsidRPr="003C6DB0">
        <w:rPr>
          <w:rFonts w:hAnsi="Times New Roman" w:ascii="Times New Roman"/>
          <w:b w:val="false"/>
        </w:rPr>
        <w:t xml:space="preserve"> </w:t>
      </w:r>
      <w:r w:rsidRPr="003C6DB0">
        <w:rPr>
          <w:rFonts w:hAnsi="Times New Roman" w:ascii="Times New Roman"/>
          <w:b w:val="false"/>
        </w:rPr>
        <w:t xml:space="preserve">učinjenih u razdoblju od </w:t>
      </w:r>
      <w:r w:rsidR="000E1592">
        <w:rPr>
          <w:rFonts w:hAnsi="Times New Roman" w:ascii="Times New Roman"/>
          <w:b w:val="false"/>
        </w:rPr>
        <w:t>3. travnja 2002</w:t>
      </w:r>
      <w:r w:rsidR="005626DF">
        <w:rPr>
          <w:rFonts w:hAnsi="Times New Roman" w:ascii="Times New Roman"/>
          <w:b w:val="false"/>
        </w:rPr>
        <w:t>.</w:t>
      </w:r>
      <w:r w:rsidR="000E1592">
        <w:rPr>
          <w:rFonts w:hAnsi="Times New Roman" w:ascii="Times New Roman"/>
          <w:b w:val="false"/>
        </w:rPr>
        <w:t xml:space="preserve"> </w:t>
      </w:r>
      <w:r w:rsidR="005626DF">
        <w:rPr>
          <w:rFonts w:hAnsi="Times New Roman" w:ascii="Times New Roman"/>
          <w:b w:val="false"/>
        </w:rPr>
        <w:t xml:space="preserve">do </w:t>
      </w:r>
      <w:r w:rsidR="000E1592">
        <w:rPr>
          <w:rFonts w:hAnsi="Times New Roman" w:ascii="Times New Roman"/>
          <w:b w:val="false"/>
        </w:rPr>
        <w:t>17. listopada 2003.</w:t>
      </w:r>
      <w:r w:rsidR="003B21FB" w:rsidRPr="003C6DB0">
        <w:rPr>
          <w:rFonts w:hAnsi="Times New Roman" w:ascii="Times New Roman"/>
          <w:b w:val="false"/>
        </w:rPr>
        <w:t xml:space="preserve"> </w:t>
      </w:r>
      <w:r w:rsidRPr="003C6DB0">
        <w:rPr>
          <w:rFonts w:hAnsi="Times New Roman" w:ascii="Times New Roman"/>
          <w:b w:val="false"/>
        </w:rPr>
        <w:t>u iznosu od</w:t>
      </w:r>
      <w:bookmarkStart w:name="OLE_LINK3" w:id="3"/>
      <w:bookmarkStart w:name="OLE_LINK4" w:id="4"/>
      <w:r w:rsidR="003923A7" w:rsidRPr="003C6DB0">
        <w:rPr>
          <w:rFonts w:hAnsi="Times New Roman" w:ascii="Times New Roman"/>
          <w:b w:val="false"/>
        </w:rPr>
        <w:t xml:space="preserve"> </w:t>
      </w:r>
      <w:bookmarkEnd w:id="3"/>
      <w:bookmarkEnd w:id="4"/>
      <w:r w:rsidR="000E1592">
        <w:rPr>
          <w:rFonts w:hAnsi="Times New Roman" w:ascii="Times New Roman"/>
          <w:b w:val="false"/>
        </w:rPr>
        <w:t xml:space="preserve">35.124,00 </w:t>
      </w:r>
      <w:r w:rsidRPr="003C6DB0">
        <w:rPr>
          <w:rFonts w:hAnsi="Times New Roman" w:ascii="Times New Roman"/>
          <w:b w:val="false"/>
        </w:rPr>
        <w:t>kn</w:t>
      </w:r>
      <w:r w:rsidR="00310EB7" w:rsidRPr="003C6DB0">
        <w:rPr>
          <w:rFonts w:hAnsi="Times New Roman" w:ascii="Times New Roman"/>
          <w:b w:val="false"/>
        </w:rPr>
        <w:t xml:space="preserve"> neto</w:t>
      </w:r>
      <w:r w:rsidRPr="003C6DB0">
        <w:rPr>
          <w:rFonts w:hAnsi="Times New Roman" w:ascii="Times New Roman"/>
          <w:b w:val="false"/>
        </w:rPr>
        <w:t xml:space="preserve">. </w:t>
      </w:r>
    </w:p>
    <w:p w:rsidRDefault="009E50D8" w:rsidP="009E50D8" w:rsidR="003C6DB0">
      <w:pPr>
        <w:jc w:val="both"/>
        <w:rPr>
          <w:rFonts w:hAnsi="Times New Roman" w:ascii="Times New Roman"/>
          <w:b w:val="false"/>
          <w:bCs/>
        </w:rPr>
      </w:pPr>
      <w:r>
        <w:rPr>
          <w:rFonts w:hAnsi="Times New Roman" w:ascii="Times New Roman"/>
          <w:b w:val="false"/>
          <w:bCs/>
        </w:rPr>
        <w:tab/>
        <w:t xml:space="preserve">II. Odbija se kao neosnovan zahtjev ranijeg </w:t>
      </w:r>
      <w:r w:rsidRPr="003C6DB0">
        <w:rPr>
          <w:rFonts w:hAnsi="Times New Roman" w:ascii="Times New Roman"/>
          <w:b w:val="false"/>
        </w:rPr>
        <w:t xml:space="preserve">stečajnog upravitelja </w:t>
      </w:r>
      <w:r w:rsidRPr="000E1592">
        <w:rPr>
          <w:rFonts w:hAnsi="Times New Roman" w:ascii="Times New Roman"/>
          <w:b w:val="false"/>
        </w:rPr>
        <w:t>Lilijan</w:t>
      </w:r>
      <w:r>
        <w:rPr>
          <w:rFonts w:hAnsi="Times New Roman" w:ascii="Times New Roman"/>
          <w:b w:val="false"/>
        </w:rPr>
        <w:t>e</w:t>
      </w:r>
      <w:r w:rsidRPr="000E1592">
        <w:rPr>
          <w:rFonts w:hAnsi="Times New Roman" w:ascii="Times New Roman"/>
          <w:b w:val="false"/>
        </w:rPr>
        <w:t xml:space="preserve"> Augustin, OIB: 12365783008, Šmogorska 43, Matulji</w:t>
      </w:r>
      <w:r>
        <w:rPr>
          <w:rFonts w:hAnsi="Times New Roman" w:ascii="Times New Roman"/>
          <w:b w:val="false"/>
        </w:rPr>
        <w:t xml:space="preserve"> za povećanje nagrade i naknade troškova </w:t>
      </w:r>
      <w:r w:rsidRPr="009E50D8">
        <w:rPr>
          <w:rFonts w:hAnsi="Times New Roman" w:ascii="Times New Roman"/>
          <w:b w:val="false"/>
        </w:rPr>
        <w:t>Lilijan</w:t>
      </w:r>
      <w:r>
        <w:rPr>
          <w:rFonts w:hAnsi="Times New Roman" w:ascii="Times New Roman"/>
          <w:b w:val="false"/>
        </w:rPr>
        <w:t xml:space="preserve">e </w:t>
      </w:r>
      <w:r w:rsidRPr="009E50D8">
        <w:rPr>
          <w:rFonts w:hAnsi="Times New Roman" w:ascii="Times New Roman"/>
          <w:b w:val="false"/>
        </w:rPr>
        <w:t>Augustin, OIB: 12365783008, Šmogorska 43, Matulji</w:t>
      </w:r>
      <w:r>
        <w:rPr>
          <w:rFonts w:hAnsi="Times New Roman" w:ascii="Times New Roman"/>
          <w:b w:val="false"/>
        </w:rPr>
        <w:t xml:space="preserve"> određene nagrade i naknade troškova stečajnom upravitelju u visini od 5 posto od ukupno unovčene stečajne mase</w:t>
      </w:r>
      <w:r w:rsidR="00950AFC">
        <w:rPr>
          <w:rFonts w:hAnsi="Times New Roman" w:ascii="Times New Roman"/>
          <w:b w:val="false"/>
        </w:rPr>
        <w:t xml:space="preserve">, te se nagrada stečajnom upravitelju </w:t>
      </w:r>
      <w:r w:rsidR="00950AFC" w:rsidRPr="00950AFC">
        <w:rPr>
          <w:rFonts w:hAnsi="Times New Roman" w:ascii="Times New Roman"/>
          <w:b w:val="false"/>
        </w:rPr>
        <w:t>Lilijan</w:t>
      </w:r>
      <w:r w:rsidR="00950AFC">
        <w:rPr>
          <w:rFonts w:hAnsi="Times New Roman" w:ascii="Times New Roman"/>
          <w:b w:val="false"/>
        </w:rPr>
        <w:t>i</w:t>
      </w:r>
      <w:r w:rsidR="00950AFC" w:rsidRPr="00950AFC">
        <w:rPr>
          <w:rFonts w:hAnsi="Times New Roman" w:ascii="Times New Roman"/>
          <w:b w:val="false"/>
        </w:rPr>
        <w:t xml:space="preserve"> Augustin, OIB: 12365783008, Šmogorska 43, Matulji</w:t>
      </w:r>
      <w:r w:rsidR="00950AFC">
        <w:rPr>
          <w:rFonts w:hAnsi="Times New Roman" w:ascii="Times New Roman"/>
          <w:b w:val="false"/>
        </w:rPr>
        <w:t xml:space="preserve"> određuje u 0% od ukupno unovčene stečajne mase.</w:t>
      </w:r>
      <w:r>
        <w:rPr>
          <w:rFonts w:hAnsi="Times New Roman" w:ascii="Times New Roman"/>
          <w:b w:val="false"/>
        </w:rPr>
        <w:t xml:space="preserve"> </w:t>
      </w:r>
    </w:p>
    <w:p w:rsidRDefault="009E50D8" w:rsidR="009E50D8" w:rsidRPr="003C6DB0">
      <w:pPr>
        <w:jc w:val="center"/>
        <w:rPr>
          <w:rFonts w:hAnsi="Times New Roman" w:ascii="Times New Roman"/>
          <w:b w:val="false"/>
          <w:bCs/>
        </w:rPr>
      </w:pPr>
    </w:p>
    <w:p w:rsidRDefault="00431D63" w:rsidR="00431D63">
      <w:pPr>
        <w:jc w:val="center"/>
        <w:rPr>
          <w:rFonts w:hAnsi="Times New Roman" w:ascii="Times New Roman"/>
          <w:b w:val="false"/>
          <w:bCs/>
        </w:rPr>
      </w:pPr>
      <w:r w:rsidRPr="003C6DB0">
        <w:rPr>
          <w:rFonts w:hAnsi="Times New Roman" w:ascii="Times New Roman"/>
          <w:b w:val="false"/>
          <w:bCs/>
        </w:rPr>
        <w:t>Obrazloženje</w:t>
      </w:r>
    </w:p>
    <w:p w:rsidRDefault="000E1592" w:rsidR="00DC5E2A">
      <w:pPr>
        <w:jc w:val="both"/>
        <w:rPr>
          <w:rFonts w:hAnsi="Times New Roman" w:ascii="Times New Roman"/>
          <w:b w:val="false"/>
          <w:bCs/>
        </w:rPr>
      </w:pPr>
      <w:bookmarkStart w:name="OLE_LINK1" w:id="5"/>
      <w:bookmarkStart w:name="OLE_LINK2" w:id="6"/>
      <w:r>
        <w:rPr>
          <w:rFonts w:hAnsi="Times New Roman" w:ascii="Times New Roman"/>
          <w:b w:val="false"/>
          <w:bCs/>
        </w:rPr>
        <w:tab/>
        <w:t>Rješenjem o otvaranju stečajnog postupka nad dužnikom posl. br. XIV St-9/02-8 od 3. travnja 2002. za stečajnog je upravitelja imenovana Lilijana Augustin iz Matulja, Šmogorska cesta 43. Odlukom skupštine vjerovnika od 17. listopada 2003. je umjesto stečajnog upravitelja Lilijane Augustin imenovan novi stečajni upravitelj Zdravko Seki</w:t>
      </w:r>
      <w:r w:rsidR="00DC5E2A">
        <w:rPr>
          <w:rFonts w:hAnsi="Times New Roman" w:ascii="Times New Roman"/>
          <w:b w:val="false"/>
          <w:bCs/>
        </w:rPr>
        <w:t xml:space="preserve">, a rješenjem ovog suda posl. br. V St-9/02 od 17. listopada 2003. je potvrđena navedena odluka skupštine vjerovnika. </w:t>
      </w:r>
      <w:r w:rsidR="00431D63" w:rsidRPr="003C6DB0">
        <w:rPr>
          <w:rFonts w:hAnsi="Times New Roman" w:ascii="Times New Roman"/>
          <w:b w:val="false"/>
          <w:bCs/>
        </w:rPr>
        <w:tab/>
      </w:r>
    </w:p>
    <w:p w:rsidRDefault="009E50D8" w:rsidR="009E50D8">
      <w:pPr>
        <w:jc w:val="both"/>
        <w:rPr>
          <w:rFonts w:hAnsi="Times New Roman" w:ascii="Times New Roman"/>
          <w:b w:val="false"/>
          <w:bCs/>
        </w:rPr>
      </w:pPr>
      <w:r>
        <w:rPr>
          <w:rFonts w:hAnsi="Times New Roman" w:ascii="Times New Roman"/>
          <w:b w:val="false"/>
          <w:bCs/>
        </w:rPr>
        <w:tab/>
        <w:t>Prije imenovanja novog stečajnog upravitelja Zdravka Sekija je rješenjem ovog suda posl. br. V St-9/02 od 9. listopada 2003. određena nagrada i naknada troškova stečajnom upravitelju Lilijani Augustin u postotku od ukupno unovčene stečajne mase i to u iznosu od 5% o</w:t>
      </w:r>
      <w:r w:rsidR="00443F19">
        <w:rPr>
          <w:rFonts w:hAnsi="Times New Roman" w:ascii="Times New Roman"/>
          <w:b w:val="false"/>
          <w:bCs/>
        </w:rPr>
        <w:t xml:space="preserve">d ukupno unovčene stečajne mase sukladno članku 17. st. 1. točki 7. tada važećeg Stečajnog zakona </w:t>
      </w:r>
      <w:r w:rsidR="00443F19" w:rsidRPr="00443F19">
        <w:rPr>
          <w:rFonts w:hAnsi="Times New Roman" w:ascii="Times New Roman"/>
          <w:b w:val="false"/>
          <w:bCs/>
        </w:rPr>
        <w:t>Stečajnog zakona (objavljen u NN 44/96, 29/99, 129/00, 123/03,)</w:t>
      </w:r>
    </w:p>
    <w:p w:rsidRDefault="00DC5E2A" w:rsidR="00431D63" w:rsidRPr="003C6DB0">
      <w:pPr>
        <w:jc w:val="both"/>
        <w:rPr>
          <w:rFonts w:hAnsi="Times New Roman" w:ascii="Times New Roman"/>
          <w:b w:val="false"/>
        </w:rPr>
      </w:pPr>
      <w:r>
        <w:rPr>
          <w:rFonts w:hAnsi="Times New Roman" w:ascii="Times New Roman"/>
          <w:b w:val="false"/>
          <w:bCs/>
        </w:rPr>
        <w:tab/>
        <w:t xml:space="preserve">Lilijana Augustin je </w:t>
      </w:r>
      <w:r w:rsidR="00431D63" w:rsidRPr="003C6DB0">
        <w:rPr>
          <w:rFonts w:hAnsi="Times New Roman" w:ascii="Times New Roman"/>
          <w:b w:val="false"/>
        </w:rPr>
        <w:t xml:space="preserve">dana </w:t>
      </w:r>
      <w:r w:rsidR="000E1592">
        <w:rPr>
          <w:rFonts w:hAnsi="Times New Roman" w:ascii="Times New Roman"/>
          <w:b w:val="false"/>
        </w:rPr>
        <w:t>29. lipnja</w:t>
      </w:r>
      <w:r w:rsidR="00793F8B">
        <w:rPr>
          <w:rFonts w:hAnsi="Times New Roman" w:ascii="Times New Roman"/>
          <w:b w:val="false"/>
        </w:rPr>
        <w:t xml:space="preserve"> 2017</w:t>
      </w:r>
      <w:r w:rsidR="00431D63" w:rsidRPr="003C6DB0">
        <w:rPr>
          <w:rFonts w:hAnsi="Times New Roman" w:ascii="Times New Roman"/>
          <w:b w:val="false"/>
        </w:rPr>
        <w:t>.g. podni</w:t>
      </w:r>
      <w:r w:rsidR="00A01F4A" w:rsidRPr="003C6DB0">
        <w:rPr>
          <w:rFonts w:hAnsi="Times New Roman" w:ascii="Times New Roman"/>
          <w:b w:val="false"/>
        </w:rPr>
        <w:t>jela</w:t>
      </w:r>
      <w:r w:rsidR="00431D63" w:rsidRPr="003C6DB0">
        <w:rPr>
          <w:rFonts w:hAnsi="Times New Roman" w:ascii="Times New Roman"/>
          <w:b w:val="false"/>
        </w:rPr>
        <w:t xml:space="preserve"> </w:t>
      </w:r>
      <w:r w:rsidR="00EF7B89" w:rsidRPr="003C6DB0">
        <w:rPr>
          <w:rFonts w:hAnsi="Times New Roman" w:ascii="Times New Roman"/>
          <w:b w:val="false"/>
        </w:rPr>
        <w:t xml:space="preserve">zahtjev za </w:t>
      </w:r>
      <w:r w:rsidR="00431D63" w:rsidRPr="003C6DB0">
        <w:rPr>
          <w:rFonts w:hAnsi="Times New Roman" w:ascii="Times New Roman"/>
          <w:b w:val="false"/>
        </w:rPr>
        <w:t xml:space="preserve">naknadu stvarnih </w:t>
      </w:r>
      <w:r w:rsidR="005626DF">
        <w:rPr>
          <w:rFonts w:hAnsi="Times New Roman" w:ascii="Times New Roman"/>
          <w:b w:val="false"/>
        </w:rPr>
        <w:t xml:space="preserve">putnih </w:t>
      </w:r>
      <w:r w:rsidR="00431D63" w:rsidRPr="003C6DB0">
        <w:rPr>
          <w:rFonts w:hAnsi="Times New Roman" w:ascii="Times New Roman"/>
          <w:b w:val="false"/>
        </w:rPr>
        <w:t>troškova</w:t>
      </w:r>
      <w:r w:rsidR="003C6DB0" w:rsidRPr="003C6DB0">
        <w:rPr>
          <w:rFonts w:hAnsi="Times New Roman" w:ascii="Times New Roman"/>
          <w:b w:val="false"/>
        </w:rPr>
        <w:t xml:space="preserve"> </w:t>
      </w:r>
      <w:r w:rsidR="00431D63" w:rsidRPr="003C6DB0">
        <w:rPr>
          <w:rFonts w:hAnsi="Times New Roman" w:ascii="Times New Roman"/>
          <w:b w:val="false"/>
        </w:rPr>
        <w:t xml:space="preserve">nastalih u razdoblju od </w:t>
      </w:r>
      <w:r>
        <w:rPr>
          <w:rFonts w:hAnsi="Times New Roman" w:ascii="Times New Roman"/>
          <w:b w:val="false"/>
        </w:rPr>
        <w:t>travnja 2002. do listopada 2003.</w:t>
      </w:r>
      <w:r w:rsidR="00793F8B" w:rsidRPr="003C6DB0">
        <w:rPr>
          <w:rFonts w:hAnsi="Times New Roman" w:ascii="Times New Roman"/>
          <w:b w:val="false"/>
        </w:rPr>
        <w:t xml:space="preserve"> u iznosu od </w:t>
      </w:r>
      <w:r>
        <w:rPr>
          <w:rFonts w:hAnsi="Times New Roman" w:ascii="Times New Roman"/>
          <w:b w:val="false"/>
        </w:rPr>
        <w:t xml:space="preserve">35.124,00 </w:t>
      </w:r>
      <w:r w:rsidR="00793F8B" w:rsidRPr="003C6DB0">
        <w:rPr>
          <w:rFonts w:hAnsi="Times New Roman" w:ascii="Times New Roman"/>
          <w:b w:val="false"/>
        </w:rPr>
        <w:t>kn neto</w:t>
      </w:r>
      <w:r w:rsidR="00431D63" w:rsidRPr="003C6DB0">
        <w:rPr>
          <w:rFonts w:hAnsi="Times New Roman" w:ascii="Times New Roman"/>
          <w:b w:val="false"/>
        </w:rPr>
        <w:t>.</w:t>
      </w:r>
      <w:r>
        <w:rPr>
          <w:rFonts w:hAnsi="Times New Roman" w:ascii="Times New Roman"/>
          <w:b w:val="false"/>
        </w:rPr>
        <w:t xml:space="preserve"> 12. srpnja 2017. je podneskom dopunila zahtjev tražeći i 18.185,00 kn putnog troška po putnim nalozima u 2002. i 2003. godini, te 1.716,00 kn po računima za parkirne naknade u istom razdoblju odnosno ukupno 55.025,00 kn.</w:t>
      </w:r>
    </w:p>
    <w:p w:rsidRDefault="00431D63" w:rsidR="00DC5E2A">
      <w:pPr>
        <w:jc w:val="both"/>
        <w:rPr>
          <w:rFonts w:hAnsi="Times New Roman" w:ascii="Times New Roman"/>
          <w:b w:val="false"/>
        </w:rPr>
      </w:pPr>
      <w:r w:rsidRPr="003C6DB0">
        <w:rPr>
          <w:rFonts w:hAnsi="Times New Roman" w:ascii="Times New Roman"/>
          <w:b w:val="false"/>
        </w:rPr>
        <w:lastRenderedPageBreak/>
        <w:tab/>
      </w:r>
      <w:r w:rsidR="005626DF">
        <w:rPr>
          <w:rFonts w:hAnsi="Times New Roman" w:ascii="Times New Roman"/>
          <w:b w:val="false"/>
        </w:rPr>
        <w:t xml:space="preserve">Radi se o putnom trošku </w:t>
      </w:r>
      <w:r w:rsidR="00B3045C">
        <w:rPr>
          <w:rFonts w:hAnsi="Times New Roman" w:ascii="Times New Roman"/>
          <w:b w:val="false"/>
        </w:rPr>
        <w:t xml:space="preserve">i to najčešće </w:t>
      </w:r>
      <w:r w:rsidR="005626DF">
        <w:rPr>
          <w:rFonts w:hAnsi="Times New Roman" w:ascii="Times New Roman"/>
          <w:b w:val="false"/>
        </w:rPr>
        <w:t xml:space="preserve">na relaciji </w:t>
      </w:r>
      <w:r w:rsidR="00DC5E2A">
        <w:rPr>
          <w:rFonts w:hAnsi="Times New Roman" w:ascii="Times New Roman"/>
          <w:b w:val="false"/>
        </w:rPr>
        <w:t>Matulji-Rijeka-Matulji</w:t>
      </w:r>
      <w:r w:rsidR="00B3045C">
        <w:rPr>
          <w:rFonts w:hAnsi="Times New Roman" w:ascii="Times New Roman"/>
          <w:b w:val="false"/>
        </w:rPr>
        <w:t xml:space="preserve"> ili Matulji-Opatija-Ika-Lovran-Rijeka-Matulji, kojeg je zbog obavljanja djelatnosti stečajnog dužnika (u to vrijeme je stečajni dužnik još uvijek poslovao) bilo mnogo, ali su zbog sudskih ročišta, administrativnih potreba, postojanja mnogih udaljenih dužnikovih nekretnina bila učestala i službena putovanja do Krka, Raba, Zagreba, Zadra, Karlovca, Šibenika, te je došlo do znatnog putnog troška.</w:t>
      </w:r>
    </w:p>
    <w:p w:rsidRDefault="00B3045C" w:rsidR="00431D63" w:rsidRPr="003C6DB0">
      <w:pPr>
        <w:jc w:val="both"/>
        <w:rPr>
          <w:rFonts w:hAnsi="Times New Roman" w:ascii="Times New Roman"/>
          <w:b w:val="false"/>
        </w:rPr>
      </w:pPr>
      <w:r>
        <w:rPr>
          <w:rFonts w:hAnsi="Times New Roman" w:ascii="Times New Roman"/>
          <w:b w:val="false"/>
        </w:rPr>
        <w:tab/>
        <w:t>Uvidom u specifikaciju tih troškova u podnesku od 12. srpnja 2017. i na listu 4857 do 4893 spisa, kao i putne naloge s trajektnim kartama, računima za korištenje autoceste, zapisnik Općinskog suda u Rabu, parkirne karte i račune za parkirnu naknadu na listu 4894 do 4972 spisa</w:t>
      </w:r>
      <w:r w:rsidR="005626DF">
        <w:rPr>
          <w:rFonts w:hAnsi="Times New Roman" w:ascii="Times New Roman"/>
          <w:b w:val="false"/>
        </w:rPr>
        <w:t xml:space="preserve">,  </w:t>
      </w:r>
      <w:r w:rsidR="003C6DB0" w:rsidRPr="003C6DB0">
        <w:rPr>
          <w:rFonts w:hAnsi="Times New Roman" w:ascii="Times New Roman"/>
          <w:b w:val="false"/>
        </w:rPr>
        <w:t xml:space="preserve">stečajni sudac je </w:t>
      </w:r>
      <w:r w:rsidR="00431D63" w:rsidRPr="003C6DB0">
        <w:rPr>
          <w:rFonts w:hAnsi="Times New Roman" w:ascii="Times New Roman"/>
          <w:b w:val="false"/>
        </w:rPr>
        <w:t xml:space="preserve">ocijenio da su nastali stvarni troškovi </w:t>
      </w:r>
      <w:r>
        <w:rPr>
          <w:rFonts w:hAnsi="Times New Roman" w:ascii="Times New Roman"/>
          <w:b w:val="false"/>
        </w:rPr>
        <w:t xml:space="preserve">ranijeg </w:t>
      </w:r>
      <w:r w:rsidR="00431D63" w:rsidRPr="003C6DB0">
        <w:rPr>
          <w:rFonts w:hAnsi="Times New Roman" w:ascii="Times New Roman"/>
          <w:b w:val="false"/>
        </w:rPr>
        <w:t>stečajnog upravitelja</w:t>
      </w:r>
      <w:r>
        <w:rPr>
          <w:rFonts w:hAnsi="Times New Roman" w:ascii="Times New Roman"/>
          <w:b w:val="false"/>
        </w:rPr>
        <w:t xml:space="preserve"> Lilijane Augustin</w:t>
      </w:r>
      <w:r w:rsidR="00ED795A">
        <w:rPr>
          <w:rFonts w:hAnsi="Times New Roman" w:ascii="Times New Roman"/>
          <w:b w:val="false"/>
        </w:rPr>
        <w:t xml:space="preserve"> u razdoblju od</w:t>
      </w:r>
      <w:r w:rsidRPr="003C6DB0">
        <w:rPr>
          <w:rFonts w:hAnsi="Times New Roman" w:ascii="Times New Roman"/>
          <w:b w:val="false"/>
        </w:rPr>
        <w:t xml:space="preserve"> </w:t>
      </w:r>
      <w:r>
        <w:rPr>
          <w:rFonts w:hAnsi="Times New Roman" w:ascii="Times New Roman"/>
          <w:b w:val="false"/>
        </w:rPr>
        <w:t>3. travnja 2002. do 17. listopada 2003</w:t>
      </w:r>
      <w:r w:rsidR="00793F8B" w:rsidRPr="003C6DB0">
        <w:rPr>
          <w:rFonts w:hAnsi="Times New Roman" w:ascii="Times New Roman"/>
          <w:b w:val="false"/>
        </w:rPr>
        <w:t xml:space="preserve">. u iznosu od </w:t>
      </w:r>
      <w:r>
        <w:rPr>
          <w:rFonts w:hAnsi="Times New Roman" w:ascii="Times New Roman"/>
          <w:b w:val="false"/>
        </w:rPr>
        <w:t xml:space="preserve">35.124,00 </w:t>
      </w:r>
      <w:r w:rsidRPr="003C6DB0">
        <w:rPr>
          <w:rFonts w:hAnsi="Times New Roman" w:ascii="Times New Roman"/>
          <w:b w:val="false"/>
        </w:rPr>
        <w:t xml:space="preserve">kn neto </w:t>
      </w:r>
      <w:r w:rsidR="00431D63" w:rsidRPr="003C6DB0">
        <w:rPr>
          <w:rFonts w:hAnsi="Times New Roman" w:ascii="Times New Roman"/>
          <w:b w:val="false"/>
        </w:rPr>
        <w:t>opravdani i realni</w:t>
      </w:r>
      <w:r w:rsidR="009F772A" w:rsidRPr="003C6DB0">
        <w:rPr>
          <w:rFonts w:hAnsi="Times New Roman" w:ascii="Times New Roman"/>
          <w:b w:val="false"/>
        </w:rPr>
        <w:t>.</w:t>
      </w:r>
    </w:p>
    <w:bookmarkEnd w:id="5"/>
    <w:bookmarkEnd w:id="6"/>
    <w:p w:rsidRDefault="003C6DB0" w:rsidP="003C6DB0" w:rsidR="003C6DB0">
      <w:pPr>
        <w:jc w:val="both"/>
        <w:rPr>
          <w:rFonts w:hAnsi="Times New Roman" w:ascii="Times New Roman"/>
          <w:b w:val="false"/>
        </w:rPr>
      </w:pPr>
      <w:r w:rsidRPr="003C6DB0">
        <w:rPr>
          <w:rFonts w:hAnsi="Times New Roman" w:ascii="Times New Roman"/>
          <w:b w:val="false"/>
        </w:rPr>
        <w:tab/>
        <w:t xml:space="preserve">Slijedom navedenog, a na temelju čl. 94. st. 1., 2. i 3. Stečajnog zakona </w:t>
      </w:r>
      <w:r w:rsidRPr="003C6DB0">
        <w:rPr>
          <w:rFonts w:hAnsi="Times New Roman" w:ascii="Times New Roman"/>
          <w:b w:val="false"/>
          <w:bCs/>
        </w:rPr>
        <w:t>(objavljen u NN 71/15)</w:t>
      </w:r>
      <w:r w:rsidRPr="003C6DB0">
        <w:rPr>
          <w:rFonts w:hAnsi="Times New Roman" w:ascii="Times New Roman"/>
          <w:b w:val="false"/>
        </w:rPr>
        <w:t xml:space="preserve"> valjalo je riješiti kao u</w:t>
      </w:r>
      <w:r w:rsidR="009E50D8">
        <w:rPr>
          <w:rFonts w:hAnsi="Times New Roman" w:ascii="Times New Roman"/>
          <w:b w:val="false"/>
        </w:rPr>
        <w:t xml:space="preserve"> točki I. izreke ovog rješenja</w:t>
      </w:r>
      <w:r w:rsidRPr="003C6DB0">
        <w:rPr>
          <w:rFonts w:hAnsi="Times New Roman" w:ascii="Times New Roman"/>
          <w:b w:val="false"/>
        </w:rPr>
        <w:t>.</w:t>
      </w:r>
    </w:p>
    <w:p w:rsidRDefault="00443F19" w:rsidP="003C6DB0" w:rsidR="00443F19">
      <w:pPr>
        <w:jc w:val="both"/>
        <w:rPr>
          <w:rFonts w:hAnsi="Times New Roman" w:ascii="Times New Roman"/>
          <w:b w:val="false"/>
        </w:rPr>
      </w:pPr>
      <w:r>
        <w:rPr>
          <w:rFonts w:hAnsi="Times New Roman" w:ascii="Times New Roman"/>
          <w:b w:val="false"/>
        </w:rPr>
        <w:tab/>
      </w:r>
      <w:r w:rsidR="00692E77">
        <w:rPr>
          <w:rFonts w:hAnsi="Times New Roman" w:ascii="Times New Roman"/>
          <w:b w:val="false"/>
        </w:rPr>
        <w:t>S o</w:t>
      </w:r>
      <w:r>
        <w:rPr>
          <w:rFonts w:hAnsi="Times New Roman" w:ascii="Times New Roman"/>
          <w:b w:val="false"/>
        </w:rPr>
        <w:t>bzirom da je dužnik poslovao s gubitkom na način da je preprodavao tuđu ribu</w:t>
      </w:r>
      <w:r w:rsidR="00692E77">
        <w:rPr>
          <w:rFonts w:hAnsi="Times New Roman" w:ascii="Times New Roman"/>
          <w:b w:val="false"/>
        </w:rPr>
        <w:t xml:space="preserve">, plaćanja na osnovi fakture za tako prodanu ribu ne mogu se smatrati unovčenom stečajnom masom. Također, </w:t>
      </w:r>
      <w:r w:rsidR="00950AFC">
        <w:rPr>
          <w:rFonts w:hAnsi="Times New Roman" w:ascii="Times New Roman"/>
          <w:b w:val="false"/>
        </w:rPr>
        <w:t xml:space="preserve">zbog nezadovoljstva radom stečajnog upravitelja je (po prijedlogu Odbora vjerovnika) skupština vjerovnika na svojoj sjednici održanoj </w:t>
      </w:r>
      <w:r w:rsidR="00950AFC">
        <w:rPr>
          <w:rFonts w:hAnsi="Times New Roman" w:ascii="Times New Roman"/>
          <w:b w:val="false"/>
          <w:bCs/>
        </w:rPr>
        <w:t>17. listopada 2003. umjesto stečajnog upravitelja Lilijane Augustin imenovala novog stečajnog upravitelja Zdravka Seki zbog čega se nagrada stečajnom upravitelju u postotku od ukupno unovčene stečajne mase u iznosu od 5% (a pogotovo kad bi se radilo o višem postotku) ukazuje nesrazmjerno previsoka te je stoga valjalo odlučiti kao u izreci.</w:t>
      </w:r>
      <w:r w:rsidR="00950AFC">
        <w:rPr>
          <w:rFonts w:hAnsi="Times New Roman" w:ascii="Times New Roman"/>
          <w:b w:val="false"/>
        </w:rPr>
        <w:t xml:space="preserve"> </w:t>
      </w:r>
    </w:p>
    <w:p w:rsidRDefault="000E56E2" w:rsidP="000E56E2" w:rsidR="00431D63">
      <w:pPr>
        <w:ind w:firstLine="708"/>
        <w:jc w:val="center"/>
        <w:rPr>
          <w:rFonts w:hAnsi="Times New Roman" w:ascii="Times New Roman"/>
          <w:b w:val="false"/>
        </w:rPr>
      </w:pPr>
      <w:r w:rsidRPr="003C6DB0">
        <w:rPr>
          <w:rFonts w:hAnsi="Times New Roman" w:ascii="Times New Roman"/>
          <w:b w:val="false"/>
        </w:rPr>
        <w:t>Rijeka</w:t>
      </w:r>
      <w:r w:rsidR="00431D63" w:rsidRPr="003C6DB0">
        <w:rPr>
          <w:rFonts w:hAnsi="Times New Roman" w:ascii="Times New Roman"/>
          <w:b w:val="false"/>
        </w:rPr>
        <w:t xml:space="preserve">, </w:t>
      </w:r>
      <w:r w:rsidR="00FC4641" w:rsidRPr="003C6DB0">
        <w:rPr>
          <w:rFonts w:hAnsi="Times New Roman" w:ascii="Times New Roman"/>
          <w:b w:val="false"/>
        </w:rPr>
        <w:t xml:space="preserve"> </w:t>
      </w:r>
      <w:r w:rsidR="00ED795A">
        <w:rPr>
          <w:rFonts w:hAnsi="Times New Roman" w:ascii="Times New Roman"/>
          <w:b w:val="false"/>
        </w:rPr>
        <w:t>19. listopada 2017</w:t>
      </w:r>
      <w:r w:rsidR="005B4176" w:rsidRPr="003C6DB0">
        <w:rPr>
          <w:rFonts w:hAnsi="Times New Roman" w:ascii="Times New Roman"/>
          <w:b w:val="false"/>
        </w:rPr>
        <w:t>.</w:t>
      </w:r>
    </w:p>
    <w:p w:rsidRDefault="00ED795A" w:rsidP="000E56E2" w:rsidR="00ED795A">
      <w:pPr>
        <w:ind w:firstLine="708"/>
        <w:jc w:val="center"/>
        <w:rPr>
          <w:rFonts w:hAnsi="Times New Roman" w:ascii="Times New Roman"/>
          <w:b w:val="false"/>
        </w:rPr>
      </w:pPr>
    </w:p>
    <w:p w:rsidRDefault="00ED795A" w:rsidP="000E56E2" w:rsidR="00ED795A" w:rsidRPr="003C6DB0">
      <w:pPr>
        <w:ind w:firstLine="708"/>
        <w:jc w:val="center"/>
        <w:rPr>
          <w:rFonts w:hAnsi="Times New Roman" w:ascii="Times New Roman"/>
          <w:b w:val="false"/>
        </w:rPr>
      </w:pPr>
    </w:p>
    <w:p w:rsidRDefault="003C6DB0" w:rsidR="003C6DB0" w:rsidRPr="003C6DB0">
      <w:pPr>
        <w:jc w:val="both"/>
        <w:rPr>
          <w:rFonts w:hAnsi="Times New Roman" w:ascii="Times New Roman"/>
          <w:b w:val="false"/>
        </w:rPr>
      </w:pPr>
      <w:r w:rsidRPr="003C6DB0">
        <w:rPr>
          <w:rFonts w:hAnsi="Times New Roman" w:ascii="Times New Roman"/>
          <w:b w:val="false"/>
        </w:rPr>
        <w:t xml:space="preserve">                                                                                                 Stečajni sudac</w:t>
      </w:r>
    </w:p>
    <w:p w:rsidRDefault="003C6DB0" w:rsidR="003C6DB0">
      <w:pPr>
        <w:jc w:val="both"/>
        <w:rPr>
          <w:rFonts w:hAnsi="Times New Roman" w:ascii="Times New Roman"/>
          <w:b w:val="false"/>
        </w:rPr>
      </w:pPr>
      <w:r w:rsidRPr="003C6DB0">
        <w:rPr>
          <w:rFonts w:hAnsi="Times New Roman" w:ascii="Times New Roman"/>
          <w:b w:val="false"/>
        </w:rPr>
        <w:t xml:space="preserve">                                                                                                 Vera Jelenović </w:t>
      </w:r>
    </w:p>
    <w:p w:rsidRDefault="00ED795A" w:rsidR="00ED795A">
      <w:pPr>
        <w:jc w:val="both"/>
        <w:rPr>
          <w:rFonts w:hAnsi="Times New Roman" w:ascii="Times New Roman"/>
          <w:b w:val="false"/>
        </w:rPr>
      </w:pPr>
    </w:p>
    <w:p w:rsidRDefault="00ED795A" w:rsidR="00ED795A" w:rsidRPr="003C6DB0">
      <w:pPr>
        <w:jc w:val="both"/>
        <w:rPr>
          <w:rFonts w:hAnsi="Times New Roman" w:ascii="Times New Roman"/>
          <w:b w:val="false"/>
        </w:rPr>
      </w:pPr>
    </w:p>
    <w:p w:rsidRDefault="00431D63" w:rsidR="00431D63" w:rsidRPr="003C6DB0">
      <w:pPr>
        <w:rPr>
          <w:rFonts w:hAnsi="Times New Roman" w:ascii="Times New Roman"/>
          <w:b w:val="false"/>
        </w:rPr>
      </w:pPr>
      <w:r w:rsidRPr="003C6DB0">
        <w:rPr>
          <w:rFonts w:hAnsi="Times New Roman" w:ascii="Times New Roman"/>
          <w:b w:val="false"/>
        </w:rPr>
        <w:t>UPUTA O PRAVNOM LIJEKU:</w:t>
      </w:r>
    </w:p>
    <w:p w:rsidRDefault="00431D63" w:rsidR="00431D63" w:rsidRPr="003C6DB0">
      <w:pPr>
        <w:jc w:val="both"/>
        <w:rPr>
          <w:rFonts w:hAnsi="Times New Roman" w:ascii="Times New Roman"/>
          <w:b w:val="false"/>
        </w:rPr>
      </w:pPr>
      <w:r w:rsidRPr="003C6DB0">
        <w:rPr>
          <w:rFonts w:hAnsi="Times New Roman" w:ascii="Times New Roman"/>
          <w:b w:val="false"/>
        </w:rPr>
        <w:tab/>
        <w:t xml:space="preserve">Protiv ovog rješenja </w:t>
      </w:r>
      <w:r w:rsidR="000E56E2" w:rsidRPr="003C6DB0">
        <w:rPr>
          <w:rFonts w:hAnsi="Times New Roman" w:ascii="Times New Roman"/>
          <w:b w:val="false"/>
        </w:rPr>
        <w:t>imaju pravo na žalbu stečajni upravitelj i svaki stečajni vjerovnik</w:t>
      </w:r>
      <w:r w:rsidRPr="003C6DB0">
        <w:rPr>
          <w:rFonts w:hAnsi="Times New Roman" w:ascii="Times New Roman"/>
          <w:b w:val="false"/>
        </w:rPr>
        <w:t xml:space="preserve"> u roku od 8 dana. Žalba se podnosi putem ovog  suda u dva  istovjetna primjerka, a o žalbi odlučuje Visoki trgovački sud  Republike  Hrvatske.</w:t>
      </w:r>
    </w:p>
    <w:p w:rsidRDefault="00E54ECC" w:rsidR="00E54ECC">
      <w:pPr>
        <w:rPr>
          <w:rFonts w:hAnsi="Times New Roman" w:ascii="Times New Roman"/>
          <w:b w:val="false"/>
        </w:rPr>
      </w:pPr>
    </w:p>
    <w:p w:rsidRDefault="003C6DB0" w:rsidR="003C6DB0">
      <w:pPr>
        <w:rPr>
          <w:rFonts w:hAnsi="Times New Roman" w:ascii="Times New Roman"/>
          <w:b w:val="false"/>
        </w:rPr>
      </w:pPr>
    </w:p>
    <w:p w:rsidRDefault="003C6DB0" w:rsidR="003C6DB0">
      <w:pPr>
        <w:rPr>
          <w:rFonts w:hAnsi="Times New Roman" w:ascii="Times New Roman"/>
          <w:b w:val="false"/>
        </w:rPr>
      </w:pPr>
    </w:p>
    <w:p w:rsidRDefault="003C6DB0" w:rsidR="003C6DB0" w:rsidRPr="003C6DB0">
      <w:pPr>
        <w:rPr>
          <w:rFonts w:hAnsi="Times New Roman" w:ascii="Times New Roman"/>
          <w:b w:val="false"/>
        </w:rPr>
      </w:pPr>
    </w:p>
    <w:p w:rsidRDefault="001C42EF" w:rsidR="001C42EF" w:rsidRPr="003C6DB0">
      <w:pPr>
        <w:rPr>
          <w:rFonts w:hAnsi="Times New Roman" w:ascii="Times New Roman"/>
          <w:b w:val="false"/>
        </w:rPr>
      </w:pPr>
      <w:r w:rsidRPr="003C6DB0">
        <w:rPr>
          <w:rFonts w:hAnsi="Times New Roman" w:ascii="Times New Roman"/>
          <w:b w:val="false"/>
        </w:rPr>
        <w:t xml:space="preserve">  </w:t>
      </w:r>
    </w:p>
    <w:sectPr w:rsidSect="000E56E2" w:rsidR="001C42EF" w:rsidRPr="003C6DB0">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5687" w:rsidR="00FD5687">
      <w:r>
        <w:separator/>
      </w:r>
    </w:p>
  </w:endnote>
  <w:endnote w:id="0" w:type="continuationSeparator">
    <w:p w:rsidRDefault="00FD5687" w:rsidR="00FD5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676" w:rsidR="00F766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676" w:rsidR="00F7667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676" w:rsidR="00F766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690E">
      <w:rPr>
        <w:rStyle w:val="Brojstranice"/>
        <w:noProof/>
      </w:rPr>
      <w:t>1</w:t>
    </w:r>
    <w:r>
      <w:rPr>
        <w:rStyle w:val="Brojstranice"/>
      </w:rPr>
      <w:fldChar w:fldCharType="end"/>
    </w:r>
  </w:p>
  <w:p w:rsidRDefault="00F76676" w:rsidR="00F7667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5687" w:rsidR="00FD5687">
      <w:r>
        <w:separator/>
      </w:r>
    </w:p>
  </w:footnote>
  <w:footnote w:id="0" w:type="continuationSeparator">
    <w:p w:rsidRDefault="00FD5687" w:rsidR="00FD5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676" w:rsidP="00832DD1" w:rsidR="00F76676" w:rsidRPr="003C6DB0">
    <w:pPr>
      <w:jc w:val="right"/>
      <w:rPr>
        <w:rFonts w:hAnsi="Times New Roman" w:ascii="Times New Roman"/>
        <w:b w:val="false"/>
        <w:bCs/>
        <w:sz w:val="28"/>
      </w:rPr>
    </w:pPr>
    <w:r w:rsidRPr="003C6DB0">
      <w:rPr>
        <w:rFonts w:hAnsi="Times New Roman" w:ascii="Times New Roman"/>
        <w:b w:val="false"/>
      </w:rPr>
      <w:tab/>
    </w:r>
    <w:r w:rsidRPr="003C6DB0">
      <w:rPr>
        <w:rFonts w:hAnsi="Times New Roman" w:ascii="Times New Roman"/>
        <w:b w:val="false"/>
      </w:rPr>
      <w:tab/>
    </w:r>
    <w:r w:rsidRPr="003C6DB0">
      <w:rPr>
        <w:rFonts w:hAnsi="Times New Roman" w:ascii="Times New Roman"/>
        <w:b w:val="false"/>
      </w:rPr>
      <w:tab/>
    </w:r>
    <w:r w:rsidRPr="003C6DB0">
      <w:rPr>
        <w:rFonts w:hAnsi="Times New Roman" w:ascii="Times New Roman"/>
        <w:b w:val="false"/>
      </w:rPr>
      <w:tab/>
    </w:r>
    <w:r w:rsidRPr="003C6DB0">
      <w:rPr>
        <w:rFonts w:hAnsi="Times New Roman" w:ascii="Times New Roman"/>
        <w:b w:val="false"/>
      </w:rPr>
      <w:tab/>
    </w:r>
    <w:r w:rsidRPr="003C6DB0">
      <w:rPr>
        <w:rFonts w:hAnsi="Times New Roman" w:ascii="Times New Roman"/>
        <w:b w:val="false"/>
      </w:rPr>
      <w:tab/>
      <w:t xml:space="preserve">         Posl.br. 14 St-9/2002</w:t>
    </w:r>
    <w:r w:rsidR="00B37F0E">
      <w:rPr>
        <w:rFonts w:hAnsi="Times New Roman" w:ascii="Times New Roman"/>
        <w:b w:val="false"/>
      </w:rPr>
      <w:t>-422</w:t>
    </w:r>
  </w:p>
  <w:p w:rsidRDefault="00F76676" w:rsidR="00F76676" w:rsidRPr="003C6DB0">
    <w:pPr>
      <w:pStyle w:val="Zaglavlje"/>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3652"/>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157E"/>
    <w:rsid w:val="000970AB"/>
    <w:rsid w:val="000A0F46"/>
    <w:rsid w:val="000A1214"/>
    <w:rsid w:val="000A3EFC"/>
    <w:rsid w:val="000A5D82"/>
    <w:rsid w:val="000A5DE9"/>
    <w:rsid w:val="000B035D"/>
    <w:rsid w:val="000B1854"/>
    <w:rsid w:val="000B2EF4"/>
    <w:rsid w:val="000B44BF"/>
    <w:rsid w:val="000B54DD"/>
    <w:rsid w:val="000B5BE5"/>
    <w:rsid w:val="000B6238"/>
    <w:rsid w:val="000B6C09"/>
    <w:rsid w:val="000B7CD5"/>
    <w:rsid w:val="000C02A4"/>
    <w:rsid w:val="000C3D83"/>
    <w:rsid w:val="000C6A60"/>
    <w:rsid w:val="000C6E28"/>
    <w:rsid w:val="000C73CD"/>
    <w:rsid w:val="000D0F48"/>
    <w:rsid w:val="000D34C6"/>
    <w:rsid w:val="000D38C1"/>
    <w:rsid w:val="000D586D"/>
    <w:rsid w:val="000D653A"/>
    <w:rsid w:val="000E1592"/>
    <w:rsid w:val="000E42C2"/>
    <w:rsid w:val="000E56E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4657"/>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2546"/>
    <w:rsid w:val="001651DF"/>
    <w:rsid w:val="00167E34"/>
    <w:rsid w:val="00170CA0"/>
    <w:rsid w:val="0017227E"/>
    <w:rsid w:val="00172B63"/>
    <w:rsid w:val="00173F82"/>
    <w:rsid w:val="00175232"/>
    <w:rsid w:val="001759C1"/>
    <w:rsid w:val="001763A2"/>
    <w:rsid w:val="00176F3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1C01"/>
    <w:rsid w:val="001B63CC"/>
    <w:rsid w:val="001C2C82"/>
    <w:rsid w:val="001C2F51"/>
    <w:rsid w:val="001C2F77"/>
    <w:rsid w:val="001C42EF"/>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2DA7"/>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2BF5"/>
    <w:rsid w:val="002F312A"/>
    <w:rsid w:val="002F396E"/>
    <w:rsid w:val="002F7C86"/>
    <w:rsid w:val="00300144"/>
    <w:rsid w:val="003004B2"/>
    <w:rsid w:val="00300DA2"/>
    <w:rsid w:val="00301105"/>
    <w:rsid w:val="0030208D"/>
    <w:rsid w:val="0030601D"/>
    <w:rsid w:val="003060AB"/>
    <w:rsid w:val="00306D29"/>
    <w:rsid w:val="00307C7B"/>
    <w:rsid w:val="00310E88"/>
    <w:rsid w:val="00310EB7"/>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0896"/>
    <w:rsid w:val="00372961"/>
    <w:rsid w:val="003766B9"/>
    <w:rsid w:val="00376734"/>
    <w:rsid w:val="0037682A"/>
    <w:rsid w:val="00377936"/>
    <w:rsid w:val="003817E1"/>
    <w:rsid w:val="003834C4"/>
    <w:rsid w:val="003851BE"/>
    <w:rsid w:val="003861FC"/>
    <w:rsid w:val="00386A43"/>
    <w:rsid w:val="0039003C"/>
    <w:rsid w:val="003923A7"/>
    <w:rsid w:val="00392FEC"/>
    <w:rsid w:val="00393E39"/>
    <w:rsid w:val="00396724"/>
    <w:rsid w:val="00396B35"/>
    <w:rsid w:val="00396B82"/>
    <w:rsid w:val="00397128"/>
    <w:rsid w:val="003A29B8"/>
    <w:rsid w:val="003A2DDD"/>
    <w:rsid w:val="003A3819"/>
    <w:rsid w:val="003A5B74"/>
    <w:rsid w:val="003A6F1A"/>
    <w:rsid w:val="003A758E"/>
    <w:rsid w:val="003B1F63"/>
    <w:rsid w:val="003B21FB"/>
    <w:rsid w:val="003B421F"/>
    <w:rsid w:val="003B46D0"/>
    <w:rsid w:val="003B6619"/>
    <w:rsid w:val="003C0E07"/>
    <w:rsid w:val="003C13BD"/>
    <w:rsid w:val="003C1625"/>
    <w:rsid w:val="003C21CC"/>
    <w:rsid w:val="003C316F"/>
    <w:rsid w:val="003C4BB6"/>
    <w:rsid w:val="003C5486"/>
    <w:rsid w:val="003C60BC"/>
    <w:rsid w:val="003C69FE"/>
    <w:rsid w:val="003C6DB0"/>
    <w:rsid w:val="003D4329"/>
    <w:rsid w:val="003D5BDE"/>
    <w:rsid w:val="003D6A26"/>
    <w:rsid w:val="003E1254"/>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5CB"/>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2759E"/>
    <w:rsid w:val="00430045"/>
    <w:rsid w:val="004315CC"/>
    <w:rsid w:val="00431A4A"/>
    <w:rsid w:val="00431D63"/>
    <w:rsid w:val="004343F7"/>
    <w:rsid w:val="004348E8"/>
    <w:rsid w:val="00440CF2"/>
    <w:rsid w:val="00443853"/>
    <w:rsid w:val="00443F19"/>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72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7C5"/>
    <w:rsid w:val="004C1DFB"/>
    <w:rsid w:val="004C1FBA"/>
    <w:rsid w:val="004C264B"/>
    <w:rsid w:val="004C28EE"/>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13B"/>
    <w:rsid w:val="00551C39"/>
    <w:rsid w:val="00552297"/>
    <w:rsid w:val="00553778"/>
    <w:rsid w:val="00560A8E"/>
    <w:rsid w:val="00560C4B"/>
    <w:rsid w:val="0056239C"/>
    <w:rsid w:val="005626DF"/>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1E45"/>
    <w:rsid w:val="005B236F"/>
    <w:rsid w:val="005B3E94"/>
    <w:rsid w:val="005B4176"/>
    <w:rsid w:val="005B65A4"/>
    <w:rsid w:val="005C06A3"/>
    <w:rsid w:val="005C1F05"/>
    <w:rsid w:val="005C5E9A"/>
    <w:rsid w:val="005C6856"/>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DBC"/>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752"/>
    <w:rsid w:val="00686925"/>
    <w:rsid w:val="00686D14"/>
    <w:rsid w:val="0068766D"/>
    <w:rsid w:val="00691A3B"/>
    <w:rsid w:val="00692E77"/>
    <w:rsid w:val="00694731"/>
    <w:rsid w:val="006947AE"/>
    <w:rsid w:val="00694D45"/>
    <w:rsid w:val="006A1085"/>
    <w:rsid w:val="006A339A"/>
    <w:rsid w:val="006A3B93"/>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387"/>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0C4"/>
    <w:rsid w:val="00723330"/>
    <w:rsid w:val="00724074"/>
    <w:rsid w:val="00725136"/>
    <w:rsid w:val="00726CAE"/>
    <w:rsid w:val="00727E87"/>
    <w:rsid w:val="007322E3"/>
    <w:rsid w:val="00735874"/>
    <w:rsid w:val="00740B19"/>
    <w:rsid w:val="00741476"/>
    <w:rsid w:val="00743A94"/>
    <w:rsid w:val="00743AEF"/>
    <w:rsid w:val="00744389"/>
    <w:rsid w:val="00744FC5"/>
    <w:rsid w:val="00745F15"/>
    <w:rsid w:val="007516D4"/>
    <w:rsid w:val="0075260D"/>
    <w:rsid w:val="00754A0E"/>
    <w:rsid w:val="00757BBA"/>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3F8B"/>
    <w:rsid w:val="0079452F"/>
    <w:rsid w:val="0079542F"/>
    <w:rsid w:val="0079690E"/>
    <w:rsid w:val="007970F5"/>
    <w:rsid w:val="00797987"/>
    <w:rsid w:val="007A11DA"/>
    <w:rsid w:val="007A20CC"/>
    <w:rsid w:val="007A32F2"/>
    <w:rsid w:val="007A3A63"/>
    <w:rsid w:val="007B1551"/>
    <w:rsid w:val="007B2DDD"/>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DD1"/>
    <w:rsid w:val="00832E4B"/>
    <w:rsid w:val="008350F5"/>
    <w:rsid w:val="00840607"/>
    <w:rsid w:val="00840F2A"/>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0AA"/>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C5C9B"/>
    <w:rsid w:val="008D0E75"/>
    <w:rsid w:val="008D1FCC"/>
    <w:rsid w:val="008D3259"/>
    <w:rsid w:val="008E1213"/>
    <w:rsid w:val="008E4430"/>
    <w:rsid w:val="008E4568"/>
    <w:rsid w:val="008E4896"/>
    <w:rsid w:val="008E6BF1"/>
    <w:rsid w:val="008F10EA"/>
    <w:rsid w:val="008F11FB"/>
    <w:rsid w:val="008F30C1"/>
    <w:rsid w:val="008F349C"/>
    <w:rsid w:val="008F4216"/>
    <w:rsid w:val="008F4E91"/>
    <w:rsid w:val="008F7ADE"/>
    <w:rsid w:val="009010F1"/>
    <w:rsid w:val="00901D18"/>
    <w:rsid w:val="0090288D"/>
    <w:rsid w:val="009030C7"/>
    <w:rsid w:val="00903A5B"/>
    <w:rsid w:val="00905743"/>
    <w:rsid w:val="009058D0"/>
    <w:rsid w:val="00911F95"/>
    <w:rsid w:val="00913C24"/>
    <w:rsid w:val="00913C67"/>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0AFC"/>
    <w:rsid w:val="00955D90"/>
    <w:rsid w:val="00956FDE"/>
    <w:rsid w:val="0096032A"/>
    <w:rsid w:val="00962CE8"/>
    <w:rsid w:val="00964F9B"/>
    <w:rsid w:val="009666BF"/>
    <w:rsid w:val="00967042"/>
    <w:rsid w:val="009673A1"/>
    <w:rsid w:val="009705FB"/>
    <w:rsid w:val="00970884"/>
    <w:rsid w:val="00972517"/>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0D8"/>
    <w:rsid w:val="009E51BF"/>
    <w:rsid w:val="009F04E1"/>
    <w:rsid w:val="009F36E4"/>
    <w:rsid w:val="009F4CD6"/>
    <w:rsid w:val="009F772A"/>
    <w:rsid w:val="009F7820"/>
    <w:rsid w:val="00A00227"/>
    <w:rsid w:val="00A01F4A"/>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45C"/>
    <w:rsid w:val="00B3089A"/>
    <w:rsid w:val="00B313BA"/>
    <w:rsid w:val="00B33EFB"/>
    <w:rsid w:val="00B34B94"/>
    <w:rsid w:val="00B36C32"/>
    <w:rsid w:val="00B36DB7"/>
    <w:rsid w:val="00B36E59"/>
    <w:rsid w:val="00B37F0E"/>
    <w:rsid w:val="00B4305A"/>
    <w:rsid w:val="00B43BD6"/>
    <w:rsid w:val="00B50A8B"/>
    <w:rsid w:val="00B50E26"/>
    <w:rsid w:val="00B51EBB"/>
    <w:rsid w:val="00B5363B"/>
    <w:rsid w:val="00B55014"/>
    <w:rsid w:val="00B56E90"/>
    <w:rsid w:val="00B57248"/>
    <w:rsid w:val="00B60DF6"/>
    <w:rsid w:val="00B61411"/>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BD1"/>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403"/>
    <w:rsid w:val="00BF4E06"/>
    <w:rsid w:val="00BF50C7"/>
    <w:rsid w:val="00BF606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57172"/>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6EEE"/>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3B8D"/>
    <w:rsid w:val="00CE5999"/>
    <w:rsid w:val="00CE7E51"/>
    <w:rsid w:val="00CF1A65"/>
    <w:rsid w:val="00CF3B48"/>
    <w:rsid w:val="00CF4545"/>
    <w:rsid w:val="00CF457A"/>
    <w:rsid w:val="00CF5545"/>
    <w:rsid w:val="00CF5854"/>
    <w:rsid w:val="00CF64C1"/>
    <w:rsid w:val="00CF7CFC"/>
    <w:rsid w:val="00D002BE"/>
    <w:rsid w:val="00D01971"/>
    <w:rsid w:val="00D02D2C"/>
    <w:rsid w:val="00D047C7"/>
    <w:rsid w:val="00D04D6E"/>
    <w:rsid w:val="00D0584F"/>
    <w:rsid w:val="00D0611F"/>
    <w:rsid w:val="00D06B8D"/>
    <w:rsid w:val="00D10158"/>
    <w:rsid w:val="00D135F1"/>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230C"/>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5E2A"/>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4F44"/>
    <w:rsid w:val="00E065D0"/>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4ECC"/>
    <w:rsid w:val="00E56413"/>
    <w:rsid w:val="00E575A5"/>
    <w:rsid w:val="00E6244B"/>
    <w:rsid w:val="00E65BEA"/>
    <w:rsid w:val="00E71932"/>
    <w:rsid w:val="00E71BEC"/>
    <w:rsid w:val="00E7284A"/>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D795A"/>
    <w:rsid w:val="00EE1BB9"/>
    <w:rsid w:val="00EE3552"/>
    <w:rsid w:val="00EE3578"/>
    <w:rsid w:val="00EE4D7A"/>
    <w:rsid w:val="00EE4ED3"/>
    <w:rsid w:val="00EE751A"/>
    <w:rsid w:val="00EF10F8"/>
    <w:rsid w:val="00EF1562"/>
    <w:rsid w:val="00EF2172"/>
    <w:rsid w:val="00EF3540"/>
    <w:rsid w:val="00EF3C34"/>
    <w:rsid w:val="00EF5D7D"/>
    <w:rsid w:val="00EF7B89"/>
    <w:rsid w:val="00F001D2"/>
    <w:rsid w:val="00F00AE3"/>
    <w:rsid w:val="00F01D8B"/>
    <w:rsid w:val="00F02EE2"/>
    <w:rsid w:val="00F032E9"/>
    <w:rsid w:val="00F063BE"/>
    <w:rsid w:val="00F10219"/>
    <w:rsid w:val="00F103FC"/>
    <w:rsid w:val="00F13DF6"/>
    <w:rsid w:val="00F14154"/>
    <w:rsid w:val="00F146B8"/>
    <w:rsid w:val="00F16038"/>
    <w:rsid w:val="00F1688D"/>
    <w:rsid w:val="00F229F3"/>
    <w:rsid w:val="00F23824"/>
    <w:rsid w:val="00F24FA5"/>
    <w:rsid w:val="00F2602F"/>
    <w:rsid w:val="00F2661E"/>
    <w:rsid w:val="00F30575"/>
    <w:rsid w:val="00F4265C"/>
    <w:rsid w:val="00F43A7D"/>
    <w:rsid w:val="00F45E09"/>
    <w:rsid w:val="00F46B8C"/>
    <w:rsid w:val="00F46F29"/>
    <w:rsid w:val="00F509F8"/>
    <w:rsid w:val="00F50AC8"/>
    <w:rsid w:val="00F51906"/>
    <w:rsid w:val="00F56278"/>
    <w:rsid w:val="00F57F32"/>
    <w:rsid w:val="00F6123D"/>
    <w:rsid w:val="00F62359"/>
    <w:rsid w:val="00F63C8A"/>
    <w:rsid w:val="00F63EC3"/>
    <w:rsid w:val="00F6491E"/>
    <w:rsid w:val="00F65C75"/>
    <w:rsid w:val="00F66821"/>
    <w:rsid w:val="00F678AF"/>
    <w:rsid w:val="00F70716"/>
    <w:rsid w:val="00F7257B"/>
    <w:rsid w:val="00F7305B"/>
    <w:rsid w:val="00F74B1F"/>
    <w:rsid w:val="00F7586F"/>
    <w:rsid w:val="00F76676"/>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4641"/>
    <w:rsid w:val="00FC6114"/>
    <w:rsid w:val="00FC6648"/>
    <w:rsid w:val="00FC71BC"/>
    <w:rsid w:val="00FC7918"/>
    <w:rsid w:val="00FD5687"/>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431D63"/>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431D63"/>
  </w:style>
  <w:style w:styleId="Zaglavlje" w:type="paragraph">
    <w:name w:val="header"/>
    <w:basedOn w:val="Normal"/>
    <w:rsid w:val="00832DD1"/>
    <w:pPr>
      <w:tabs>
        <w:tab w:pos="4536" w:val="center"/>
        <w:tab w:pos="9072" w:val="right"/>
      </w:tabs>
    </w:pPr>
  </w:style>
  <w:style w:styleId="Odlomakpopisa" w:type="paragraph">
    <w:name w:val="List Paragraph"/>
    <w:basedOn w:val="Normal"/>
    <w:uiPriority w:val="34"/>
    <w:qFormat/>
    <w:rsid w:val="009E50D8"/>
    <w:pPr>
      <w:ind w:left="720"/>
      <w:contextualSpacing/>
    </w:pPr>
  </w:style>
  <w:style w:styleId="Tekstrezerviranogmjesta" w:type="character">
    <w:name w:val="Placeholder Text"/>
    <w:basedOn w:val="Zadanifontodlomka"/>
    <w:uiPriority w:val="99"/>
    <w:semiHidden/>
    <w:rsid w:val="0079690E"/>
    <w:rPr>
      <w:color w:val="808080"/>
      <w:bdr w:space="0" w:sz="0" w:color="auto" w:val="none"/>
      <w:shd w:fill="auto" w:color="auto" w:val="clear"/>
    </w:rPr>
  </w:style>
  <w:style w:customStyle="true" w:styleId="eSPISCCParagraphDefaultFont" w:type="character">
    <w:name w:val="eSPIS_CC_Paragraph Default Font"/>
    <w:basedOn w:val="Zadanifontodlomka"/>
    <w:rsid w:val="007969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90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969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90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79690E"/>
    <w:rPr>
      <w:rFonts w:cs="Tahoma" w:hAnsi="Tahoma" w:ascii="Tahoma"/>
      <w:sz w:val="16"/>
      <w:szCs w:val="16"/>
    </w:rPr>
  </w:style>
  <w:style w:customStyle="true" w:styleId="TekstbaloniaChar" w:type="character">
    <w:name w:val="Tekst balončića Char"/>
    <w:basedOn w:val="Zadanifontodlomka"/>
    <w:link w:val="Tekstbalonia"/>
    <w:rsid w:val="0079690E"/>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431D63"/>
    <w:pPr>
      <w:tabs>
        <w:tab w:pos="4536" w:val="center"/>
        <w:tab w:pos="9072" w:val="right"/>
      </w:tabs>
    </w:pPr>
    <w:rPr>
      <w:rFonts w:ascii="Times New Roman" w:hAnsi="Times New Roman"/>
      <w:b w:val="0"/>
      <w:lang w:eastAsia="hr-HR"/>
    </w:rPr>
  </w:style>
  <w:style w:styleId="Brojstranice" w:type="character">
    <w:name w:val="page number"/>
    <w:basedOn w:val="Zadanifontodlomka"/>
    <w:rsid w:val="00431D63"/>
  </w:style>
  <w:style w:styleId="Zaglavlje" w:type="paragraph">
    <w:name w:val="header"/>
    <w:basedOn w:val="Normal"/>
    <w:rsid w:val="00832DD1"/>
    <w:pPr>
      <w:tabs>
        <w:tab w:pos="4536" w:val="center"/>
        <w:tab w:pos="9072" w:val="right"/>
      </w:tabs>
    </w:pPr>
  </w:style>
  <w:style w:styleId="Odlomakpopisa" w:type="paragraph">
    <w:name w:val="List Paragraph"/>
    <w:basedOn w:val="Normal"/>
    <w:uiPriority w:val="34"/>
    <w:qFormat/>
    <w:rsid w:val="009E50D8"/>
    <w:pPr>
      <w:ind w:left="720"/>
      <w:contextualSpacing/>
    </w:pPr>
  </w:style>
  <w:style w:styleId="Tekstrezerviranogmjesta" w:type="character">
    <w:name w:val="Placeholder Text"/>
    <w:basedOn w:val="Zadanifontodlomka"/>
    <w:uiPriority w:val="99"/>
    <w:semiHidden/>
    <w:rsid w:val="0079690E"/>
    <w:rPr>
      <w:color w:val="808080"/>
      <w:bdr w:color="auto" w:space="0" w:sz="0" w:val="none"/>
      <w:shd w:color="auto" w:fill="auto" w:val="clear"/>
    </w:rPr>
  </w:style>
  <w:style w:customStyle="1" w:styleId="eSPISCCParagraphDefaultFont" w:type="character">
    <w:name w:val="eSPIS_CC_Paragraph Default Font"/>
    <w:basedOn w:val="Zadanifontodlomka"/>
    <w:rsid w:val="007969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90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969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90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79690E"/>
    <w:rPr>
      <w:rFonts w:ascii="Tahoma" w:cs="Tahoma" w:hAnsi="Tahoma"/>
      <w:sz w:val="16"/>
      <w:szCs w:val="16"/>
    </w:rPr>
  </w:style>
  <w:style w:customStyle="1" w:styleId="TekstbaloniaChar" w:type="character">
    <w:name w:val="Tekst balončića Char"/>
    <w:basedOn w:val="Zadanifontodlomka"/>
    <w:link w:val="Tekstbalonia"/>
    <w:rsid w:val="0079690E"/>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699</properties:Words>
  <properties:Characters>3810</properties:Characters>
  <properties:Lines>82</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2017-10-19T11:55:00Z</dcterms:created>
  <dc:creator>korlevicd</dc:creator>
  <cp:lastModifiedBy>Danijela Fumić</cp:lastModifiedBy>
  <cp:lastPrinted>2017-10-19T11:55:00Z</cp:lastPrinted>
  <dcterms:modified xmlns:xsi="http://www.w3.org/2001/XMLSchema-instance" xsi:type="dcterms:W3CDTF">2017-10-19T11:56:00Z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