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5988" w14:paraId="dda5988" w:rsidRDefault="00085BD3" w:rsidP="0097105B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rPr>
          <w:b/>
        </w:rPr>
        <w:t xml:space="preserve">             </w:t>
      </w:r>
    </w:p>
    <w:p w:rsidRDefault="005C335F" w:rsidP="005C335F" w:rsidR="003E5EDE">
      <w:r>
        <w:t xml:space="preserve"> </w:t>
      </w:r>
    </w:p>
    <w:p w:rsidRDefault="00E323F6" w:rsidP="00E323F6" w:rsidR="00E323F6">
      <w:pPr>
        <w:pStyle w:val="Zaglavlje"/>
        <w:jc w:val="right"/>
      </w:pPr>
      <w:r>
        <w:t>8 St-232/14-34</w:t>
      </w:r>
    </w:p>
    <w:p w:rsidRDefault="00F961A1" w:rsidP="005F4115" w:rsidR="00F961A1"/>
    <w:p w:rsidRDefault="00F961A1" w:rsidP="003E5EDE" w:rsidR="00F961A1">
      <w:pPr>
        <w:ind w:left="6480"/>
      </w:pP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DC0366" w:rsidP="00DC0366" w:rsidR="00DC0366">
      <w:pPr>
        <w:jc w:val="center"/>
        <w:rPr>
          <w:b/>
        </w:rPr>
      </w:pPr>
    </w:p>
    <w:p w:rsidRDefault="00CC08FA" w:rsidP="00CC08FA" w:rsidR="00CC08FA" w:rsidRPr="00CC08FA">
      <w:pPr>
        <w:jc w:val="center"/>
      </w:pPr>
    </w:p>
    <w:p w:rsidRDefault="00CC08FA" w:rsidP="00CC08FA" w:rsidR="00CC08FA" w:rsidRPr="00CC08FA">
      <w:pPr>
        <w:jc w:val="both"/>
      </w:pPr>
      <w:r w:rsidRPr="00CC08FA">
        <w:t xml:space="preserve">                Trgovački sud u Rijeci po stečajnoj sutkinji Emi Brdovčak, odlučujući o prijedlogu vjerovnika</w:t>
      </w:r>
      <w:r w:rsidR="00A47081">
        <w:t xml:space="preserve"> REPUBLIKE HRVATSKE, OIB: 52634238587</w:t>
      </w:r>
      <w:r w:rsidR="00A00189">
        <w:t>,</w:t>
      </w:r>
      <w:r w:rsidR="009B7747">
        <w:t xml:space="preserve"> </w:t>
      </w:r>
      <w:r w:rsidRPr="00CC08FA">
        <w:t xml:space="preserve">za otvaranje stečajnog postupka nad </w:t>
      </w:r>
      <w:r w:rsidR="00250C84">
        <w:t>dužnikom</w:t>
      </w:r>
      <w:r w:rsidR="00A47081">
        <w:t xml:space="preserve"> ŠKARDA d.o.o. Svetvinčenat, Svetvinčenat 20, OIB: 98812483259, MBS: </w:t>
      </w:r>
      <w:r w:rsidR="00A47081" w:rsidRPr="00A47081">
        <w:t>130014886</w:t>
      </w:r>
      <w:r w:rsidR="00E23F45">
        <w:t xml:space="preserve">, </w:t>
      </w:r>
      <w:r w:rsidR="00A47081">
        <w:t>30</w:t>
      </w:r>
      <w:r w:rsidRPr="00CC08FA">
        <w:t xml:space="preserve">. </w:t>
      </w:r>
      <w:r w:rsidR="00A47081">
        <w:t>prosinca</w:t>
      </w:r>
      <w:r w:rsidRPr="00CC08FA">
        <w:t xml:space="preserve"> 2015.,</w:t>
      </w:r>
    </w:p>
    <w:p w:rsidRDefault="00085BD3" w:rsidP="00085BD3" w:rsidR="00085BD3" w:rsidRPr="00E23552">
      <w:pPr>
        <w:jc w:val="both"/>
        <w:rPr>
          <w:b/>
        </w:rPr>
      </w:pPr>
    </w:p>
    <w:p w:rsidRDefault="00085BD3" w:rsidP="00085BD3" w:rsidR="00085BD3">
      <w:pPr>
        <w:jc w:val="center"/>
      </w:pPr>
      <w:r w:rsidRPr="00DC0366">
        <w:t xml:space="preserve">r i j e š i o  j e </w:t>
      </w:r>
    </w:p>
    <w:p w:rsidRDefault="0082596E" w:rsidP="00085BD3" w:rsidR="0082596E">
      <w:pPr>
        <w:jc w:val="center"/>
      </w:pPr>
    </w:p>
    <w:p w:rsidRDefault="00085BD3" w:rsidP="00D6772C" w:rsidR="00250C84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</w:rPr>
      </w:pPr>
      <w:r w:rsidRPr="00183E09">
        <w:rPr>
          <w:rFonts w:hAnsi="Times New Roman" w:ascii="Times New Roman"/>
          <w:b/>
          <w:szCs w:val="24"/>
        </w:rPr>
        <w:t>Otvara se</w:t>
      </w:r>
      <w:r w:rsidRPr="00DB2F66">
        <w:rPr>
          <w:rFonts w:hAnsi="Times New Roman" w:ascii="Times New Roman"/>
          <w:szCs w:val="24"/>
        </w:rPr>
        <w:t xml:space="preserve"> stečajni postupak nad </w:t>
      </w:r>
      <w:r w:rsidR="00250C84">
        <w:rPr>
          <w:rFonts w:hAnsi="Times New Roman" w:ascii="Times New Roman"/>
          <w:szCs w:val="24"/>
        </w:rPr>
        <w:t>dužnikom</w:t>
      </w:r>
      <w:r w:rsidR="00A47081">
        <w:rPr>
          <w:rFonts w:hAnsi="Times New Roman" w:ascii="Times New Roman"/>
          <w:szCs w:val="24"/>
        </w:rPr>
        <w:t xml:space="preserve"> </w:t>
      </w:r>
      <w:r w:rsidR="00A47081" w:rsidRPr="00A47081">
        <w:rPr>
          <w:rFonts w:hAnsi="Times New Roman" w:ascii="Times New Roman"/>
          <w:szCs w:val="24"/>
        </w:rPr>
        <w:t>ŠKARDA d.o.o. Svetvinčenat, Svetvinčenat 20, OIB: 98812483259, MBS: 130014886</w:t>
      </w:r>
      <w:r w:rsidR="009B7747">
        <w:rPr>
          <w:rFonts w:hAnsi="Times New Roman" w:ascii="Times New Roman"/>
          <w:szCs w:val="24"/>
        </w:rPr>
        <w:t xml:space="preserve">. </w:t>
      </w:r>
    </w:p>
    <w:p w:rsidRDefault="00250C84" w:rsidP="00250C84" w:rsidR="00250C84" w:rsidRPr="00250C84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085BD3" w:rsidP="00085BD3" w:rsidR="001736E4">
      <w:pPr>
        <w:pStyle w:val="BodyText21"/>
        <w:rPr>
          <w:rFonts w:hAnsi="Times New Roman" w:ascii="Times New Roman"/>
        </w:rPr>
      </w:pPr>
      <w:r w:rsidRPr="00E23552">
        <w:rPr>
          <w:rFonts w:hAnsi="Times New Roman" w:ascii="Times New Roman"/>
          <w:b/>
          <w:szCs w:val="24"/>
        </w:rPr>
        <w:t>II</w:t>
      </w:r>
      <w:r w:rsidR="00DC0366">
        <w:rPr>
          <w:rFonts w:hAnsi="Times New Roman" w:ascii="Times New Roman"/>
          <w:b/>
          <w:szCs w:val="24"/>
        </w:rPr>
        <w:t>.</w:t>
      </w:r>
      <w:r w:rsidRPr="00E23552">
        <w:rPr>
          <w:rFonts w:hAnsi="Times New Roman" w:ascii="Times New Roman"/>
          <w:szCs w:val="24"/>
        </w:rPr>
        <w:tab/>
      </w:r>
      <w:r w:rsidR="00D6772C">
        <w:rPr>
          <w:rFonts w:hAnsi="Times New Roman" w:ascii="Times New Roman"/>
          <w:szCs w:val="24"/>
        </w:rPr>
        <w:tab/>
      </w:r>
      <w:r w:rsidRPr="00E23552">
        <w:rPr>
          <w:rFonts w:hAnsi="Times New Roman" w:ascii="Times New Roman"/>
          <w:szCs w:val="24"/>
        </w:rPr>
        <w:t>Za stečajnog upravitelja im</w:t>
      </w:r>
      <w:r>
        <w:rPr>
          <w:rFonts w:hAnsi="Times New Roman" w:ascii="Times New Roman"/>
          <w:szCs w:val="24"/>
        </w:rPr>
        <w:t>enuje se</w:t>
      </w:r>
      <w:r w:rsidR="005E7061">
        <w:rPr>
          <w:rFonts w:hAnsi="Times New Roman" w:ascii="Times New Roman"/>
        </w:rPr>
        <w:t xml:space="preserve"> </w:t>
      </w:r>
      <w:r w:rsidR="00A47081">
        <w:rPr>
          <w:rFonts w:hAnsi="Times New Roman" w:ascii="Times New Roman"/>
        </w:rPr>
        <w:t xml:space="preserve">Vlasta Majstorović iz </w:t>
      </w:r>
      <w:r w:rsidR="00A47081" w:rsidRPr="00A47081">
        <w:rPr>
          <w:rFonts w:hAnsi="Times New Roman" w:ascii="Times New Roman"/>
        </w:rPr>
        <w:t>Pule, Koparska 37, OIB: 78258328195</w:t>
      </w:r>
      <w:r w:rsidR="00A47081">
        <w:rPr>
          <w:rFonts w:hAnsi="Times New Roman" w:ascii="Times New Roman"/>
        </w:rPr>
        <w:t xml:space="preserve">. </w:t>
      </w:r>
    </w:p>
    <w:p w:rsidRDefault="00E23F45" w:rsidP="00E23F45" w:rsidR="00E23F45" w:rsidRPr="00E235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36E4" w:rsidP="00085BD3" w:rsidR="00085BD3" w:rsidRPr="00E23552">
      <w:pPr>
        <w:ind w:hanging="720" w:left="720"/>
        <w:jc w:val="both"/>
      </w:pPr>
      <w:r>
        <w:rPr>
          <w:b/>
        </w:rPr>
        <w:t>III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Stečajni postupak otvoren je </w:t>
      </w:r>
      <w:r w:rsidR="00A47081">
        <w:rPr>
          <w:b/>
        </w:rPr>
        <w:t>30</w:t>
      </w:r>
      <w:r w:rsidR="003E5EDE">
        <w:rPr>
          <w:b/>
        </w:rPr>
        <w:t xml:space="preserve">. </w:t>
      </w:r>
      <w:r w:rsidR="00A47081">
        <w:rPr>
          <w:b/>
        </w:rPr>
        <w:t>prosinca</w:t>
      </w:r>
      <w:r w:rsidR="003E5EDE">
        <w:rPr>
          <w:b/>
        </w:rPr>
        <w:t xml:space="preserve"> 2015</w:t>
      </w:r>
      <w:r w:rsidR="00D216E5">
        <w:rPr>
          <w:b/>
        </w:rPr>
        <w:t>. u 1</w:t>
      </w:r>
      <w:r w:rsidR="00A47081">
        <w:rPr>
          <w:b/>
        </w:rPr>
        <w:t>5</w:t>
      </w:r>
      <w:r w:rsidR="00DC0366">
        <w:rPr>
          <w:b/>
        </w:rPr>
        <w:t>:</w:t>
      </w:r>
      <w:r w:rsidR="00A47081">
        <w:rPr>
          <w:b/>
        </w:rPr>
        <w:t>0</w:t>
      </w:r>
      <w:r w:rsidR="00085BD3" w:rsidRPr="00251BE6">
        <w:rPr>
          <w:b/>
        </w:rPr>
        <w:t>0</w:t>
      </w:r>
      <w:r w:rsidR="00085BD3" w:rsidRPr="00E23552">
        <w:t xml:space="preserve"> sati </w:t>
      </w:r>
      <w:r w:rsidR="00CF4C09">
        <w:t xml:space="preserve">kada </w:t>
      </w:r>
      <w:r w:rsidR="00085BD3" w:rsidRPr="00E23552">
        <w:t xml:space="preserve">je ovo rješenje i oglas o otvaranju stečajnog postupka istaknuto na </w:t>
      </w:r>
      <w:r>
        <w:t>e-</w:t>
      </w:r>
      <w:r w:rsidR="00085BD3" w:rsidRPr="00E23552">
        <w:t>oglasnoj ploči.</w:t>
      </w:r>
    </w:p>
    <w:p w:rsidRDefault="00085BD3" w:rsidP="00085BD3" w:rsidR="00085BD3" w:rsidRPr="00E23552">
      <w:pPr>
        <w:ind w:hanging="720" w:left="720"/>
        <w:jc w:val="both"/>
      </w:pPr>
    </w:p>
    <w:p w:rsidRDefault="001736E4" w:rsidP="00085BD3" w:rsidR="008223AB">
      <w:pPr>
        <w:ind w:hanging="720" w:left="720"/>
        <w:jc w:val="both"/>
      </w:pPr>
      <w:r>
        <w:rPr>
          <w:b/>
        </w:rPr>
        <w:t>I</w:t>
      </w:r>
      <w:r w:rsidR="00085BD3" w:rsidRPr="00E23552">
        <w:rPr>
          <w:b/>
        </w:rPr>
        <w:t>V</w:t>
      </w:r>
      <w:r w:rsidR="00DC0366">
        <w:rPr>
          <w:b/>
        </w:rPr>
        <w:t>.</w:t>
      </w:r>
      <w:r w:rsidR="00085BD3" w:rsidRPr="00E23552">
        <w:rPr>
          <w:b/>
        </w:rPr>
        <w:t xml:space="preserve"> </w:t>
      </w:r>
      <w:r w:rsidR="00085BD3" w:rsidRPr="00E23552">
        <w:tab/>
      </w:r>
      <w:r w:rsidR="00183E09">
        <w:tab/>
      </w:r>
      <w:r w:rsidR="00085BD3" w:rsidRPr="00E23552">
        <w:t xml:space="preserve">Pozivaju se vjerovnici viših isplatnih redova da u </w:t>
      </w:r>
      <w:r w:rsidR="008223AB">
        <w:t>roku od 30 dana od dana isteka osmog</w:t>
      </w:r>
      <w:r w:rsidR="00085BD3" w:rsidRPr="00E23552">
        <w:t xml:space="preserve"> dana od dana objave oglasa o otvaranju stečajnog postupka </w:t>
      </w:r>
      <w:r w:rsidR="008A40A1">
        <w:t>na mrežnoj stranici e-oglasna ploča suda</w:t>
      </w:r>
      <w:r w:rsidR="00085BD3" w:rsidRPr="00E23552"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</w:t>
      </w:r>
      <w:r w:rsidR="008223AB">
        <w:t>n.</w:t>
      </w:r>
    </w:p>
    <w:p w:rsidRDefault="008223AB" w:rsidP="00085BD3" w:rsidR="008223AB">
      <w:pPr>
        <w:ind w:hanging="720" w:left="720"/>
        <w:jc w:val="both"/>
      </w:pPr>
    </w:p>
    <w:p w:rsidRDefault="00183E09" w:rsidP="008223AB" w:rsidR="004E36B9">
      <w:pPr>
        <w:ind w:left="720"/>
        <w:jc w:val="both"/>
      </w:pPr>
      <w:r>
        <w:tab/>
      </w:r>
      <w:r w:rsidR="008223AB">
        <w:t>Pristojbu je potrebno uplatiti u korist</w:t>
      </w:r>
      <w:r w:rsidR="00DC0366">
        <w:t xml:space="preserve"> </w:t>
      </w:r>
      <w:r w:rsidR="008223AB">
        <w:t>Državnog proračuna na broj računa 1001005</w:t>
      </w:r>
      <w:r w:rsidR="004E36B9">
        <w:t xml:space="preserve">-1863000160, poziv na broj </w:t>
      </w:r>
      <w:r w:rsidR="004D1506">
        <w:t>HR</w:t>
      </w:r>
      <w:r w:rsidR="004E36B9">
        <w:t xml:space="preserve">64 5045-3540-1102013. Zaposlenici koji prijavljuju svoje tražbine po osnovi rada nisu dužni platiti pristojbu. </w:t>
      </w:r>
    </w:p>
    <w:p w:rsidRDefault="004E36B9" w:rsidP="008223AB" w:rsidR="004E36B9">
      <w:pPr>
        <w:ind w:left="720"/>
        <w:jc w:val="both"/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 xml:space="preserve">            </w:t>
      </w:r>
      <w:r w:rsidR="00183E09">
        <w:rPr>
          <w:b/>
        </w:rPr>
        <w:tab/>
      </w:r>
      <w:r w:rsidRPr="00E23552">
        <w:t>U prijavi je potrebno navesti osnovu i visinu tražbine u kunama te broj računa vjerovnika.</w:t>
      </w:r>
    </w:p>
    <w:p w:rsidRDefault="00085BD3" w:rsidP="00085BD3" w:rsidR="00085BD3" w:rsidRPr="00E23552">
      <w:pPr>
        <w:ind w:hanging="720" w:left="720"/>
        <w:jc w:val="both"/>
      </w:pPr>
      <w:r w:rsidRPr="00E23552">
        <w:t xml:space="preserve">            </w:t>
      </w:r>
      <w:r w:rsidR="00183E09">
        <w:tab/>
      </w:r>
      <w:r w:rsidRPr="00E23552">
        <w:t>Ako se prijavljuje tražbina o kojoj se vodi parnica prije otvaranja stečajnog postupka, u prijavi je potrebno navesti sud pred kojim se vodi parnica s naznakom broja spisa.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4E36B9" w:rsidR="00085BD3" w:rsidRPr="00E23552">
      <w:pPr>
        <w:ind w:hanging="720" w:left="720"/>
        <w:jc w:val="both"/>
      </w:pPr>
      <w:r w:rsidRPr="00E23552">
        <w:rPr>
          <w:b/>
        </w:rPr>
        <w:t>V</w:t>
      </w:r>
      <w:r w:rsidR="00DC0366">
        <w:rPr>
          <w:b/>
        </w:rPr>
        <w:t>.</w:t>
      </w:r>
      <w:r w:rsidRPr="00E23552">
        <w:tab/>
      </w:r>
      <w:r w:rsidR="00183E09">
        <w:tab/>
      </w:r>
      <w:r w:rsidRPr="00E23552">
        <w:t xml:space="preserve">Pozivaju se vjerovnici koji imaju tražbine osigurane razlučnim pravom obavijestiti stečajnog upravitelja u </w:t>
      </w:r>
      <w:r w:rsidR="004E36B9">
        <w:t>roku od 30 dana od dana isteka osmog</w:t>
      </w:r>
      <w:r w:rsidRPr="00E23552">
        <w:t xml:space="preserve"> dana od dana objave oglasa o otvaranju stečajnog postupka</w:t>
      </w:r>
      <w:r w:rsidR="008A40A1" w:rsidRPr="008A40A1">
        <w:t xml:space="preserve"> </w:t>
      </w:r>
      <w:r w:rsidR="008A40A1">
        <w:t xml:space="preserve">na </w:t>
      </w:r>
      <w:r w:rsidR="008A40A1" w:rsidRPr="008A40A1">
        <w:t>mrežnoj stranici e-oglasna ploča suda</w:t>
      </w:r>
      <w:r w:rsidRPr="00E23552">
        <w:t>,  u  pisanom</w:t>
      </w:r>
      <w:r w:rsidR="004E36B9">
        <w:t xml:space="preserve"> </w:t>
      </w:r>
      <w:r w:rsidRPr="00E23552">
        <w:t xml:space="preserve">obliku, o postojanju svojih razlučnih prava, pravnoj </w:t>
      </w:r>
      <w:r w:rsidRPr="00E23552">
        <w:lastRenderedPageBreak/>
        <w:t>osnovi razlučnog prava i dijelu imovine stečajnog dužnika na koji se odnosi njihovo razlučno pravo.</w:t>
      </w:r>
    </w:p>
    <w:p w:rsidRDefault="00085BD3" w:rsidP="00085BD3" w:rsidR="00085BD3">
      <w:pPr>
        <w:ind w:hanging="720" w:left="720"/>
        <w:jc w:val="both"/>
      </w:pPr>
      <w:r w:rsidRPr="00E23552">
        <w:t xml:space="preserve">            </w:t>
      </w:r>
      <w:r w:rsidR="00183E09">
        <w:tab/>
      </w:r>
      <w:r w:rsidRPr="00E23552"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085BD3" w:rsidP="00E323F6" w:rsidR="00085BD3" w:rsidRPr="00E23552">
      <w:pPr>
        <w:ind w:hanging="720" w:left="720"/>
        <w:jc w:val="both"/>
        <w:rPr>
          <w:b/>
        </w:rPr>
      </w:pPr>
    </w:p>
    <w:p w:rsidRDefault="00085BD3" w:rsidP="00E323F6" w:rsidR="00085BD3" w:rsidRPr="00E23552">
      <w:pPr>
        <w:ind w:hanging="720" w:left="720"/>
        <w:jc w:val="both"/>
      </w:pPr>
      <w:r w:rsidRPr="00E23552">
        <w:rPr>
          <w:b/>
        </w:rPr>
        <w:t>VI</w:t>
      </w:r>
      <w:r w:rsidR="00DC0366">
        <w:rPr>
          <w:b/>
        </w:rPr>
        <w:t>.</w:t>
      </w:r>
      <w:r w:rsidRPr="00E23552">
        <w:t xml:space="preserve">    </w:t>
      </w:r>
      <w:r w:rsidRPr="00E23552">
        <w:tab/>
      </w:r>
      <w:r w:rsidR="00183E09">
        <w:tab/>
      </w:r>
      <w:r w:rsidRPr="00E23552">
        <w:t>Pozivaju se izlučni vjerovni</w:t>
      </w:r>
      <w:r w:rsidR="004E36B9">
        <w:t>ci u roku od 30 dana od isteka osmog</w:t>
      </w:r>
      <w:r w:rsidRPr="00E23552">
        <w:t xml:space="preserve"> dana od dana objave oglasa o otvaranju stečajnog postupka </w:t>
      </w:r>
      <w:r w:rsidR="008A40A1">
        <w:t xml:space="preserve">na </w:t>
      </w:r>
      <w:r w:rsidR="008A40A1" w:rsidRPr="008A40A1">
        <w:t>mrežnoj stranici e-oglasna ploča suda</w:t>
      </w:r>
      <w:r w:rsidR="008A40A1">
        <w:t xml:space="preserve">, </w:t>
      </w:r>
      <w:r w:rsidRPr="00E23552">
        <w:t>obavijestiti stečajnog upravitelja o svom izlučnom pravu, pravnoj osnovi izlu</w:t>
      </w:r>
      <w:r w:rsidR="004E36B9">
        <w:t>čnog prava, te označiti predmet</w:t>
      </w:r>
      <w:r w:rsidRPr="00E23552">
        <w:t xml:space="preserve"> na koji se njihovo izlučno pravo odnosi.</w:t>
      </w:r>
    </w:p>
    <w:p w:rsidRDefault="00085BD3" w:rsidP="00E323F6" w:rsidR="00085BD3" w:rsidRPr="00E23552">
      <w:pPr>
        <w:ind w:hanging="720" w:left="720"/>
        <w:jc w:val="both"/>
      </w:pPr>
    </w:p>
    <w:p w:rsidRDefault="00085BD3" w:rsidP="00E323F6" w:rsidR="00085BD3">
      <w:pPr>
        <w:numPr>
          <w:ilvl w:val="12"/>
          <w:numId w:val="0"/>
        </w:numPr>
        <w:ind w:hanging="705" w:left="705"/>
        <w:jc w:val="both"/>
      </w:pPr>
      <w:r w:rsidRPr="00E23552">
        <w:rPr>
          <w:b/>
        </w:rPr>
        <w:t>VII</w:t>
      </w:r>
      <w:r w:rsidR="00DC0366">
        <w:rPr>
          <w:b/>
        </w:rPr>
        <w:t>.</w:t>
      </w:r>
      <w:r w:rsidRPr="00E23552">
        <w:tab/>
      </w:r>
      <w:r w:rsidR="00183E09">
        <w:tab/>
      </w:r>
      <w:r w:rsidR="00183E09">
        <w:tab/>
      </w:r>
      <w:r w:rsidRPr="00E23552">
        <w:t>Pozivaju se dužnici stečajnog dužnika svoje obveze bez odgode ispuniti stečajnom upravitelju za stečajnog dužnika.</w:t>
      </w:r>
    </w:p>
    <w:p w:rsidRDefault="000019B8" w:rsidP="00E323F6" w:rsidR="000019B8">
      <w:pPr>
        <w:numPr>
          <w:ilvl w:val="12"/>
          <w:numId w:val="0"/>
        </w:numPr>
        <w:ind w:hanging="705" w:left="705"/>
        <w:jc w:val="both"/>
      </w:pPr>
    </w:p>
    <w:p w:rsidRDefault="000019B8" w:rsidP="00E323F6" w:rsidR="00A47081">
      <w:pPr>
        <w:numPr>
          <w:ilvl w:val="12"/>
          <w:numId w:val="0"/>
        </w:numPr>
        <w:ind w:hanging="705" w:left="705"/>
        <w:jc w:val="both"/>
      </w:pPr>
      <w:r w:rsidRPr="000019B8">
        <w:rPr>
          <w:b/>
        </w:rPr>
        <w:t xml:space="preserve">VIII. </w:t>
      </w:r>
      <w:r w:rsidRPr="000019B8">
        <w:rPr>
          <w:b/>
        </w:rPr>
        <w:tab/>
      </w:r>
      <w:r>
        <w:tab/>
      </w:r>
      <w:r>
        <w:tab/>
      </w:r>
      <w:r w:rsidRPr="000019B8">
        <w:t xml:space="preserve">Rješenje o otvaranju stečajnog postupka upisat će </w:t>
      </w:r>
      <w:r w:rsidR="008A40A1">
        <w:t>se</w:t>
      </w:r>
      <w:r w:rsidR="00267792">
        <w:t xml:space="preserve"> u sudskom registru, </w:t>
      </w:r>
      <w:r w:rsidRPr="000019B8">
        <w:t>objaviti</w:t>
      </w:r>
      <w:r w:rsidR="008A40A1">
        <w:t xml:space="preserve"> na </w:t>
      </w:r>
      <w:r w:rsidR="008A40A1" w:rsidRPr="008A40A1">
        <w:t>mrežnoj stranici e-oglasna ploča suda</w:t>
      </w:r>
      <w:r w:rsidR="00267792">
        <w:t xml:space="preserve"> te će se upisati u zemljišnim knjigama Općinskog suda u </w:t>
      </w:r>
      <w:r w:rsidR="00A47081">
        <w:t xml:space="preserve">Zadru i to na slijedećim nekretninama: </w:t>
      </w:r>
    </w:p>
    <w:p w:rsidRDefault="00A47081" w:rsidP="001736E4" w:rsidR="00A47081">
      <w:pPr>
        <w:numPr>
          <w:ilvl w:val="12"/>
          <w:numId w:val="0"/>
        </w:numPr>
        <w:ind w:hanging="705" w:left="705"/>
        <w:jc w:val="both"/>
      </w:pP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6590, 6591, 6595, 6609/2, 6617/1, 6617/2, 6621, 6622 i 6623, upisane u z.k.ul. br. 5411,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 xml:space="preserve">k. č. br. 6632, upisana u z.k.ul.br. 5384, k.o. Premuda 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6631, upisana u z.k.ul.br.5300,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6586/2, 6586/3, 6612/2, 6613, 6616, 6624, 6625, upisane u z.k.ul.br. 5547,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6642/2, upisana u z.k.ul.br. 5524,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6602, 6610, 6626 i 6629, upisane u z.k.ul.br. 5555,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6587, upisana u z.k.ul.br. 5453,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6642/1, upisana u z.k.ul.br. 5531,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6600, upisana u z.k.ul.br. 5386,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6607, upisana u z.k.ul.br. 5331,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6586/4, upisana u z.k.ul.br. 5558,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6612/1, upisana u z.k.ul.br. 5505,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6614, upisana u z.k.ul.br. 5387,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6589 i 6593, upisane u z.k.ul.br. 5579,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6584, upisana u z.k.ul.br. 5435,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>k.č.br. 6628, 6639 i 6644, upisane u z.k.ul. br. 5329, k.o. Premuda</w:t>
      </w:r>
    </w:p>
    <w:p w:rsidRDefault="00A47081" w:rsidP="00A47081" w:rsidR="00A47081">
      <w:pPr>
        <w:numPr>
          <w:ilvl w:val="12"/>
          <w:numId w:val="0"/>
        </w:numPr>
        <w:ind w:hanging="705" w:left="705"/>
        <w:jc w:val="both"/>
      </w:pPr>
      <w:r>
        <w:t>-</w:t>
      </w:r>
      <w:r>
        <w:tab/>
        <w:t xml:space="preserve">k.č.br. 6586/1, upisana u z.k.ul.br.5585, k.o. Premuda. </w:t>
      </w:r>
      <w:r>
        <w:tab/>
      </w:r>
    </w:p>
    <w:p w:rsidRDefault="00085BD3" w:rsidP="00E323F6" w:rsidR="00085BD3" w:rsidRPr="00E23552">
      <w:pPr>
        <w:pStyle w:val="Tijeloteksta"/>
        <w:numPr>
          <w:ilvl w:val="12"/>
          <w:numId w:val="0"/>
        </w:numPr>
        <w:rPr>
          <w:rFonts w:hAnsi="Times New Roman" w:ascii="Times New Roman"/>
          <w:szCs w:val="24"/>
        </w:rPr>
      </w:pPr>
    </w:p>
    <w:p w:rsidRDefault="000019B8" w:rsidP="00E323F6" w:rsidR="00085BD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IX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Određuje se ročište vjerovnika na kojem će se ispitati prijavljene tražbine (opće ispitno ročište) za dan </w:t>
      </w:r>
      <w:r w:rsidR="00D55893">
        <w:rPr>
          <w:b/>
        </w:rPr>
        <w:t>21. ožujka</w:t>
      </w:r>
      <w:r w:rsidR="00085BD3">
        <w:rPr>
          <w:b/>
        </w:rPr>
        <w:t xml:space="preserve"> </w:t>
      </w:r>
      <w:r w:rsidR="00D55893">
        <w:rPr>
          <w:b/>
        </w:rPr>
        <w:t>2016</w:t>
      </w:r>
      <w:r w:rsidR="00085BD3">
        <w:rPr>
          <w:b/>
        </w:rPr>
        <w:t>.</w:t>
      </w:r>
      <w:r w:rsidR="00D55893">
        <w:rPr>
          <w:b/>
        </w:rPr>
        <w:t xml:space="preserve"> u 10</w:t>
      </w:r>
      <w:r w:rsidR="00DC0366">
        <w:rPr>
          <w:b/>
        </w:rPr>
        <w:t>:</w:t>
      </w:r>
      <w:r w:rsidR="00D55893">
        <w:rPr>
          <w:b/>
        </w:rPr>
        <w:t>0</w:t>
      </w:r>
      <w:r w:rsidR="00085BD3" w:rsidRPr="00E23552">
        <w:rPr>
          <w:b/>
        </w:rPr>
        <w:t>0 sati</w:t>
      </w:r>
      <w:r w:rsidR="00085BD3" w:rsidRPr="00E23552">
        <w:t>, u prostorijama Trgovačkog suda u</w:t>
      </w:r>
      <w:r w:rsidR="00562693">
        <w:t xml:space="preserve"> Rijeci, Rijeka, Zadarska 1 i </w:t>
      </w:r>
      <w:r w:rsidR="00DC0366">
        <w:t>3</w:t>
      </w:r>
      <w:r w:rsidR="00562693">
        <w:t>, s</w:t>
      </w:r>
      <w:r w:rsidR="00DC0366">
        <w:t>udnica 8</w:t>
      </w:r>
      <w:r w:rsidR="00562693">
        <w:t xml:space="preserve">, prvi kat. </w:t>
      </w:r>
    </w:p>
    <w:p w:rsidRDefault="004E36B9" w:rsidP="00E323F6" w:rsidR="004E36B9">
      <w:pPr>
        <w:numPr>
          <w:ilvl w:val="12"/>
          <w:numId w:val="0"/>
        </w:numPr>
        <w:ind w:hanging="720" w:left="720"/>
        <w:jc w:val="both"/>
      </w:pPr>
    </w:p>
    <w:p w:rsidRDefault="004E36B9" w:rsidP="00E323F6" w:rsidR="004E36B9" w:rsidRPr="00E23552">
      <w:pPr>
        <w:numPr>
          <w:ilvl w:val="12"/>
          <w:numId w:val="0"/>
        </w:numPr>
        <w:ind w:hanging="720" w:left="720"/>
        <w:jc w:val="both"/>
      </w:pPr>
      <w:r w:rsidRPr="00183E09">
        <w:rPr>
          <w:b/>
        </w:rPr>
        <w:t>X</w:t>
      </w:r>
      <w:r w:rsidR="00DC0366">
        <w:t>.</w:t>
      </w:r>
      <w:r>
        <w:t xml:space="preserve">  </w:t>
      </w:r>
      <w:r>
        <w:tab/>
      </w:r>
      <w:r w:rsidR="00183E09">
        <w:tab/>
      </w:r>
      <w:r>
        <w:t>Tablica prijavljenih tražbina bit će izložena u pisarnici ovog suda, sobi 301, III. kat, osa</w:t>
      </w:r>
      <w:r w:rsidR="00FD7648">
        <w:t>m dana prije ročišta (čl. 174. s</w:t>
      </w:r>
      <w:r>
        <w:t>t. 4. SZ-a).</w:t>
      </w:r>
    </w:p>
    <w:p w:rsidRDefault="00085BD3" w:rsidP="00E323F6" w:rsidR="00085BD3" w:rsidRPr="00E23552">
      <w:pPr>
        <w:numPr>
          <w:ilvl w:val="12"/>
          <w:numId w:val="0"/>
        </w:numPr>
        <w:ind w:hanging="720" w:left="720"/>
        <w:jc w:val="both"/>
      </w:pPr>
    </w:p>
    <w:p w:rsidRDefault="00085BD3" w:rsidP="00E323F6" w:rsidR="001736E4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 w:rsidRPr="00E23552">
        <w:rPr>
          <w:b/>
        </w:rPr>
        <w:t>X</w:t>
      </w:r>
      <w:r w:rsidR="000019B8">
        <w:rPr>
          <w:b/>
        </w:rPr>
        <w:t>I</w:t>
      </w:r>
      <w:r w:rsidR="00DC0366">
        <w:rPr>
          <w:b/>
        </w:rPr>
        <w:t>.</w:t>
      </w:r>
      <w:r w:rsidRPr="00E23552">
        <w:rPr>
          <w:b/>
        </w:rPr>
        <w:tab/>
      </w:r>
      <w:r w:rsidR="00183E09">
        <w:rPr>
          <w:b/>
        </w:rPr>
        <w:t xml:space="preserve">             </w:t>
      </w:r>
      <w:r w:rsidRPr="00E23552">
        <w:t xml:space="preserve">Ročište vjerovnika na kojem će se na temelju izvješća stečajnog upravitelja odlučivati o daljnjem tijeku postupka </w:t>
      </w:r>
      <w:r w:rsidRPr="00183E09">
        <w:rPr>
          <w:b/>
        </w:rPr>
        <w:t xml:space="preserve">(izvještajno ročište) određuje se za </w:t>
      </w:r>
      <w:r w:rsidR="00D55893">
        <w:rPr>
          <w:b/>
        </w:rPr>
        <w:t>21. ožujka 2016. u 10:3</w:t>
      </w:r>
      <w:r w:rsidR="00714FBE" w:rsidRPr="00E23552">
        <w:rPr>
          <w:b/>
        </w:rPr>
        <w:t>0 sati</w:t>
      </w:r>
      <w:r w:rsidR="00714FBE" w:rsidRPr="00E23552">
        <w:t>, u prostorijama Trgovačkog suda u</w:t>
      </w:r>
      <w:r w:rsidR="00714FBE">
        <w:t xml:space="preserve"> Rijeci, Rijeka, Zadarska 1 i 3, sudnica 8, prvi kat</w:t>
      </w:r>
      <w:r w:rsidR="001736E4">
        <w:t>.</w:t>
      </w:r>
    </w:p>
    <w:p w:rsidRDefault="00E42360" w:rsidP="00E323F6" w:rsidR="00E42360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</w:p>
    <w:p w:rsidRDefault="00E323F6" w:rsidP="00E323F6" w:rsidR="00D55893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 w:rsidRPr="00D6772C">
        <w:rPr>
          <w:b/>
        </w:rPr>
        <w:t>XII.</w:t>
      </w:r>
      <w:r>
        <w:t xml:space="preserve">    </w:t>
      </w:r>
      <w:r w:rsidR="00E42360" w:rsidRPr="00E42360">
        <w:t>Ukida se mjera osiguranja određena rješenjem ovog suda poslovni broj St-</w:t>
      </w:r>
      <w:r w:rsidR="00D55893">
        <w:t>232/14-7 od 22. prosinc</w:t>
      </w:r>
      <w:r w:rsidR="00E42360">
        <w:t>a</w:t>
      </w:r>
      <w:r w:rsidR="00E42360" w:rsidRPr="00E42360">
        <w:t xml:space="preserve"> 2014. kojom je za privremenog st</w:t>
      </w:r>
      <w:r w:rsidR="00E42360">
        <w:t>ečajnog upravitelja imenovan</w:t>
      </w:r>
      <w:r w:rsidR="00D55893">
        <w:t>a Vlasta Majstorović iz Pule, Koparska 37.</w:t>
      </w:r>
    </w:p>
    <w:p w:rsidRDefault="00232FFC" w:rsidP="00E323F6" w:rsidR="00232FFC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</w:p>
    <w:p w:rsidRDefault="00D55893" w:rsidP="00D6772C" w:rsidR="00232FFC" w:rsidRPr="0098776F">
      <w:pPr>
        <w:ind w:hanging="720" w:left="720"/>
        <w:jc w:val="both"/>
      </w:pPr>
      <w:r w:rsidRPr="00D6772C">
        <w:rPr>
          <w:b/>
        </w:rPr>
        <w:t>XI</w:t>
      </w:r>
      <w:r w:rsidR="00232FFC" w:rsidRPr="00D6772C">
        <w:rPr>
          <w:b/>
        </w:rPr>
        <w:t>I.</w:t>
      </w:r>
      <w:r w:rsidR="00232FFC">
        <w:t xml:space="preserve"> </w:t>
      </w:r>
      <w:r w:rsidR="00232FFC">
        <w:tab/>
      </w:r>
      <w:r w:rsidRPr="00D55893">
        <w:t xml:space="preserve">Ukida se mjera osiguranja određena rješenjem ovog suda poslovni broj </w:t>
      </w:r>
      <w:r>
        <w:t>St-232/14-</w:t>
      </w:r>
      <w:r w:rsidR="00D6772C">
        <w:t xml:space="preserve"> </w:t>
      </w:r>
      <w:r>
        <w:t xml:space="preserve">21 od 24. </w:t>
      </w:r>
      <w:r w:rsidR="00E251AF">
        <w:t>t</w:t>
      </w:r>
      <w:r>
        <w:t xml:space="preserve">ravnja 2015. </w:t>
      </w:r>
      <w:r w:rsidR="00E251AF">
        <w:t>p</w:t>
      </w:r>
      <w:r>
        <w:t xml:space="preserve">rema kojoj dužnik može raspolagati svojom imovinom samo uz prethodnu suglasnost privremenog stečajnog upravitelja. </w:t>
      </w:r>
    </w:p>
    <w:p w:rsidRDefault="00570E57" w:rsidP="00D433CE" w:rsidR="00570E57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P="00E323F6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085BD3" w:rsidP="00E323F6" w:rsidR="00085BD3" w:rsidRPr="00E23552">
      <w:pPr>
        <w:numPr>
          <w:ilvl w:val="12"/>
          <w:numId w:val="0"/>
        </w:numPr>
        <w:jc w:val="both"/>
      </w:pPr>
    </w:p>
    <w:p w:rsidRDefault="00E23F45" w:rsidP="00E323F6" w:rsidR="00D5589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5F3A6D">
        <w:rPr>
          <w:rFonts w:hAnsi="Times New Roman" w:ascii="Times New Roman"/>
        </w:rPr>
        <w:t xml:space="preserve"> je </w:t>
      </w:r>
      <w:r w:rsidR="00D55893">
        <w:rPr>
          <w:rFonts w:hAnsi="Times New Roman" w:ascii="Times New Roman"/>
        </w:rPr>
        <w:t>22</w:t>
      </w:r>
      <w:r w:rsidR="005F3A6D">
        <w:rPr>
          <w:rFonts w:hAnsi="Times New Roman" w:ascii="Times New Roman"/>
        </w:rPr>
        <w:t xml:space="preserve">. </w:t>
      </w:r>
      <w:r w:rsidR="00D55893">
        <w:rPr>
          <w:rFonts w:hAnsi="Times New Roman" w:ascii="Times New Roman"/>
        </w:rPr>
        <w:t>kolovoza</w:t>
      </w:r>
      <w:r w:rsidR="005F3A6D">
        <w:rPr>
          <w:rFonts w:hAnsi="Times New Roman" w:ascii="Times New Roman"/>
        </w:rPr>
        <w:t xml:space="preserve"> 201</w:t>
      </w:r>
      <w:r w:rsidR="00D55893">
        <w:rPr>
          <w:rFonts w:hAnsi="Times New Roman" w:ascii="Times New Roman"/>
        </w:rPr>
        <w:t>4</w:t>
      </w:r>
      <w:r w:rsidR="005F3A6D">
        <w:rPr>
          <w:rFonts w:hAnsi="Times New Roman" w:ascii="Times New Roman"/>
        </w:rPr>
        <w:t xml:space="preserve">. </w:t>
      </w:r>
      <w:r w:rsidR="008A40A1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odnio prijedlog </w:t>
      </w:r>
      <w:r w:rsidR="00D55893">
        <w:rPr>
          <w:rFonts w:hAnsi="Times New Roman" w:ascii="Times New Roman"/>
        </w:rPr>
        <w:t>za otvaranje</w:t>
      </w:r>
      <w:r w:rsidR="00562693">
        <w:rPr>
          <w:rFonts w:hAnsi="Times New Roman" w:ascii="Times New Roman"/>
        </w:rPr>
        <w:t xml:space="preserve"> stečajnog postupka nad</w:t>
      </w:r>
      <w:r w:rsidR="00250C84">
        <w:rPr>
          <w:rFonts w:hAnsi="Times New Roman" w:ascii="Times New Roman"/>
        </w:rPr>
        <w:t xml:space="preserve"> uvodno označenim dužnikom, </w:t>
      </w:r>
      <w:r w:rsidR="00D55893">
        <w:rPr>
          <w:rFonts w:hAnsi="Times New Roman" w:ascii="Times New Roman"/>
        </w:rPr>
        <w:t xml:space="preserve">navodeći </w:t>
      </w:r>
      <w:r w:rsidR="00FC6001">
        <w:rPr>
          <w:rFonts w:hAnsi="Times New Roman" w:ascii="Times New Roman"/>
        </w:rPr>
        <w:t>da</w:t>
      </w:r>
      <w:r w:rsidR="005E7061">
        <w:rPr>
          <w:rFonts w:hAnsi="Times New Roman" w:ascii="Times New Roman"/>
        </w:rPr>
        <w:t xml:space="preserve"> </w:t>
      </w:r>
      <w:r w:rsidR="00D55893">
        <w:rPr>
          <w:rFonts w:hAnsi="Times New Roman" w:ascii="Times New Roman"/>
        </w:rPr>
        <w:t>na dan 7. kolovoza 2014</w:t>
      </w:r>
      <w:r w:rsidR="009B774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ima tražbinu prema </w:t>
      </w:r>
      <w:r w:rsidR="009B7747">
        <w:rPr>
          <w:rFonts w:hAnsi="Times New Roman" w:ascii="Times New Roman"/>
        </w:rPr>
        <w:t xml:space="preserve">dužniku </w:t>
      </w:r>
      <w:r w:rsidR="00D55893">
        <w:rPr>
          <w:rFonts w:hAnsi="Times New Roman" w:ascii="Times New Roman"/>
        </w:rPr>
        <w:t xml:space="preserve">po osnovi poreznih obveza </w:t>
      </w:r>
      <w:r w:rsidR="009B7747">
        <w:rPr>
          <w:rFonts w:hAnsi="Times New Roman" w:ascii="Times New Roman"/>
        </w:rPr>
        <w:t xml:space="preserve">u iznosu od </w:t>
      </w:r>
      <w:r w:rsidR="00D55893">
        <w:rPr>
          <w:rFonts w:hAnsi="Times New Roman" w:ascii="Times New Roman"/>
        </w:rPr>
        <w:t xml:space="preserve">763.569,56 </w:t>
      </w:r>
      <w:r w:rsidR="009B7747">
        <w:rPr>
          <w:rFonts w:hAnsi="Times New Roman" w:ascii="Times New Roman"/>
        </w:rPr>
        <w:t>kn.</w:t>
      </w:r>
      <w:r w:rsidR="00D55893">
        <w:rPr>
          <w:rFonts w:hAnsi="Times New Roman" w:ascii="Times New Roman"/>
        </w:rPr>
        <w:t xml:space="preserve"> Uz prijedlog je dostavio rješenja o utvrđenim poreznim obvezama i vjerodostojnim ispravama poreznog tijela.</w:t>
      </w:r>
      <w:r w:rsidR="009B7747">
        <w:rPr>
          <w:rFonts w:hAnsi="Times New Roman" w:ascii="Times New Roman"/>
        </w:rPr>
        <w:t xml:space="preserve"> </w:t>
      </w:r>
      <w:r w:rsidR="005840E5">
        <w:rPr>
          <w:rFonts w:hAnsi="Times New Roman" w:ascii="Times New Roman"/>
        </w:rPr>
        <w:t>Isto tako, predlagatelj je naveo da</w:t>
      </w:r>
      <w:r w:rsidR="00D55893">
        <w:rPr>
          <w:rFonts w:hAnsi="Times New Roman" w:ascii="Times New Roman"/>
        </w:rPr>
        <w:t xml:space="preserve"> je</w:t>
      </w:r>
      <w:r w:rsidR="005840E5">
        <w:rPr>
          <w:rFonts w:hAnsi="Times New Roman" w:ascii="Times New Roman"/>
        </w:rPr>
        <w:t xml:space="preserve"> dužnik</w:t>
      </w:r>
      <w:r w:rsidR="00D55893">
        <w:rPr>
          <w:rFonts w:hAnsi="Times New Roman" w:ascii="Times New Roman"/>
        </w:rPr>
        <w:t xml:space="preserve"> nelikvidan, ne</w:t>
      </w:r>
      <w:r w:rsidR="00E251AF">
        <w:rPr>
          <w:rFonts w:hAnsi="Times New Roman" w:ascii="Times New Roman"/>
        </w:rPr>
        <w:t>s</w:t>
      </w:r>
      <w:r w:rsidR="00D55893">
        <w:rPr>
          <w:rFonts w:hAnsi="Times New Roman" w:ascii="Times New Roman"/>
        </w:rPr>
        <w:t xml:space="preserve">posoban za plaćanje i prezadužen, uslijed čega su se ostvarili razlozi za otvaranje stečajnog postupka iz čl. 4. Stečajnog zakona </w:t>
      </w:r>
      <w:r w:rsidR="005840E5" w:rsidRPr="005840E5">
        <w:rPr>
          <w:rFonts w:hAnsi="Times New Roman" w:ascii="Times New Roman"/>
        </w:rPr>
        <w:t>(„Narodne novine“ broj  44/96, 29/99, 129/00, 123/03, 82/06, 116/10, 25/12; dalje: SZ)</w:t>
      </w:r>
      <w:r w:rsidR="00D55893">
        <w:rPr>
          <w:rFonts w:hAnsi="Times New Roman" w:ascii="Times New Roman"/>
        </w:rPr>
        <w:t>.</w:t>
      </w:r>
      <w:r w:rsidR="005840E5">
        <w:rPr>
          <w:rFonts w:hAnsi="Times New Roman" w:ascii="Times New Roman"/>
        </w:rPr>
        <w:t xml:space="preserve"> </w:t>
      </w:r>
    </w:p>
    <w:p w:rsidRDefault="002E010D" w:rsidP="00E323F6" w:rsidR="002E010D">
      <w:pPr>
        <w:pStyle w:val="Tijeloteksta"/>
        <w:ind w:left="0"/>
        <w:rPr>
          <w:rFonts w:hAnsi="Times New Roman" w:ascii="Times New Roman"/>
        </w:rPr>
      </w:pPr>
    </w:p>
    <w:p w:rsidRDefault="00D55893" w:rsidP="00E323F6" w:rsidR="00D5589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Postupajući po rješenju ovog suda od 21. </w:t>
      </w:r>
      <w:r w:rsidR="00E251AF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istopada 2014. </w:t>
      </w:r>
      <w:r w:rsidR="00E251AF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redlagatelj je dostavio potvrdu FINE od 12. </w:t>
      </w:r>
      <w:r w:rsidR="00E251AF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olovoza 2014. </w:t>
      </w:r>
      <w:r w:rsidR="00E251AF">
        <w:rPr>
          <w:rFonts w:hAnsi="Times New Roman" w:ascii="Times New Roman"/>
        </w:rPr>
        <w:t>i</w:t>
      </w:r>
      <w:r>
        <w:rPr>
          <w:rFonts w:hAnsi="Times New Roman" w:ascii="Times New Roman"/>
        </w:rPr>
        <w:t>z koje p</w:t>
      </w:r>
      <w:r w:rsidR="00E251AF">
        <w:rPr>
          <w:rFonts w:hAnsi="Times New Roman" w:ascii="Times New Roman"/>
        </w:rPr>
        <w:t>roizlazi da su</w:t>
      </w:r>
      <w:r>
        <w:rPr>
          <w:rFonts w:hAnsi="Times New Roman" w:ascii="Times New Roman"/>
        </w:rPr>
        <w:t xml:space="preserve"> na računu dužnika na dan 12. </w:t>
      </w:r>
      <w:r w:rsidR="00E251AF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olovoza 2014. </w:t>
      </w:r>
      <w:r w:rsidR="00E251AF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videntirane nepodmirene obveze u Očevidniku redoslijeda plaćanja u ukupnom iznosu od 31.493.758,75 kn te da je dužnik u blokadi neprekidno 1377 dana. </w:t>
      </w:r>
    </w:p>
    <w:p w:rsidRDefault="00D55893" w:rsidP="00E323F6" w:rsidR="00D55893">
      <w:pPr>
        <w:pStyle w:val="Tijeloteksta"/>
        <w:ind w:left="0"/>
        <w:rPr>
          <w:rFonts w:hAnsi="Times New Roman" w:ascii="Times New Roman"/>
        </w:rPr>
      </w:pPr>
    </w:p>
    <w:p w:rsidRDefault="0003746B" w:rsidP="00E323F6" w:rsidR="002E010D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Rješenjem ovog suda od 22</w:t>
      </w:r>
      <w:r w:rsidR="002E010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="004C0E9A">
        <w:rPr>
          <w:rFonts w:hAnsi="Times New Roman" w:ascii="Times New Roman"/>
        </w:rPr>
        <w:t xml:space="preserve"> 2014</w:t>
      </w:r>
      <w:r w:rsidR="002E010D">
        <w:rPr>
          <w:rFonts w:hAnsi="Times New Roman" w:ascii="Times New Roman"/>
        </w:rPr>
        <w:t xml:space="preserve">. </w:t>
      </w:r>
      <w:r w:rsidR="008A40A1">
        <w:rPr>
          <w:rFonts w:hAnsi="Times New Roman" w:ascii="Times New Roman"/>
        </w:rPr>
        <w:t>p</w:t>
      </w:r>
      <w:r w:rsidR="002E010D">
        <w:rPr>
          <w:rFonts w:hAnsi="Times New Roman" w:ascii="Times New Roman"/>
        </w:rPr>
        <w:t xml:space="preserve">okrenut je prethodni postupak radi utvrđivanja uvjeta za otvaranje stečajnog postupka nad dužnikom te je imenovan privremeni stečajni upravitelj. </w:t>
      </w:r>
    </w:p>
    <w:p w:rsidRDefault="004C0E9A" w:rsidP="00E323F6" w:rsidR="004C0E9A">
      <w:pPr>
        <w:pStyle w:val="Tijeloteksta"/>
        <w:ind w:firstLine="720" w:left="0"/>
        <w:rPr>
          <w:rFonts w:hAnsi="Times New Roman" w:ascii="Times New Roman"/>
        </w:rPr>
      </w:pPr>
    </w:p>
    <w:p w:rsidRDefault="0020013E" w:rsidP="00E323F6" w:rsidR="0020013E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39.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>t.</w:t>
      </w:r>
      <w:r w:rsidRPr="0020013E">
        <w:rPr>
          <w:rFonts w:hAnsi="Times New Roman" w:ascii="Times New Roman"/>
        </w:rPr>
        <w:t xml:space="preserve"> 1.</w:t>
      </w:r>
      <w:r>
        <w:rPr>
          <w:rFonts w:hAnsi="Times New Roman" w:ascii="Times New Roman"/>
        </w:rPr>
        <w:t xml:space="preserve"> SZ-a</w:t>
      </w:r>
      <w:r w:rsidRPr="002001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(koja </w:t>
      </w:r>
      <w:r w:rsidR="00703C2C">
        <w:rPr>
          <w:rFonts w:hAnsi="Times New Roman" w:ascii="Times New Roman"/>
        </w:rPr>
        <w:t xml:space="preserve">se </w:t>
      </w:r>
      <w:r>
        <w:rPr>
          <w:rFonts w:hAnsi="Times New Roman" w:ascii="Times New Roman"/>
        </w:rPr>
        <w:t xml:space="preserve">odredba u ovom predmetu primjenjuje na temelju odredbe čl. 441.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1. Stečajnog zakona – „Narodne novine“ broj 71/15) </w:t>
      </w:r>
      <w:r w:rsidRPr="0020013E">
        <w:rPr>
          <w:rFonts w:hAnsi="Times New Roman" w:ascii="Times New Roman"/>
        </w:rPr>
        <w:t xml:space="preserve">stečajni postupak pokreće </w:t>
      </w:r>
      <w:r>
        <w:rPr>
          <w:rFonts w:hAnsi="Times New Roman" w:ascii="Times New Roman"/>
        </w:rPr>
        <w:t xml:space="preserve">se </w:t>
      </w:r>
      <w:r w:rsidRPr="0020013E">
        <w:rPr>
          <w:rFonts w:hAnsi="Times New Roman" w:ascii="Times New Roman"/>
        </w:rPr>
        <w:t>prijedlogom vjerovnika ili dužnika, a prema stavku 2. istoga članka vjerovnik je ovlašten podnijeti prijedlog za otvaranje stečajnog postupka ako učini vjerojatnim postojanje svoje tražbine</w:t>
      </w:r>
      <w:r>
        <w:rPr>
          <w:rFonts w:hAnsi="Times New Roman" w:ascii="Times New Roman"/>
        </w:rPr>
        <w:t xml:space="preserve"> i kojega od stečajnih razloga. Odredbom čl. 39.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>t.</w:t>
      </w:r>
      <w:r w:rsidRPr="0020013E">
        <w:rPr>
          <w:rFonts w:hAnsi="Times New Roman" w:ascii="Times New Roman"/>
        </w:rPr>
        <w:t xml:space="preserve"> 3. </w:t>
      </w:r>
      <w:r>
        <w:rPr>
          <w:rFonts w:hAnsi="Times New Roman" w:ascii="Times New Roman"/>
        </w:rPr>
        <w:t xml:space="preserve">SZ-a </w:t>
      </w:r>
      <w:r w:rsidRPr="0020013E">
        <w:rPr>
          <w:rFonts w:hAnsi="Times New Roman" w:ascii="Times New Roman"/>
        </w:rPr>
        <w:t xml:space="preserve">propisano </w:t>
      </w:r>
      <w:r>
        <w:rPr>
          <w:rFonts w:hAnsi="Times New Roman" w:ascii="Times New Roman"/>
        </w:rPr>
        <w:t xml:space="preserve">je </w:t>
      </w:r>
      <w:r w:rsidRPr="0020013E">
        <w:rPr>
          <w:rFonts w:hAnsi="Times New Roman" w:ascii="Times New Roman"/>
        </w:rPr>
        <w:t>da razlučni vjerovnici mogu predlagati otvaranje stečajnog postupka nad dužnikom samo ako učine vjerojatnim da se njihova tražbina neće moći potpuno namiriti iz predmeta na koji se odnosi njihovo razlučno pravo.</w:t>
      </w:r>
    </w:p>
    <w:p w:rsidRDefault="0020013E" w:rsidP="00E323F6" w:rsidR="0020013E">
      <w:pPr>
        <w:pStyle w:val="Tijeloteksta"/>
        <w:ind w:firstLine="720" w:left="0"/>
        <w:rPr>
          <w:rFonts w:hAnsi="Times New Roman" w:ascii="Times New Roman"/>
        </w:rPr>
      </w:pPr>
    </w:p>
    <w:p w:rsidRDefault="0020013E" w:rsidP="00E323F6" w:rsidR="0020013E" w:rsidRPr="0020013E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 se može otvoriti samo ako se utvrdi postojanje kojeg od zakonom predviđenih stečajnih razloga, odnosno ako se utvrdi nelikvidnost, nesposobnost za plaćanje ili prezaduženost na strani dužnika (čl. 4.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2. SZ-a). </w:t>
      </w:r>
    </w:p>
    <w:p w:rsidRDefault="0020013E" w:rsidP="00E323F6" w:rsidR="0020013E" w:rsidRPr="0020013E">
      <w:pPr>
        <w:pStyle w:val="Tijeloteksta"/>
        <w:ind w:firstLine="720"/>
        <w:rPr>
          <w:rFonts w:hAnsi="Times New Roman" w:ascii="Times New Roman"/>
        </w:rPr>
      </w:pPr>
    </w:p>
    <w:p w:rsidRDefault="0020013E" w:rsidP="00E323F6" w:rsidR="0020013E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obzirom na to da je predlagatelj u ovom postupku razlučni vjerovnik </w:t>
      </w:r>
      <w:r w:rsidR="00331D95">
        <w:rPr>
          <w:rFonts w:hAnsi="Times New Roman" w:ascii="Times New Roman"/>
        </w:rPr>
        <w:t xml:space="preserve">jer </w:t>
      </w:r>
      <w:r>
        <w:rPr>
          <w:rFonts w:hAnsi="Times New Roman" w:ascii="Times New Roman"/>
        </w:rPr>
        <w:t>je na dužnikovim nekretninama stekao založno pravo (čl. 81. SZ-a),</w:t>
      </w:r>
      <w:r w:rsidR="0003746B">
        <w:rPr>
          <w:rFonts w:hAnsi="Times New Roman" w:ascii="Times New Roman"/>
        </w:rPr>
        <w:t xml:space="preserve"> a kako proizlazi iz izvadaka iz zemlji</w:t>
      </w:r>
      <w:r w:rsidR="00E251AF">
        <w:rPr>
          <w:rFonts w:hAnsi="Times New Roman" w:ascii="Times New Roman"/>
        </w:rPr>
        <w:t>šnih knjiga dostavljenih u spis</w:t>
      </w:r>
      <w:r w:rsidR="0003746B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tijekom prethodnog postupka bilo je potrebno utvrditi vjerojatnost njegove tražbine, vjerojatnost da se ta tražbina neće moći potpuno namiriti </w:t>
      </w:r>
      <w:r w:rsidRPr="0020013E">
        <w:rPr>
          <w:rFonts w:hAnsi="Times New Roman" w:ascii="Times New Roman"/>
        </w:rPr>
        <w:t>iz predmeta na koji s</w:t>
      </w:r>
      <w:r>
        <w:rPr>
          <w:rFonts w:hAnsi="Times New Roman" w:ascii="Times New Roman"/>
        </w:rPr>
        <w:t xml:space="preserve">e odnosi njegovo razlučno pravo kao i postojanje kojeg od stečajnih razloga iz čl. 4. </w:t>
      </w:r>
      <w:r w:rsidR="00331D95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2. SZ-a. </w:t>
      </w:r>
    </w:p>
    <w:p w:rsidRDefault="0020013E" w:rsidP="00E323F6" w:rsidR="0020013E">
      <w:pPr>
        <w:pStyle w:val="Tijeloteksta"/>
        <w:ind w:firstLine="720" w:left="0"/>
        <w:rPr>
          <w:rFonts w:hAnsi="Times New Roman" w:ascii="Times New Roman"/>
        </w:rPr>
      </w:pPr>
    </w:p>
    <w:p w:rsidRDefault="00B320F6" w:rsidP="00E323F6" w:rsidR="00B320F6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Vjerojatnost predlagateljeve tražbine proizlazi iz dokumentacije dostavljene uz prijedlog za otvaranje stečajnog postupka (uvidi u stanje računa poreznog obveznika, </w:t>
      </w:r>
      <w:r>
        <w:rPr>
          <w:rFonts w:hAnsi="Times New Roman" w:ascii="Times New Roman"/>
        </w:rPr>
        <w:lastRenderedPageBreak/>
        <w:t xml:space="preserve">rješenje o ovrsi, porezna rješenja), a njegova tražbina u prethodnom postupku nije ni osporena od strane dužnika. </w:t>
      </w:r>
    </w:p>
    <w:p w:rsidRDefault="007F62A9" w:rsidP="009F6433" w:rsidR="007F62A9">
      <w:pPr>
        <w:pStyle w:val="Tijeloteksta"/>
        <w:ind w:firstLine="720" w:left="0"/>
        <w:rPr>
          <w:rFonts w:hAnsi="Times New Roman" w:ascii="Times New Roman"/>
        </w:rPr>
      </w:pPr>
    </w:p>
    <w:p w:rsidRDefault="007F62A9" w:rsidP="009F6433" w:rsidR="005358F9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Osim toga, utvrđeno je i da se</w:t>
      </w:r>
      <w:r w:rsidR="005358F9">
        <w:rPr>
          <w:rFonts w:hAnsi="Times New Roman" w:ascii="Times New Roman"/>
        </w:rPr>
        <w:t xml:space="preserve"> predlagatelj</w:t>
      </w:r>
      <w:r>
        <w:rPr>
          <w:rFonts w:hAnsi="Times New Roman" w:ascii="Times New Roman"/>
        </w:rPr>
        <w:t xml:space="preserve"> vjerojatno neće moći u potpunosti </w:t>
      </w:r>
      <w:r w:rsidR="005358F9">
        <w:rPr>
          <w:rFonts w:hAnsi="Times New Roman" w:ascii="Times New Roman"/>
        </w:rPr>
        <w:t xml:space="preserve"> namiriti iz predmeta na koji se odnosi njegovo razlučno pravo. </w:t>
      </w:r>
    </w:p>
    <w:p w:rsidRDefault="007F62A9" w:rsidP="009F6433" w:rsidR="007F62A9">
      <w:pPr>
        <w:pStyle w:val="Tijeloteksta"/>
        <w:ind w:firstLine="720" w:left="0"/>
        <w:rPr>
          <w:rFonts w:hAnsi="Times New Roman" w:ascii="Times New Roman"/>
        </w:rPr>
      </w:pPr>
    </w:p>
    <w:p w:rsidRDefault="007F62A9" w:rsidP="009F6433" w:rsidR="007F62A9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Naime, na nekretninama u vlasništvu dužnika navedenim u točki VIII. </w:t>
      </w:r>
      <w:r w:rsidR="00E251AF">
        <w:rPr>
          <w:rFonts w:hAnsi="Times New Roman" w:ascii="Times New Roman"/>
        </w:rPr>
        <w:t>i</w:t>
      </w:r>
      <w:r>
        <w:rPr>
          <w:rFonts w:hAnsi="Times New Roman" w:ascii="Times New Roman"/>
        </w:rPr>
        <w:t>zreke ovog rješenja uknjiženo je</w:t>
      </w:r>
      <w:r w:rsidR="00E251AF">
        <w:rPr>
          <w:rFonts w:hAnsi="Times New Roman" w:ascii="Times New Roman"/>
        </w:rPr>
        <w:t xml:space="preserve">, osim prava zaloga predlagatelja i </w:t>
      </w:r>
      <w:r>
        <w:rPr>
          <w:rFonts w:hAnsi="Times New Roman" w:ascii="Times New Roman"/>
        </w:rPr>
        <w:t xml:space="preserve">pravo zaloga Erste &amp; Steiermarkische bank d.d. Rijeka s redom namirenja ispred predlagatelja i sa osiguranim tražbinama </w:t>
      </w:r>
      <w:r w:rsidR="00E251AF">
        <w:rPr>
          <w:rFonts w:hAnsi="Times New Roman" w:ascii="Times New Roman"/>
        </w:rPr>
        <w:t>u višemilijunskim iznosima (Eura</w:t>
      </w:r>
      <w:r>
        <w:rPr>
          <w:rFonts w:hAnsi="Times New Roman" w:ascii="Times New Roman"/>
        </w:rPr>
        <w:t xml:space="preserve">) iz čega proizlazi vjerojatnost da se predlagatelj neće uspjeti namiriti iz nekretnina na kojima je zasnovano (i) njegovo založno pravo, s obzirom na to da će se Erste &amp; Steiermaerkische banka d.d. Rijeka namirivati prije njega (čl. 114. </w:t>
      </w:r>
      <w:r w:rsidR="00E251AF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t. 1. </w:t>
      </w:r>
      <w:r w:rsidR="00E251AF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3. Ovršnoga zakona – „Narodne novine“ broj 112/12 i 93/14).</w:t>
      </w:r>
    </w:p>
    <w:p w:rsidRDefault="00267792" w:rsidP="00F33431" w:rsidR="00267792">
      <w:pPr>
        <w:pStyle w:val="Tijeloteksta"/>
        <w:ind w:left="0"/>
        <w:rPr>
          <w:rFonts w:hAnsi="Times New Roman" w:ascii="Times New Roman"/>
        </w:rPr>
      </w:pPr>
    </w:p>
    <w:p w:rsidRDefault="00EF072A" w:rsidP="009F6433" w:rsidR="00EF072A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Uzimajući u obzir navedeno, ovaj sud je utvrdio da je predlagatelj s dovoljnim stupnjem vjerojatnosti dokazao kako njegova tražbina ne bi bila u potpunosti namirena iz vrijednosti nekretnina opterećenih razlučnim pravom, čim</w:t>
      </w:r>
      <w:r w:rsidR="00F33431">
        <w:rPr>
          <w:rFonts w:hAnsi="Times New Roman" w:ascii="Times New Roman"/>
        </w:rPr>
        <w:t>e je ispunjen uvjet iz čl. 39. s</w:t>
      </w:r>
      <w:r>
        <w:rPr>
          <w:rFonts w:hAnsi="Times New Roman" w:ascii="Times New Roman"/>
        </w:rPr>
        <w:t xml:space="preserve">t. 3. SZ-a za otvaranje ovog stečajnog postupka. </w:t>
      </w:r>
    </w:p>
    <w:p w:rsidRDefault="00EF072A" w:rsidP="009F6433" w:rsidR="00EF072A">
      <w:pPr>
        <w:pStyle w:val="Tijeloteksta"/>
        <w:ind w:firstLine="720" w:left="0"/>
        <w:rPr>
          <w:rFonts w:hAnsi="Times New Roman" w:ascii="Times New Roman"/>
        </w:rPr>
      </w:pPr>
    </w:p>
    <w:p w:rsidRDefault="00EF072A" w:rsidP="00C87AB3" w:rsidR="008F3A3F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U odnosu na drugu pretpostavku za otvaranje stečajnog postupka (postojanje stečajnog razloga), napominje se da i</w:t>
      </w:r>
      <w:r w:rsidR="002E010D">
        <w:rPr>
          <w:rFonts w:hAnsi="Times New Roman" w:ascii="Times New Roman"/>
        </w:rPr>
        <w:t>z izvješća privrem</w:t>
      </w:r>
      <w:r w:rsidR="00F33431">
        <w:rPr>
          <w:rFonts w:hAnsi="Times New Roman" w:ascii="Times New Roman"/>
        </w:rPr>
        <w:t>enog stečajnog upravitelja od 10</w:t>
      </w:r>
      <w:r w:rsidR="002E010D">
        <w:rPr>
          <w:rFonts w:hAnsi="Times New Roman" w:ascii="Times New Roman"/>
        </w:rPr>
        <w:t xml:space="preserve">. </w:t>
      </w:r>
      <w:r w:rsidR="00F33431">
        <w:rPr>
          <w:rFonts w:hAnsi="Times New Roman" w:ascii="Times New Roman"/>
        </w:rPr>
        <w:t>veljače 2015. (list 75 do 85 spisa) proizlazi da su kod dužnika ostvarena sva tri stečajna razloga iz čl. 4. SZ-a. Naime, prema navedenom izvješću</w:t>
      </w:r>
      <w:r w:rsidR="00E251AF">
        <w:rPr>
          <w:rFonts w:hAnsi="Times New Roman" w:ascii="Times New Roman"/>
        </w:rPr>
        <w:t>,</w:t>
      </w:r>
      <w:r w:rsidR="00C87AB3">
        <w:rPr>
          <w:rFonts w:hAnsi="Times New Roman" w:ascii="Times New Roman"/>
        </w:rPr>
        <w:t xml:space="preserve"> dužnik</w:t>
      </w:r>
      <w:r w:rsidR="00F33431">
        <w:rPr>
          <w:rFonts w:hAnsi="Times New Roman" w:ascii="Times New Roman"/>
        </w:rPr>
        <w:t xml:space="preserve"> je nelikvidan jer u određenom vremenskom razdoblju ne može ispuniti novčane obveze koje dolaze na naplatu u tom razdoblju, odnosno dužnik više od 60 dana kasni u ispunjenju više novčanih obveza čiji iznos prelazi 20% od iznosa njegovih obveza objavljenih u zadnjem godišnjem izvješću (čl. 4. </w:t>
      </w:r>
      <w:r w:rsidR="00E251AF">
        <w:rPr>
          <w:rFonts w:hAnsi="Times New Roman" w:ascii="Times New Roman"/>
        </w:rPr>
        <w:t>s</w:t>
      </w:r>
      <w:r w:rsidR="00F33431">
        <w:rPr>
          <w:rFonts w:hAnsi="Times New Roman" w:ascii="Times New Roman"/>
        </w:rPr>
        <w:t xml:space="preserve">t. 3. </w:t>
      </w:r>
      <w:r w:rsidR="00E251AF">
        <w:rPr>
          <w:rFonts w:hAnsi="Times New Roman" w:ascii="Times New Roman"/>
        </w:rPr>
        <w:t>i</w:t>
      </w:r>
      <w:r w:rsidR="00F33431">
        <w:rPr>
          <w:rFonts w:hAnsi="Times New Roman" w:ascii="Times New Roman"/>
        </w:rPr>
        <w:t xml:space="preserve"> 4. SZ-a), dužnik je</w:t>
      </w:r>
      <w:r w:rsidR="00C87AB3">
        <w:rPr>
          <w:rFonts w:hAnsi="Times New Roman" w:ascii="Times New Roman"/>
        </w:rPr>
        <w:t xml:space="preserve"> nesposoban za plaćanje jer </w:t>
      </w:r>
      <w:r w:rsidR="00F33431">
        <w:rPr>
          <w:rFonts w:hAnsi="Times New Roman" w:ascii="Times New Roman"/>
        </w:rPr>
        <w:t>u Očevidniku redo</w:t>
      </w:r>
      <w:r w:rsidR="00E251AF">
        <w:rPr>
          <w:rFonts w:hAnsi="Times New Roman" w:ascii="Times New Roman"/>
        </w:rPr>
        <w:t>s</w:t>
      </w:r>
      <w:r w:rsidR="00F33431">
        <w:rPr>
          <w:rFonts w:hAnsi="Times New Roman" w:ascii="Times New Roman"/>
        </w:rPr>
        <w:t>lijeda osnova za plaćanje ima evidentirane neizvršene osnove za plaćanje u razdoblju duljem od 60 dana.</w:t>
      </w:r>
      <w:r w:rsidR="008F3A3F">
        <w:rPr>
          <w:rFonts w:hAnsi="Times New Roman" w:ascii="Times New Roman"/>
        </w:rPr>
        <w:t xml:space="preserve"> Naime, prema potvrdi FINE od 9. </w:t>
      </w:r>
      <w:r w:rsidR="00E251AF">
        <w:rPr>
          <w:rFonts w:hAnsi="Times New Roman" w:ascii="Times New Roman"/>
        </w:rPr>
        <w:t>v</w:t>
      </w:r>
      <w:r w:rsidR="008F3A3F">
        <w:rPr>
          <w:rFonts w:hAnsi="Times New Roman" w:ascii="Times New Roman"/>
        </w:rPr>
        <w:t xml:space="preserve">eljače 2015. </w:t>
      </w:r>
      <w:r w:rsidR="00E251AF">
        <w:rPr>
          <w:rFonts w:hAnsi="Times New Roman" w:ascii="Times New Roman"/>
        </w:rPr>
        <w:t>n</w:t>
      </w:r>
      <w:r w:rsidR="008F3A3F">
        <w:rPr>
          <w:rFonts w:hAnsi="Times New Roman" w:ascii="Times New Roman"/>
        </w:rPr>
        <w:t xml:space="preserve">a dan 9. </w:t>
      </w:r>
      <w:r w:rsidR="00E251AF">
        <w:rPr>
          <w:rFonts w:hAnsi="Times New Roman" w:ascii="Times New Roman"/>
        </w:rPr>
        <w:t>v</w:t>
      </w:r>
      <w:r w:rsidR="008F3A3F">
        <w:rPr>
          <w:rFonts w:hAnsi="Times New Roman" w:ascii="Times New Roman"/>
        </w:rPr>
        <w:t xml:space="preserve">eljače 2015. </w:t>
      </w:r>
      <w:r w:rsidR="00E251AF">
        <w:rPr>
          <w:rFonts w:hAnsi="Times New Roman" w:ascii="Times New Roman"/>
        </w:rPr>
        <w:t>n</w:t>
      </w:r>
      <w:r w:rsidR="008F3A3F">
        <w:rPr>
          <w:rFonts w:hAnsi="Times New Roman" w:ascii="Times New Roman"/>
        </w:rPr>
        <w:t>a računima i novčanim sredstvima dužnika evidentirano je 1558 dana neprekidne blokade, odnosno ukupno 180 dana blokade u prethodni</w:t>
      </w:r>
      <w:r w:rsidR="00E251AF">
        <w:rPr>
          <w:rFonts w:hAnsi="Times New Roman" w:ascii="Times New Roman"/>
        </w:rPr>
        <w:t>h 6 mjeseci.</w:t>
      </w:r>
      <w:r w:rsidR="00F33431">
        <w:rPr>
          <w:rFonts w:hAnsi="Times New Roman" w:ascii="Times New Roman"/>
        </w:rPr>
        <w:t xml:space="preserve"> Konačno, dužnik je i prezadužen jer njegova imovina nije dostatna za pokriće dospjelih obveza</w:t>
      </w:r>
      <w:r w:rsidR="008F3A3F">
        <w:rPr>
          <w:rFonts w:hAnsi="Times New Roman" w:ascii="Times New Roman"/>
        </w:rPr>
        <w:t xml:space="preserve"> (ukupno iskazana imovina iznosila bi 20.259.048,00 kn, dok evidentirane obveze iznose 32.145.207,00 kn). </w:t>
      </w:r>
    </w:p>
    <w:p w:rsidRDefault="008F3A3F" w:rsidP="00C87AB3" w:rsidR="008F3A3F">
      <w:pPr>
        <w:pStyle w:val="Tijeloteksta"/>
        <w:ind w:firstLine="720" w:left="0"/>
        <w:rPr>
          <w:rFonts w:hAnsi="Times New Roman" w:ascii="Times New Roman"/>
        </w:rPr>
      </w:pPr>
    </w:p>
    <w:p w:rsidRDefault="00C87AB3" w:rsidP="00C87AB3" w:rsidR="004B073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 obzirom na to da dužnik nije tijekom prethodnog postupka osporio</w:t>
      </w:r>
      <w:r w:rsidR="008F3A3F">
        <w:rPr>
          <w:rFonts w:hAnsi="Times New Roman" w:ascii="Times New Roman"/>
        </w:rPr>
        <w:t xml:space="preserve"> postojanje stečajnih razloga</w:t>
      </w:r>
      <w:r>
        <w:rPr>
          <w:rFonts w:hAnsi="Times New Roman" w:ascii="Times New Roman"/>
        </w:rPr>
        <w:t xml:space="preserve"> te uvažavajući </w:t>
      </w:r>
      <w:r w:rsidR="002E010D" w:rsidRPr="002E010D">
        <w:rPr>
          <w:rFonts w:hAnsi="Times New Roman" w:ascii="Times New Roman"/>
        </w:rPr>
        <w:t>obrazloženo, jasno i d</w:t>
      </w:r>
      <w:r w:rsidR="004B0733">
        <w:rPr>
          <w:rFonts w:hAnsi="Times New Roman" w:ascii="Times New Roman"/>
        </w:rPr>
        <w:t>okumentirano izvješće privremenog stečajnog upravitelja</w:t>
      </w:r>
      <w:r w:rsidR="00E251AF">
        <w:rPr>
          <w:rFonts w:hAnsi="Times New Roman" w:ascii="Times New Roman"/>
        </w:rPr>
        <w:t xml:space="preserve"> u čiju stručnost nije bilo razloga posumnjati</w:t>
      </w:r>
      <w:r w:rsidR="004B0733">
        <w:rPr>
          <w:rFonts w:hAnsi="Times New Roman" w:ascii="Times New Roman"/>
        </w:rPr>
        <w:t xml:space="preserve">, ovaj sud je </w:t>
      </w:r>
      <w:r w:rsidR="00E251AF">
        <w:rPr>
          <w:rFonts w:hAnsi="Times New Roman" w:ascii="Times New Roman"/>
        </w:rPr>
        <w:t>utvrdio da su</w:t>
      </w:r>
      <w:r w:rsidR="00CF4C09">
        <w:rPr>
          <w:rFonts w:hAnsi="Times New Roman" w:ascii="Times New Roman"/>
        </w:rPr>
        <w:t xml:space="preserve"> u trenutku otvaranja stečajnog postupka</w:t>
      </w:r>
      <w:r w:rsidR="002E010D" w:rsidRPr="002E010D">
        <w:rPr>
          <w:rFonts w:hAnsi="Times New Roman" w:ascii="Times New Roman"/>
        </w:rPr>
        <w:t xml:space="preserve"> kod dužnika</w:t>
      </w:r>
      <w:r w:rsidR="004B0733">
        <w:rPr>
          <w:rFonts w:hAnsi="Times New Roman" w:ascii="Times New Roman"/>
        </w:rPr>
        <w:t xml:space="preserve"> ostvaren</w:t>
      </w:r>
      <w:r w:rsidR="008F3A3F">
        <w:rPr>
          <w:rFonts w:hAnsi="Times New Roman" w:ascii="Times New Roman"/>
        </w:rPr>
        <w:t>a sva tri stečajna</w:t>
      </w:r>
      <w:r w:rsidR="004B0733">
        <w:rPr>
          <w:rFonts w:hAnsi="Times New Roman" w:ascii="Times New Roman"/>
        </w:rPr>
        <w:t xml:space="preserve"> razlog</w:t>
      </w:r>
      <w:r w:rsidR="008F3A3F">
        <w:rPr>
          <w:rFonts w:hAnsi="Times New Roman" w:ascii="Times New Roman"/>
        </w:rPr>
        <w:t>a iz</w:t>
      </w:r>
      <w:r w:rsidR="004B0733">
        <w:rPr>
          <w:rFonts w:hAnsi="Times New Roman" w:ascii="Times New Roman"/>
        </w:rPr>
        <w:t xml:space="preserve"> </w:t>
      </w:r>
      <w:r w:rsidR="008F3A3F">
        <w:rPr>
          <w:rFonts w:hAnsi="Times New Roman" w:ascii="Times New Roman"/>
        </w:rPr>
        <w:t>čl. 4.</w:t>
      </w:r>
      <w:r w:rsidR="004B0733">
        <w:rPr>
          <w:rFonts w:hAnsi="Times New Roman" w:ascii="Times New Roman"/>
        </w:rPr>
        <w:t xml:space="preserve"> SZ-a. </w:t>
      </w:r>
    </w:p>
    <w:p w:rsidRDefault="004B0733" w:rsidP="004B0733" w:rsidR="004B0733" w:rsidRPr="002E010D">
      <w:pPr>
        <w:pStyle w:val="Tijeloteksta"/>
        <w:ind w:left="0"/>
        <w:rPr>
          <w:rFonts w:hAnsi="Times New Roman" w:ascii="Times New Roman"/>
        </w:rPr>
      </w:pPr>
    </w:p>
    <w:p w:rsidRDefault="002E010D" w:rsidP="004B0733" w:rsidR="002E010D" w:rsidRPr="002E010D">
      <w:pPr>
        <w:pStyle w:val="Tijeloteksta"/>
        <w:ind w:firstLine="720" w:left="0"/>
        <w:rPr>
          <w:rFonts w:hAnsi="Times New Roman" w:ascii="Times New Roman"/>
        </w:rPr>
      </w:pPr>
      <w:r w:rsidRPr="002E010D">
        <w:rPr>
          <w:rFonts w:hAnsi="Times New Roman" w:ascii="Times New Roman"/>
        </w:rPr>
        <w:t>Slijedom navedenog,</w:t>
      </w:r>
      <w:r w:rsidR="008A40A1">
        <w:rPr>
          <w:rFonts w:hAnsi="Times New Roman" w:ascii="Times New Roman"/>
        </w:rPr>
        <w:t xml:space="preserve"> a s obzirom na to da </w:t>
      </w:r>
      <w:r w:rsidR="008F3A3F">
        <w:rPr>
          <w:rFonts w:hAnsi="Times New Roman" w:ascii="Times New Roman"/>
        </w:rPr>
        <w:t>tijekom prethodnog postupka nisu otklonjeni stečajni razlozi</w:t>
      </w:r>
      <w:r w:rsidR="008A40A1">
        <w:rPr>
          <w:rFonts w:hAnsi="Times New Roman" w:ascii="Times New Roman"/>
        </w:rPr>
        <w:t xml:space="preserve"> na </w:t>
      </w:r>
      <w:r w:rsidR="008F3A3F">
        <w:rPr>
          <w:rFonts w:hAnsi="Times New Roman" w:ascii="Times New Roman"/>
        </w:rPr>
        <w:t>strani dužnika</w:t>
      </w:r>
      <w:r w:rsidR="008A40A1">
        <w:rPr>
          <w:rFonts w:hAnsi="Times New Roman" w:ascii="Times New Roman"/>
        </w:rPr>
        <w:t>, niti je tražbina predlagatelja prestala,</w:t>
      </w:r>
      <w:r w:rsidR="0020290C">
        <w:rPr>
          <w:rFonts w:hAnsi="Times New Roman" w:ascii="Times New Roman"/>
        </w:rPr>
        <w:t xml:space="preserve"> kao i uzimajući u obzir uvjerenje da se predlagatelj ne bi uspio u potpunosti namiriti iz predmeta opterećenih razlučnim pravom, </w:t>
      </w:r>
      <w:r w:rsidRPr="002E010D">
        <w:rPr>
          <w:rFonts w:hAnsi="Times New Roman" w:ascii="Times New Roman"/>
        </w:rPr>
        <w:t>primjenom odredbe čl. 53. st.</w:t>
      </w:r>
      <w:r w:rsidR="008A40A1">
        <w:rPr>
          <w:rFonts w:hAnsi="Times New Roman" w:ascii="Times New Roman"/>
        </w:rPr>
        <w:t xml:space="preserve"> 6., 54. i čl. 55. st. 1. SZ-a te čl. 441. st. 1. i 2. u vezi s čl. 12. Stečajnog zakona („Narodne novine“ broj 71/15</w:t>
      </w:r>
      <w:r w:rsidR="00232FFC">
        <w:rPr>
          <w:rFonts w:hAnsi="Times New Roman" w:ascii="Times New Roman"/>
        </w:rPr>
        <w:t>; dalje: SZ/15</w:t>
      </w:r>
      <w:r w:rsidR="008A40A1">
        <w:rPr>
          <w:rFonts w:hAnsi="Times New Roman" w:ascii="Times New Roman"/>
        </w:rPr>
        <w:t xml:space="preserve">) </w:t>
      </w:r>
      <w:r w:rsidRPr="002E010D">
        <w:rPr>
          <w:rFonts w:hAnsi="Times New Roman" w:ascii="Times New Roman"/>
        </w:rPr>
        <w:t>riješeno je kao u točkama I. do XI. izreke.</w:t>
      </w:r>
    </w:p>
    <w:p w:rsidRDefault="002E010D" w:rsidP="004B0733" w:rsidR="002E010D">
      <w:pPr>
        <w:pStyle w:val="Tijeloteksta"/>
        <w:ind w:left="0"/>
        <w:rPr>
          <w:rFonts w:hAnsi="Times New Roman" w:ascii="Times New Roman"/>
        </w:rPr>
      </w:pPr>
    </w:p>
    <w:p w:rsidRDefault="00E42360" w:rsidP="00E42360" w:rsidR="00E42360">
      <w:pPr>
        <w:pStyle w:val="Tijeloteksta"/>
        <w:ind w:firstLine="720" w:left="0"/>
        <w:rPr>
          <w:rFonts w:hAnsi="Times New Roman" w:ascii="Times New Roman"/>
        </w:rPr>
      </w:pPr>
      <w:r w:rsidRPr="00E42360">
        <w:rPr>
          <w:rFonts w:hAnsi="Times New Roman" w:ascii="Times New Roman"/>
        </w:rPr>
        <w:lastRenderedPageBreak/>
        <w:t xml:space="preserve">Odluka iz točke XII. izreke rješenja donesena je primjenom odredbe čl. 48. SZ-a jer </w:t>
      </w:r>
      <w:r>
        <w:rPr>
          <w:rFonts w:hAnsi="Times New Roman" w:ascii="Times New Roman"/>
        </w:rPr>
        <w:t xml:space="preserve">je </w:t>
      </w:r>
      <w:r w:rsidRPr="00E42360">
        <w:rPr>
          <w:rFonts w:hAnsi="Times New Roman" w:ascii="Times New Roman"/>
        </w:rPr>
        <w:t xml:space="preserve">otvaranjem stečajnog postupka i imenovanjem stečajnog upravitelja prestala potreba za mjerama osiguranja određenim tijekom prethodnog postupka.    </w:t>
      </w:r>
    </w:p>
    <w:p w:rsidRDefault="00232FFC" w:rsidP="00E42360" w:rsidR="00232FFC">
      <w:pPr>
        <w:pStyle w:val="Tijeloteksta"/>
        <w:ind w:firstLine="720" w:left="0"/>
        <w:rPr>
          <w:rFonts w:hAnsi="Times New Roman" w:ascii="Times New Roman"/>
        </w:rPr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8F3A3F">
        <w:t>30</w:t>
      </w:r>
      <w:r>
        <w:t>.</w:t>
      </w:r>
      <w:r w:rsidR="004B0733">
        <w:t xml:space="preserve"> </w:t>
      </w:r>
      <w:r w:rsidR="008F3A3F">
        <w:t xml:space="preserve">prosinca </w:t>
      </w:r>
      <w:r w:rsidR="00085BD3" w:rsidRPr="00E23552">
        <w:t>20</w:t>
      </w:r>
      <w:r>
        <w:t>15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1A4793" w:rsidP="00085BD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tečajna sutkinja</w:t>
      </w:r>
    </w:p>
    <w:p w:rsidRDefault="00DC0366" w:rsidP="001A479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085BD3" w:rsidP="00085BD3" w:rsidR="00085BD3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6667EE" w:rsidP="00085BD3" w:rsidR="006667EE" w:rsidRPr="00E23552">
      <w:pPr>
        <w:numPr>
          <w:ilvl w:val="12"/>
          <w:numId w:val="0"/>
        </w:numPr>
        <w:jc w:val="both"/>
      </w:pPr>
    </w:p>
    <w:p w:rsidRDefault="005F3A6D" w:rsidP="006667EE" w:rsidR="005E1DD5">
      <w:pPr>
        <w:numPr>
          <w:ilvl w:val="12"/>
          <w:numId w:val="0"/>
        </w:numPr>
        <w:jc w:val="both"/>
      </w:pPr>
      <w:r>
        <w:t>Protiv rješenja o otvaranju stečajnog postupka žalbu može podnijeti osoba koja je bila z</w:t>
      </w:r>
      <w:r w:rsidR="00120231">
        <w:t xml:space="preserve">astupnik po zakonu </w:t>
      </w:r>
      <w:r w:rsidR="00085BD3" w:rsidRPr="00E23552">
        <w:t>dužnika</w:t>
      </w:r>
      <w:r>
        <w:t xml:space="preserve"> pravne osobe do dana nastupanja pravnih posljedica otvaranja stečajnog postupka (čl. 53. </w:t>
      </w:r>
      <w:r w:rsidR="00714FBE">
        <w:t>s</w:t>
      </w:r>
      <w:r>
        <w:t>t. 8. SZ-a). Žalba se podnosi ovom sudu u dva primjerka u roku od 8 dana od dana dostave pisanog otpravka rješenja, a o žalbi odlučuje   Visoki trgovački sud</w:t>
      </w:r>
      <w:r w:rsidR="00085BD3" w:rsidRPr="00E23552">
        <w:t xml:space="preserve"> </w:t>
      </w:r>
      <w:r>
        <w:t>Republike Hrvatske</w:t>
      </w:r>
      <w:r w:rsidR="00085BD3" w:rsidRPr="00E23552">
        <w:t>.</w:t>
      </w:r>
    </w:p>
    <w:p w:rsidRDefault="00DF2893" w:rsidP="006667EE" w:rsidR="00DF2893">
      <w:pPr>
        <w:numPr>
          <w:ilvl w:val="12"/>
          <w:numId w:val="0"/>
        </w:numPr>
        <w:jc w:val="both"/>
      </w:pPr>
    </w:p>
    <w:p w:rsidRDefault="00DF2893" w:rsidP="006667EE" w:rsidR="00DF2893">
      <w:pPr>
        <w:numPr>
          <w:ilvl w:val="12"/>
          <w:numId w:val="0"/>
        </w:numPr>
        <w:jc w:val="both"/>
      </w:pPr>
      <w:r>
        <w:t>Protiv točke XIII. izreke ovog rješenja posebna žalba nije dopuštena.</w:t>
      </w:r>
    </w:p>
    <w:p w:rsidRDefault="005E1DD5" w:rsidP="00085BD3" w:rsidR="005E1DD5"/>
    <w:p w:rsidRDefault="00085BD3" w:rsidP="00085BD3" w:rsidR="00085BD3" w:rsidRPr="00E23552">
      <w:r w:rsidRPr="00E23552">
        <w:t>DNA:</w:t>
      </w:r>
    </w:p>
    <w:p w:rsidRDefault="00342C2E" w:rsidP="00085BD3" w:rsidR="00120231">
      <w:pPr>
        <w:numPr>
          <w:ilvl w:val="12"/>
          <w:numId w:val="0"/>
        </w:numPr>
        <w:jc w:val="both"/>
      </w:pPr>
      <w:r>
        <w:t xml:space="preserve">1. predlagatelju </w:t>
      </w:r>
    </w:p>
    <w:p w:rsidRDefault="00FF2517" w:rsidP="00085BD3" w:rsidR="005E1DD5">
      <w:pPr>
        <w:numPr>
          <w:ilvl w:val="12"/>
          <w:numId w:val="0"/>
        </w:numPr>
        <w:jc w:val="both"/>
      </w:pPr>
      <w:r>
        <w:t xml:space="preserve">2. </w:t>
      </w:r>
      <w:r w:rsidR="00C27210">
        <w:t xml:space="preserve">z.z. dužnika </w:t>
      </w:r>
    </w:p>
    <w:p w:rsidRDefault="004B0733" w:rsidP="00085BD3" w:rsidR="00085BD3">
      <w:pPr>
        <w:numPr>
          <w:ilvl w:val="12"/>
          <w:numId w:val="0"/>
        </w:numPr>
        <w:jc w:val="both"/>
      </w:pPr>
      <w:r>
        <w:t>3</w:t>
      </w:r>
      <w:r w:rsidR="00085BD3" w:rsidRPr="00E23552">
        <w:t xml:space="preserve">. Žup. drž. </w:t>
      </w:r>
      <w:r w:rsidR="0098596E" w:rsidRPr="00E23552">
        <w:t>O</w:t>
      </w:r>
      <w:r w:rsidR="00085BD3" w:rsidRPr="00E23552">
        <w:t>dvjetništvo</w:t>
      </w:r>
      <w:r w:rsidR="00DF2893">
        <w:t xml:space="preserve"> Pula</w:t>
      </w:r>
    </w:p>
    <w:p w:rsidRDefault="00DF2893" w:rsidP="00085BD3" w:rsidR="00C0616F">
      <w:pPr>
        <w:numPr>
          <w:ilvl w:val="12"/>
          <w:numId w:val="0"/>
        </w:numPr>
        <w:jc w:val="both"/>
      </w:pPr>
      <w:r>
        <w:t>4. Porezna uprava Pula</w:t>
      </w:r>
    </w:p>
    <w:p w:rsidRDefault="00C0616F" w:rsidP="00085BD3" w:rsidR="00C0616F" w:rsidRPr="00E23552">
      <w:pPr>
        <w:numPr>
          <w:ilvl w:val="12"/>
          <w:numId w:val="0"/>
        </w:numPr>
        <w:jc w:val="both"/>
      </w:pPr>
      <w:r>
        <w:t xml:space="preserve">5. Fina </w:t>
      </w:r>
      <w:r w:rsidR="00DF2893">
        <w:t>Rijeka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6</w:t>
      </w:r>
      <w:r w:rsidR="00085BD3" w:rsidRPr="00E23552">
        <w:t xml:space="preserve">. steč.upravitelju 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7</w:t>
      </w:r>
      <w:r w:rsidR="00085BD3" w:rsidRPr="00E23552">
        <w:t>. sudski registar</w:t>
      </w:r>
    </w:p>
    <w:p w:rsidRDefault="00C0616F" w:rsidP="00085BD3" w:rsidR="00085BD3">
      <w:pPr>
        <w:numPr>
          <w:ilvl w:val="12"/>
          <w:numId w:val="0"/>
        </w:numPr>
        <w:jc w:val="both"/>
      </w:pPr>
      <w:r>
        <w:t>8</w:t>
      </w:r>
      <w:r w:rsidR="00085BD3" w:rsidRPr="00E23552">
        <w:t xml:space="preserve">. </w:t>
      </w:r>
      <w:r w:rsidR="006360B5">
        <w:t xml:space="preserve">e- oglasna ploča </w:t>
      </w:r>
    </w:p>
    <w:p w:rsidRDefault="00DF2893" w:rsidP="00085BD3" w:rsidR="00DF2893" w:rsidRPr="00E23552">
      <w:pPr>
        <w:numPr>
          <w:ilvl w:val="12"/>
          <w:numId w:val="0"/>
        </w:numPr>
        <w:jc w:val="both"/>
      </w:pPr>
      <w:r>
        <w:t xml:space="preserve">9. Općinski sud u </w:t>
      </w:r>
      <w:r w:rsidR="008F3A3F">
        <w:t>Zadru</w:t>
      </w:r>
    </w:p>
    <w:p w:rsidRDefault="00F0722F" w:rsidP="004D1506" w:rsidR="00F0722F">
      <w:pPr>
        <w:numPr>
          <w:ilvl w:val="12"/>
          <w:numId w:val="0"/>
        </w:numPr>
        <w:jc w:val="both"/>
      </w:pPr>
    </w:p>
    <w:sectPr w:rsidSect="00085BD3" w:rsidR="00F0722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55E" w:rsidR="00FE155E">
      <w:r>
        <w:separator/>
      </w:r>
    </w:p>
  </w:endnote>
  <w:endnote w:id="0" w:type="continuationSeparator">
    <w:p w:rsidRDefault="00FE155E" w:rsidR="00FE1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496" w:rsidR="00A1449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6772C">
      <w:rPr>
        <w:noProof/>
      </w:rPr>
      <w:t>5</w:t>
    </w:r>
    <w:r>
      <w:fldChar w:fldCharType="end"/>
    </w:r>
  </w:p>
  <w:p w:rsidRDefault="00A14496" w:rsidR="00A144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55E" w:rsidR="00FE155E">
      <w:r>
        <w:separator/>
      </w:r>
    </w:p>
  </w:footnote>
  <w:footnote w:id="0" w:type="continuationSeparator">
    <w:p w:rsidRDefault="00FE155E" w:rsidR="00FE1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1AF" w:rsidR="00E251AF">
    <w:pPr>
      <w:pStyle w:val="Zaglavlje"/>
    </w:pPr>
    <w:r>
      <w:tab/>
    </w:r>
    <w:r>
      <w:tab/>
      <w:t>8 St-232/14-34</w:t>
    </w:r>
  </w:p>
  <w:p w:rsidRDefault="00A14496" w:rsidR="00A1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F6" w:rsidP="00A45EAD" w:rsidR="00E323F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323F6" w:rsidP="00210E4E" w:rsidR="00E323F6" w:rsidRPr="00E323F6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E323F6">
      <w:rPr>
        <w:rFonts w:eastAsia="MS Mincho"/>
        <w:sz w:val="20"/>
        <w:szCs w:val="20"/>
      </w:rPr>
      <w:t>REPUBLIKA HRVATSKA</w:t>
    </w:r>
  </w:p>
  <w:p w:rsidRDefault="00E323F6" w:rsidP="00210E4E" w:rsidR="00E323F6" w:rsidRPr="00E323F6">
    <w:pPr>
      <w:rPr>
        <w:sz w:val="20"/>
        <w:szCs w:val="20"/>
      </w:rPr>
    </w:pPr>
    <w:r w:rsidRPr="00E323F6">
      <w:rPr>
        <w:rFonts w:eastAsia="MS Mincho"/>
        <w:sz w:val="20"/>
        <w:szCs w:val="20"/>
      </w:rPr>
      <w:t>TRGOVAČKI SUD U RIJECI</w:t>
    </w:r>
  </w:p>
  <w:p w:rsidRDefault="00E323F6" w:rsidP="00E323F6" w:rsidR="00A14496" w:rsidRPr="00E323F6">
    <w:pPr>
      <w:rPr>
        <w:rFonts w:eastAsia="MS Mincho"/>
        <w:sz w:val="20"/>
        <w:szCs w:val="20"/>
      </w:rPr>
    </w:pPr>
    <w:r w:rsidRPr="00E323F6">
      <w:rPr>
        <w:rFonts w:eastAsia="MS Mincho"/>
        <w:sz w:val="20"/>
        <w:szCs w:val="20"/>
      </w:rPr>
      <w:t xml:space="preserve">      Rijeka, Zadarska 1 i 3</w:t>
    </w:r>
    <w:r w:rsidR="00A14496" w:rsidRPr="00E323F6">
      <w:rPr>
        <w:sz w:val="20"/>
        <w:szCs w:val="20"/>
      </w:rPr>
      <w:tab/>
    </w:r>
    <w:r w:rsidR="00A14496" w:rsidRPr="00E323F6">
      <w:rPr>
        <w:sz w:val="20"/>
        <w:szCs w:val="20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3798F"/>
    <w:multiLevelType w:val="hybridMultilevel"/>
    <w:tmpl w:val="83166ED4"/>
    <w:lvl w:tplc="F13AC4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9151B4"/>
    <w:multiLevelType w:val="hybridMultilevel"/>
    <w:tmpl w:val="AD3EA08A"/>
    <w:lvl w:tplc="B2DAC2C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9529A6"/>
    <w:multiLevelType w:val="hybridMultilevel"/>
    <w:tmpl w:val="D0F87A0E"/>
    <w:lvl w:tplc="3F4A492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2EC0BEA"/>
    <w:multiLevelType w:val="hybridMultilevel"/>
    <w:tmpl w:val="85849C74"/>
    <w:lvl w:tplc="5FC6B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D30205"/>
    <w:multiLevelType w:val="hybridMultilevel"/>
    <w:tmpl w:val="795AFF0E"/>
    <w:lvl w:tplc="D5D604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D63A4D"/>
    <w:multiLevelType w:val="hybridMultilevel"/>
    <w:tmpl w:val="0208658E"/>
    <w:lvl w:tplc="099275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19B8"/>
    <w:rsid w:val="00002887"/>
    <w:rsid w:val="00031E62"/>
    <w:rsid w:val="0003746B"/>
    <w:rsid w:val="00052937"/>
    <w:rsid w:val="00056094"/>
    <w:rsid w:val="00085BD3"/>
    <w:rsid w:val="00103267"/>
    <w:rsid w:val="00120231"/>
    <w:rsid w:val="00142743"/>
    <w:rsid w:val="001736E4"/>
    <w:rsid w:val="001813C4"/>
    <w:rsid w:val="00183E09"/>
    <w:rsid w:val="001A4793"/>
    <w:rsid w:val="001A7D97"/>
    <w:rsid w:val="001C32D3"/>
    <w:rsid w:val="001F231A"/>
    <w:rsid w:val="0020013E"/>
    <w:rsid w:val="0020290C"/>
    <w:rsid w:val="00220710"/>
    <w:rsid w:val="0023193D"/>
    <w:rsid w:val="00232FFC"/>
    <w:rsid w:val="00236240"/>
    <w:rsid w:val="00247C71"/>
    <w:rsid w:val="00250C84"/>
    <w:rsid w:val="00251BE6"/>
    <w:rsid w:val="002642B1"/>
    <w:rsid w:val="00267792"/>
    <w:rsid w:val="002A0EBF"/>
    <w:rsid w:val="002E010D"/>
    <w:rsid w:val="002E6B34"/>
    <w:rsid w:val="003060EC"/>
    <w:rsid w:val="00310BD4"/>
    <w:rsid w:val="0031396E"/>
    <w:rsid w:val="0032297D"/>
    <w:rsid w:val="00331D95"/>
    <w:rsid w:val="00342C2E"/>
    <w:rsid w:val="00364183"/>
    <w:rsid w:val="00365D10"/>
    <w:rsid w:val="003E5EDE"/>
    <w:rsid w:val="00440917"/>
    <w:rsid w:val="00470AAF"/>
    <w:rsid w:val="004A75ED"/>
    <w:rsid w:val="004B0733"/>
    <w:rsid w:val="004B5C72"/>
    <w:rsid w:val="004C0E9A"/>
    <w:rsid w:val="004D1506"/>
    <w:rsid w:val="004E07B8"/>
    <w:rsid w:val="004E36B9"/>
    <w:rsid w:val="004F4602"/>
    <w:rsid w:val="00515311"/>
    <w:rsid w:val="00526045"/>
    <w:rsid w:val="005358F9"/>
    <w:rsid w:val="005570DC"/>
    <w:rsid w:val="00562693"/>
    <w:rsid w:val="00566F67"/>
    <w:rsid w:val="00570E57"/>
    <w:rsid w:val="005840E5"/>
    <w:rsid w:val="005A4145"/>
    <w:rsid w:val="005C335F"/>
    <w:rsid w:val="005C3A8C"/>
    <w:rsid w:val="005C6A0C"/>
    <w:rsid w:val="005E1DD5"/>
    <w:rsid w:val="005E7061"/>
    <w:rsid w:val="005F3A6D"/>
    <w:rsid w:val="005F4115"/>
    <w:rsid w:val="0063460D"/>
    <w:rsid w:val="006360B5"/>
    <w:rsid w:val="006667EE"/>
    <w:rsid w:val="00670328"/>
    <w:rsid w:val="006937F2"/>
    <w:rsid w:val="006A2B42"/>
    <w:rsid w:val="006D2C5B"/>
    <w:rsid w:val="006F0A44"/>
    <w:rsid w:val="00703C2C"/>
    <w:rsid w:val="00714FBE"/>
    <w:rsid w:val="00722596"/>
    <w:rsid w:val="0076746F"/>
    <w:rsid w:val="007875CA"/>
    <w:rsid w:val="00791CC5"/>
    <w:rsid w:val="007A09C3"/>
    <w:rsid w:val="007B3B72"/>
    <w:rsid w:val="007F62A9"/>
    <w:rsid w:val="00811F80"/>
    <w:rsid w:val="008223AB"/>
    <w:rsid w:val="0082596E"/>
    <w:rsid w:val="00833194"/>
    <w:rsid w:val="008546DA"/>
    <w:rsid w:val="008A19D1"/>
    <w:rsid w:val="008A40A1"/>
    <w:rsid w:val="008D36A7"/>
    <w:rsid w:val="008F3A3F"/>
    <w:rsid w:val="00914AF0"/>
    <w:rsid w:val="009449D0"/>
    <w:rsid w:val="0096188F"/>
    <w:rsid w:val="0097105B"/>
    <w:rsid w:val="0098596E"/>
    <w:rsid w:val="0098776F"/>
    <w:rsid w:val="009B7747"/>
    <w:rsid w:val="009C0FC2"/>
    <w:rsid w:val="009F6433"/>
    <w:rsid w:val="00A00189"/>
    <w:rsid w:val="00A05BF8"/>
    <w:rsid w:val="00A14496"/>
    <w:rsid w:val="00A33216"/>
    <w:rsid w:val="00A37FD2"/>
    <w:rsid w:val="00A47081"/>
    <w:rsid w:val="00A64EC2"/>
    <w:rsid w:val="00A67613"/>
    <w:rsid w:val="00A74E0D"/>
    <w:rsid w:val="00A75067"/>
    <w:rsid w:val="00A81D62"/>
    <w:rsid w:val="00AA7BE1"/>
    <w:rsid w:val="00AE673E"/>
    <w:rsid w:val="00B068FE"/>
    <w:rsid w:val="00B164D7"/>
    <w:rsid w:val="00B320F6"/>
    <w:rsid w:val="00B65DFC"/>
    <w:rsid w:val="00B86CAF"/>
    <w:rsid w:val="00B920E4"/>
    <w:rsid w:val="00BE65D0"/>
    <w:rsid w:val="00BF1760"/>
    <w:rsid w:val="00C0616F"/>
    <w:rsid w:val="00C258C8"/>
    <w:rsid w:val="00C27210"/>
    <w:rsid w:val="00C30FA3"/>
    <w:rsid w:val="00C76B3E"/>
    <w:rsid w:val="00C87AB3"/>
    <w:rsid w:val="00CC08FA"/>
    <w:rsid w:val="00CC3FB5"/>
    <w:rsid w:val="00CD4605"/>
    <w:rsid w:val="00CE0D43"/>
    <w:rsid w:val="00CE1B5B"/>
    <w:rsid w:val="00CF442D"/>
    <w:rsid w:val="00CF4C09"/>
    <w:rsid w:val="00D04758"/>
    <w:rsid w:val="00D07A41"/>
    <w:rsid w:val="00D13E7D"/>
    <w:rsid w:val="00D216E5"/>
    <w:rsid w:val="00D23E72"/>
    <w:rsid w:val="00D334A1"/>
    <w:rsid w:val="00D349C4"/>
    <w:rsid w:val="00D433CE"/>
    <w:rsid w:val="00D508FD"/>
    <w:rsid w:val="00D55893"/>
    <w:rsid w:val="00D6772C"/>
    <w:rsid w:val="00DC0366"/>
    <w:rsid w:val="00DD6162"/>
    <w:rsid w:val="00DF2893"/>
    <w:rsid w:val="00E23F45"/>
    <w:rsid w:val="00E251AF"/>
    <w:rsid w:val="00E30FF7"/>
    <w:rsid w:val="00E323F6"/>
    <w:rsid w:val="00E37078"/>
    <w:rsid w:val="00E42360"/>
    <w:rsid w:val="00EF072A"/>
    <w:rsid w:val="00F00C28"/>
    <w:rsid w:val="00F0722F"/>
    <w:rsid w:val="00F33431"/>
    <w:rsid w:val="00F961A1"/>
    <w:rsid w:val="00FB4970"/>
    <w:rsid w:val="00FC6001"/>
    <w:rsid w:val="00FD7648"/>
    <w:rsid w:val="00FE155E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0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7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7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7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7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0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7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7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7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7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7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41D41-B3F4-4D36-87E1-BB98C08B5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1857</properties:Words>
  <properties:Characters>10183</properties:Characters>
  <properties:Lines>229</properties:Lines>
  <properties:Paragraphs>70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2015-12-30T12:34:00Z</dcterms:created>
  <dc:creator>nmarkovic</dc:creator>
  <cp:lastModifiedBy>Renata Valić</cp:lastModifiedBy>
  <cp:lastPrinted>2015-09-11T08:21:00Z</cp:lastPrinted>
  <dcterms:modified xmlns:xsi="http://www.w3.org/2001/XMLSchema-instance" xsi:type="dcterms:W3CDTF">2015-12-30T13:32:00Z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