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f2e77" w14:paraId="69f2e77" w:rsidRDefault="00503919"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1800225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503919" w:rsidP="00503919" w:rsidR="00AE649C">
      <w:pPr>
        <w:pStyle w:val="NormaleSPIS"/>
        <w:spacing w:after="0"/>
      </w:pPr>
      <w:r>
        <w:t xml:space="preserve">       Republika Hrvatska</w:t>
      </w:r>
    </w:p>
    <w:p w:rsidRDefault="00503919" w:rsidP="00503919" w:rsidR="00503919">
      <w:pPr>
        <w:pStyle w:val="NormaleSPIS"/>
        <w:spacing w:after="0"/>
      </w:pPr>
      <w:r>
        <w:t xml:space="preserve">     Trgovački sud u Bjelovaru</w:t>
      </w:r>
    </w:p>
    <w:p w:rsidRDefault="00503919" w:rsidP="00503919" w:rsidR="00503919">
      <w:pPr>
        <w:pStyle w:val="NormaleSPIS"/>
        <w:spacing w:after="0"/>
      </w:pPr>
      <w:r>
        <w:t>Bjelovar, Šetalište dr.I.Lebovića 42.</w:t>
      </w:r>
    </w:p>
    <w:p w:rsidRDefault="00503919" w:rsidP="00503919" w:rsidR="00503919">
      <w:pPr>
        <w:pStyle w:val="NormaleSPIS"/>
        <w:spacing w:after="0"/>
        <w:jc w:val="right"/>
        <w:rPr>
          <w:noProof/>
        </w:rPr>
      </w:pPr>
      <w:r>
        <w:rPr>
          <w:noProof/>
        </w:rPr>
        <w:t>Poslovni broj:7 St-730/2018-8</w:t>
      </w:r>
    </w:p>
    <w:p w:rsidRDefault="00503919" w:rsidP="00503919" w:rsidR="00503919">
      <w:pPr>
        <w:jc w:val="right"/>
        <w:outlineLvl w:val="0"/>
        <w:rPr>
          <w:rFonts w:cs="Arial" w:hAnsi="Arial" w:ascii="Arial"/>
          <w:b/>
          <w:noProof/>
        </w:rPr>
      </w:pPr>
    </w:p>
    <w:p w:rsidRDefault="00503919" w:rsidP="00503919" w:rsidR="00503919">
      <w:pPr>
        <w:overflowPunct w:val="false"/>
        <w:autoSpaceDE w:val="false"/>
        <w:autoSpaceDN w:val="false"/>
        <w:jc w:val="center"/>
        <w:rPr>
          <w:lang w:eastAsia="hr-HR"/>
        </w:rPr>
      </w:pPr>
      <w:r>
        <w:rPr>
          <w:lang w:eastAsia="hr-HR"/>
        </w:rPr>
        <w:t>R E P U B L I K A   H R V A T S K A</w:t>
      </w:r>
    </w:p>
    <w:p w:rsidRDefault="00503919" w:rsidP="00503919" w:rsidR="00503919">
      <w:pPr>
        <w:overflowPunct w:val="false"/>
        <w:autoSpaceDE w:val="false"/>
        <w:autoSpaceDN w:val="false"/>
        <w:spacing w:after="0"/>
        <w:jc w:val="both"/>
        <w:rPr>
          <w:lang w:eastAsia="hr-HR"/>
        </w:rPr>
      </w:pPr>
    </w:p>
    <w:p w:rsidRDefault="00503919" w:rsidP="00503919" w:rsidR="00503919">
      <w:pPr>
        <w:overflowPunct w:val="false"/>
        <w:autoSpaceDE w:val="false"/>
        <w:autoSpaceDN w:val="false"/>
        <w:jc w:val="center"/>
        <w:rPr>
          <w:lang w:eastAsia="hr-HR"/>
        </w:rPr>
      </w:pPr>
      <w:r>
        <w:rPr>
          <w:lang w:eastAsia="hr-HR"/>
        </w:rPr>
        <w:t>R J E Š E N J E</w:t>
      </w:r>
    </w:p>
    <w:p w:rsidRDefault="00503919" w:rsidP="00503919" w:rsidR="00503919">
      <w:pPr>
        <w:overflowPunct w:val="false"/>
        <w:autoSpaceDE w:val="false"/>
        <w:autoSpaceDN w:val="false"/>
        <w:jc w:val="both"/>
        <w:rPr>
          <w:lang w:eastAsia="hr-HR"/>
        </w:rPr>
      </w:pPr>
      <w:r>
        <w:rPr>
          <w:lang w:eastAsia="hr-HR"/>
        </w:rPr>
        <w:t xml:space="preserve">            </w:t>
      </w:r>
    </w:p>
    <w:p w:rsidRDefault="00503919" w:rsidP="00503919" w:rsidR="00503919">
      <w:pPr>
        <w:overflowPunct w:val="false"/>
        <w:autoSpaceDE w:val="false"/>
        <w:autoSpaceDN w:val="false"/>
        <w:ind w:firstLine="720"/>
        <w:jc w:val="both"/>
        <w:rPr>
          <w:noProof/>
        </w:rPr>
      </w:pPr>
      <w:r>
        <w:rPr>
          <w:lang w:eastAsia="hr-HR"/>
        </w:rPr>
        <w:t xml:space="preserve">Trgovački sud u Bjelovaru, po sucu Tomislavu Mrazović, povodom prijedloga predlagatelja FINA OIB 85821130368, Regionalni centar Zagreb, Podružnica Bjelovar, za otvaranje stečajnog postupka nad dužnikom POLJOPRIVREDNA ZADRUGA VIROVITIČKO POVRĆE zadruga za proizvodnju, trgovinu i usluge iz Pitomače, Dravska </w:t>
      </w:r>
      <w:proofErr w:type="spellStart"/>
      <w:r>
        <w:rPr>
          <w:lang w:eastAsia="hr-HR"/>
        </w:rPr>
        <w:t>bb</w:t>
      </w:r>
      <w:proofErr w:type="spellEnd"/>
      <w:r>
        <w:rPr>
          <w:lang w:eastAsia="hr-HR"/>
        </w:rPr>
        <w:t xml:space="preserve">, MBS 010085807, OIB 86895724547, 18. listopada 2018.    </w:t>
      </w:r>
    </w:p>
    <w:p w:rsidRDefault="00503919" w:rsidP="00503919" w:rsidR="00503919">
      <w:pPr>
        <w:jc w:val="center"/>
        <w:outlineLvl w:val="0"/>
        <w:rPr>
          <w:noProof/>
        </w:rPr>
      </w:pPr>
      <w:r>
        <w:rPr>
          <w:noProof/>
        </w:rPr>
        <w:t>r i j e š i o   j e</w:t>
      </w:r>
    </w:p>
    <w:p w:rsidRDefault="00503919" w:rsidP="00503919" w:rsidR="00503919">
      <w:pPr>
        <w:overflowPunct w:val="false"/>
        <w:autoSpaceDE w:val="false"/>
        <w:autoSpaceDN w:val="false"/>
        <w:ind w:firstLine="708"/>
        <w:jc w:val="both"/>
        <w:rPr>
          <w:lang w:eastAsia="hr-HR"/>
        </w:rPr>
      </w:pPr>
      <w:r>
        <w:rPr>
          <w:lang w:eastAsia="hr-HR"/>
        </w:rPr>
        <w:t xml:space="preserve">1.Nalaže se Mariu Maraković iz </w:t>
      </w:r>
      <w:proofErr w:type="spellStart"/>
      <w:r>
        <w:rPr>
          <w:lang w:eastAsia="hr-HR"/>
        </w:rPr>
        <w:t>Otrovanca</w:t>
      </w:r>
      <w:proofErr w:type="spellEnd"/>
      <w:r>
        <w:rPr>
          <w:lang w:eastAsia="hr-HR"/>
        </w:rPr>
        <w:t xml:space="preserve"> 244/A, OIB 13126389703, kao osobi ovlaštenoj za zastupanje dužnika po zakonu, da u roku od 8 dana plati predujam za namirenje troškova stečajnog postupka i to iznos od 1.000,00 kn u Fond za namirenje troškova postupka koji se vodi kod ovog suda, IBAN: HR6123900011300000630 model HR00 51-730-18 i dodatni iznos predujma od 5.000,00 kuna na račun ovog suda br. IBAN:HR6123900011300000630 model HR05 540-730-18. Rok od 8 dana počinje teći istekom osmog dana od objave ovog rješenja na e-oglasnoj ploči ovog suda.  </w:t>
      </w:r>
    </w:p>
    <w:p w:rsidRDefault="00503919" w:rsidP="00503919" w:rsidR="00503919">
      <w:pPr>
        <w:overflowPunct w:val="false"/>
        <w:autoSpaceDE w:val="false"/>
        <w:autoSpaceDN w:val="false"/>
        <w:ind w:firstLine="851"/>
        <w:jc w:val="both"/>
        <w:rPr>
          <w:lang w:eastAsia="hr-HR"/>
        </w:rPr>
      </w:pPr>
      <w:r>
        <w:rPr>
          <w:lang w:eastAsia="hr-HR"/>
        </w:rPr>
        <w:t xml:space="preserve">2.Ukoliko osoba ovlaštena za zastupanje dužnika po zakonu Mario Maraković iz </w:t>
      </w:r>
      <w:proofErr w:type="spellStart"/>
      <w:r>
        <w:rPr>
          <w:lang w:eastAsia="hr-HR"/>
        </w:rPr>
        <w:t>Otrovanca</w:t>
      </w:r>
      <w:proofErr w:type="spellEnd"/>
      <w:r>
        <w:rPr>
          <w:lang w:eastAsia="hr-HR"/>
        </w:rPr>
        <w:t xml:space="preserve"> 244/A, OIB 13126389703, ne uplati predujam u roku određenom u </w:t>
      </w:r>
      <w:proofErr w:type="spellStart"/>
      <w:r>
        <w:rPr>
          <w:lang w:eastAsia="hr-HR"/>
        </w:rPr>
        <w:t>toč</w:t>
      </w:r>
      <w:proofErr w:type="spellEnd"/>
      <w:r>
        <w:rPr>
          <w:lang w:eastAsia="hr-HR"/>
        </w:rPr>
        <w:t>. 1. izreke ovog rješenja za daljnje postupanje u provedbi naplate bit će nadležna Financijska agencija.</w:t>
      </w:r>
    </w:p>
    <w:p w:rsidRDefault="00503919" w:rsidP="00503919" w:rsidR="00503919">
      <w:pPr>
        <w:overflowPunct w:val="false"/>
        <w:autoSpaceDE w:val="false"/>
        <w:autoSpaceDN w:val="false"/>
        <w:ind w:firstLine="708"/>
        <w:jc w:val="both"/>
        <w:rPr>
          <w:lang w:eastAsia="hr-HR"/>
        </w:rPr>
      </w:pPr>
      <w:r>
        <w:rPr>
          <w:lang w:eastAsia="hr-HR"/>
        </w:rPr>
        <w:t xml:space="preserve">3.Nalaže se Financijskoj agenciji da radi naplate iznosa predujma troškova iz toč.1. ovoga rješenja izvrši zapljenu novčanih sredstava osobe ovlaštene za zastupanje dužnika POLJOPRIVREDNA ZADRUGA VIROVITIČKO POVRĆE zadruga za proizvodnju, trgovinu i usluge iz Pitomače, Dravska </w:t>
      </w:r>
      <w:proofErr w:type="spellStart"/>
      <w:r>
        <w:rPr>
          <w:lang w:eastAsia="hr-HR"/>
        </w:rPr>
        <w:t>bb</w:t>
      </w:r>
      <w:proofErr w:type="spellEnd"/>
      <w:r>
        <w:rPr>
          <w:lang w:eastAsia="hr-HR"/>
        </w:rPr>
        <w:t>, MBS 010085807, OIB 86895724547, sa svih njenih računa i oročenih novčanih sredstava u svim bankama, prema osobnom identifikacijskom broju stranke, bez njezine suglasnosti (prema odredbama zakona koji uređuju provedbu ovrhe na novčanim sredstvima),</w:t>
      </w:r>
      <w:r>
        <w:t xml:space="preserve"> te novčana sredstva u iznosu od 1.000,00 kn prenese na račun Trgovačkog suda u Bjelovaru </w:t>
      </w:r>
      <w:r>
        <w:rPr>
          <w:lang w:eastAsia="hr-HR"/>
        </w:rPr>
        <w:t xml:space="preserve">IBAN: HR6123900011300000630 model HR00 51-730-18 i dodatni iznos predujma od 5.000,00 kuna na račun ovog suda br. IBAN:HR6123900011300000630 model HR05 540-730-18. </w:t>
      </w:r>
    </w:p>
    <w:p w:rsidRDefault="00503919" w:rsidP="00503919" w:rsidR="00503919">
      <w:pPr>
        <w:overflowPunct w:val="false"/>
        <w:autoSpaceDE w:val="false"/>
        <w:autoSpaceDN w:val="false"/>
        <w:ind w:firstLine="851"/>
        <w:jc w:val="both"/>
        <w:rPr>
          <w:lang w:eastAsia="hr-HR"/>
        </w:rPr>
      </w:pPr>
      <w:r>
        <w:rPr>
          <w:lang w:eastAsia="hr-HR"/>
        </w:rPr>
        <w:t xml:space="preserve">4.Ako Financijska agencija u roku od godine dana od dana primitka ovog rješenja ne provede ovrhu na novčanim sredstvima u skladu s odredbama zakona koji uređuje provedbu ovrhe na novčanim sredstvima u cjelokupnom iznosu iz </w:t>
      </w:r>
      <w:proofErr w:type="spellStart"/>
      <w:r>
        <w:rPr>
          <w:lang w:eastAsia="hr-HR"/>
        </w:rPr>
        <w:t>toč</w:t>
      </w:r>
      <w:proofErr w:type="spellEnd"/>
      <w:r>
        <w:rPr>
          <w:lang w:eastAsia="hr-HR"/>
        </w:rPr>
        <w:t xml:space="preserve">. 2. ovog rješenja, dostavit će rješenje nadležnoj ispostavi Područnog ureda Porezne uprave prema prebivalištu osobe </w:t>
      </w:r>
    </w:p>
    <w:p w:rsidRDefault="00503919" w:rsidP="00503919" w:rsidR="00503919">
      <w:pPr>
        <w:overflowPunct w:val="false"/>
        <w:autoSpaceDE w:val="false"/>
        <w:autoSpaceDN w:val="false"/>
        <w:spacing w:after="0"/>
        <w:ind w:firstLine="851"/>
        <w:jc w:val="center"/>
        <w:rPr>
          <w:lang w:eastAsia="hr-HR"/>
        </w:rPr>
      </w:pPr>
      <w:r>
        <w:rPr>
          <w:lang w:eastAsia="hr-HR"/>
        </w:rPr>
        <w:lastRenderedPageBreak/>
        <w:t>2</w:t>
      </w:r>
    </w:p>
    <w:p w:rsidRDefault="00503919" w:rsidP="00503919" w:rsidR="00503919">
      <w:pPr>
        <w:overflowPunct w:val="false"/>
        <w:autoSpaceDE w:val="false"/>
        <w:autoSpaceDN w:val="false"/>
        <w:ind w:firstLine="851"/>
        <w:jc w:val="right"/>
        <w:rPr>
          <w:lang w:eastAsia="hr-HR"/>
        </w:rPr>
      </w:pPr>
      <w:r>
        <w:rPr>
          <w:lang w:eastAsia="hr-HR"/>
        </w:rPr>
        <w:t>Poslovni broj:7 St-730/2018-8</w:t>
      </w:r>
    </w:p>
    <w:p w:rsidRDefault="00503919" w:rsidP="00503919" w:rsidR="00503919">
      <w:pPr>
        <w:overflowPunct w:val="false"/>
        <w:autoSpaceDE w:val="false"/>
        <w:autoSpaceDN w:val="false"/>
        <w:jc w:val="both"/>
        <w:rPr>
          <w:lang w:eastAsia="hr-HR"/>
        </w:rPr>
      </w:pPr>
      <w:r>
        <w:rPr>
          <w:lang w:eastAsia="hr-HR"/>
        </w:rPr>
        <w:t xml:space="preserve">ovlaštene za zastupanje dužnika po zakonu, radi prisilne naplate izrečene novčane kazne prema propisima o prisilnoj naplati poreza. </w:t>
      </w:r>
    </w:p>
    <w:p w:rsidRDefault="00503919" w:rsidP="00503919" w:rsidR="00503919">
      <w:pPr>
        <w:overflowPunct w:val="false"/>
        <w:autoSpaceDE w:val="false"/>
        <w:autoSpaceDN w:val="false"/>
        <w:jc w:val="center"/>
        <w:rPr>
          <w:lang w:eastAsia="hr-HR"/>
        </w:rPr>
      </w:pPr>
      <w:r>
        <w:rPr>
          <w:lang w:eastAsia="hr-HR"/>
        </w:rPr>
        <w:t>Obrazloženje</w:t>
      </w:r>
    </w:p>
    <w:p w:rsidRDefault="00503919" w:rsidP="00503919" w:rsidR="00503919">
      <w:pPr>
        <w:overflowPunct w:val="false"/>
        <w:autoSpaceDE w:val="false"/>
        <w:autoSpaceDN w:val="false"/>
        <w:ind w:firstLine="708"/>
        <w:jc w:val="both"/>
        <w:rPr>
          <w:lang w:eastAsia="hr-HR"/>
        </w:rPr>
      </w:pPr>
      <w:proofErr w:type="spellStart"/>
      <w:r>
        <w:rPr>
          <w:lang w:eastAsia="hr-HR"/>
        </w:rPr>
        <w:t>Predlagateljica</w:t>
      </w:r>
      <w:proofErr w:type="spellEnd"/>
      <w:r>
        <w:rPr>
          <w:lang w:eastAsia="hr-HR"/>
        </w:rPr>
        <w:t xml:space="preserve"> FINA Regionalni centar Zagreb, Podružnica Bjelovar, podnijela je ovom sudu prijedlog za otvaranje stečajnog postupka nad dužnikom U prijedlogu navodi da na dan 07.09.2018. godine dužnik u očevidniku redoslijeda osnova za plaćanje ima evidentirane neizvršene osnove za plaćanje u neprekidnom razdoblju od 120 dana u ukupnom iznosu od 234.379,91 kuna.</w:t>
      </w:r>
    </w:p>
    <w:p w:rsidRDefault="00503919" w:rsidP="00503919" w:rsidR="00503919">
      <w:pPr>
        <w:overflowPunct w:val="false"/>
        <w:autoSpaceDE w:val="false"/>
        <w:autoSpaceDN w:val="false"/>
        <w:ind w:firstLine="851"/>
        <w:jc w:val="both"/>
        <w:rPr>
          <w:lang w:eastAsia="hr-HR"/>
        </w:rPr>
      </w:pPr>
      <w:r>
        <w:rPr>
          <w:lang w:eastAsia="hr-HR"/>
        </w:rPr>
        <w:t xml:space="preserve">Odredbom čl.113. st.1. SZ-a propisano je da ako osobe iz čl.110. st.2. toga Zakona ne podnesu prijedlog za otvaranje stečajnog postupka u propisanom roku, sud će im po službenoj dužnosti u slučajevima iz čl.114. st.3. toga Zakona naložiti plaćanje predujma za namirenje troškova stečajnog postupka u roku od 8 dana. </w:t>
      </w:r>
    </w:p>
    <w:p w:rsidRDefault="00503919" w:rsidP="00503919" w:rsidR="00503919">
      <w:pPr>
        <w:overflowPunct w:val="false"/>
        <w:autoSpaceDE w:val="false"/>
        <w:autoSpaceDN w:val="false"/>
        <w:ind w:firstLine="851"/>
        <w:jc w:val="both"/>
        <w:rPr>
          <w:lang w:eastAsia="hr-HR"/>
        </w:rPr>
      </w:pPr>
      <w:r>
        <w:rPr>
          <w:lang w:eastAsia="hr-HR"/>
        </w:rPr>
        <w:t xml:space="preserve">Člankom 110. st.2. SZ-a propisano je da su prijedlog za otvaranje stečajnog postupka dužni bez odgode, a najkasnije 21 dan od dana nastanka stečajnog razloga podnijeti: osoba ovlaštena za zastupanje dužnika po zakonu; član upravnog </w:t>
      </w:r>
      <w:proofErr w:type="spellStart"/>
      <w:r>
        <w:rPr>
          <w:lang w:eastAsia="hr-HR"/>
        </w:rPr>
        <w:t>odboora</w:t>
      </w:r>
      <w:proofErr w:type="spellEnd"/>
      <w:r>
        <w:rPr>
          <w:lang w:eastAsia="hr-HR"/>
        </w:rPr>
        <w:t xml:space="preserve"> dioničkog društva; likvidator; član nadzornog odbora dužnika, ako nema osoba ovlaštenih za zastupanje dužnika po zakonu, ako joj je moglo biti poznato postojanje stečajnog razloga i nepostojanje osoba ovlaštenih za zastupanje po zakonu i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503919" w:rsidP="00503919" w:rsidR="00503919">
      <w:pPr>
        <w:overflowPunct w:val="false"/>
        <w:autoSpaceDE w:val="false"/>
        <w:autoSpaceDN w:val="false"/>
        <w:ind w:firstLine="720"/>
        <w:jc w:val="both"/>
        <w:rPr>
          <w:lang w:eastAsia="hr-HR"/>
        </w:rPr>
      </w:pPr>
      <w:r>
        <w:rPr>
          <w:lang w:eastAsia="hr-HR"/>
        </w:rPr>
        <w:t xml:space="preserve"> Iz sudskog registra proizlazi da je osoba ovlaštena za zastupanje dužnika po zakonu Mario Maraković iz </w:t>
      </w:r>
      <w:proofErr w:type="spellStart"/>
      <w:r>
        <w:rPr>
          <w:lang w:eastAsia="hr-HR"/>
        </w:rPr>
        <w:t>Otrovanca</w:t>
      </w:r>
      <w:proofErr w:type="spellEnd"/>
      <w:r>
        <w:rPr>
          <w:lang w:eastAsia="hr-HR"/>
        </w:rPr>
        <w:t xml:space="preserve"> 244/A, OIB 13126389703.</w:t>
      </w:r>
    </w:p>
    <w:p w:rsidRDefault="00503919" w:rsidP="00503919" w:rsidR="00503919">
      <w:pPr>
        <w:overflowPunct w:val="false"/>
        <w:autoSpaceDE w:val="false"/>
        <w:autoSpaceDN w:val="false"/>
        <w:ind w:firstLine="851"/>
        <w:jc w:val="both"/>
        <w:rPr>
          <w:lang w:eastAsia="hr-HR"/>
        </w:rPr>
      </w:pPr>
      <w:r>
        <w:rPr>
          <w:lang w:eastAsia="hr-HR"/>
        </w:rPr>
        <w:t>Imajući u vidu odredbu čl.6. st.2. SZ-a, kojom je određena predmnijeva postojanja dužnikove nesposobnosti za plaćanje ako u Očevidniku redoslijeda osnova za plaćanje koji vodi Financijska agencija ima jednu ili više evidentiranih neizvršenih osnova u razdoblju dužem od 60 dana koje je trebalo, na temelju valjanih osnova za plaćanje, bez daljnjeg pristanka dužnika naplatiti s bilo kojeg od njegovih računa, sud ocjenjuje da je postojanje stečajnog razloga i obveza podnošenja prijedloga za pokretanje stečajnog postupka za osobu ovlaštenu za zastupanje dužnika po zakonu Mariu Maraković, postojala istekom razdoblja od 60 dana i on je najkasnije u daljnjem roku od 21 dan bio dužan podnijeti prijedlog za pokretanje stečajnog postupka, što nije učinio.</w:t>
      </w:r>
    </w:p>
    <w:p w:rsidRDefault="00503919" w:rsidP="00503919" w:rsidR="00503919">
      <w:pPr>
        <w:overflowPunct w:val="false"/>
        <w:autoSpaceDE w:val="false"/>
        <w:autoSpaceDN w:val="false"/>
        <w:ind w:firstLine="851"/>
        <w:jc w:val="both"/>
        <w:rPr>
          <w:lang w:eastAsia="hr-HR"/>
        </w:rPr>
      </w:pPr>
      <w:r>
        <w:rPr>
          <w:lang w:eastAsia="hr-HR"/>
        </w:rPr>
        <w:t>Stoga mu je sud, primjenom citiranog čl.113. st.1. SZ-a naložio plaćanje predujma troškova u visini propisanoj čl.114. st.1. istog Zakona.</w:t>
      </w:r>
    </w:p>
    <w:p w:rsidRDefault="00503919" w:rsidP="00503919" w:rsidR="00503919">
      <w:pPr>
        <w:overflowPunct w:val="false"/>
        <w:autoSpaceDE w:val="false"/>
        <w:autoSpaceDN w:val="false"/>
        <w:ind w:firstLine="851"/>
        <w:jc w:val="both"/>
        <w:rPr>
          <w:lang w:eastAsia="hr-HR"/>
        </w:rPr>
      </w:pPr>
      <w:r>
        <w:rPr>
          <w:lang w:eastAsia="hr-HR"/>
        </w:rPr>
        <w:t xml:space="preserve">Sukladno čl.113. st.3. SZ-a sud je odredio da će se, ukoliko osoba ovlaštena za zastupanje dužnika po zakonu ne plati predujam u propisanom roku, navedeni iznos prisilno naplati primjenom pravila o prisilnoj naplati novčane kazne u parničnom postupku. Prisilna naplata novčane kazne u parničnom postupku propisan je čl.10. Zakona o parničnom </w:t>
      </w:r>
    </w:p>
    <w:p w:rsidRDefault="00503919" w:rsidP="00503919" w:rsidR="00503919">
      <w:pPr>
        <w:overflowPunct w:val="false"/>
        <w:autoSpaceDE w:val="false"/>
        <w:autoSpaceDN w:val="false"/>
        <w:spacing w:after="0"/>
        <w:ind w:firstLine="851"/>
        <w:jc w:val="center"/>
        <w:rPr>
          <w:lang w:eastAsia="hr-HR"/>
        </w:rPr>
      </w:pPr>
      <w:r>
        <w:rPr>
          <w:lang w:eastAsia="hr-HR"/>
        </w:rPr>
        <w:lastRenderedPageBreak/>
        <w:t>3</w:t>
      </w:r>
    </w:p>
    <w:p w:rsidRDefault="00503919" w:rsidP="00503919" w:rsidR="00503919">
      <w:pPr>
        <w:overflowPunct w:val="false"/>
        <w:autoSpaceDE w:val="false"/>
        <w:autoSpaceDN w:val="false"/>
        <w:ind w:firstLine="851"/>
        <w:jc w:val="right"/>
        <w:rPr>
          <w:lang w:eastAsia="hr-HR"/>
        </w:rPr>
      </w:pPr>
      <w:r>
        <w:rPr>
          <w:lang w:eastAsia="hr-HR"/>
        </w:rPr>
        <w:t>Poslovni broj:7 St-730/2018-8</w:t>
      </w:r>
    </w:p>
    <w:p w:rsidRDefault="00503919" w:rsidP="00503919" w:rsidR="00503919">
      <w:pPr>
        <w:overflowPunct w:val="false"/>
        <w:autoSpaceDE w:val="false"/>
        <w:autoSpaceDN w:val="false"/>
        <w:jc w:val="both"/>
        <w:rPr>
          <w:lang w:eastAsia="hr-HR"/>
        </w:rPr>
      </w:pPr>
      <w:r>
        <w:rPr>
          <w:lang w:eastAsia="hr-HR"/>
        </w:rPr>
        <w:t xml:space="preserve">postupku (Narodne novine br. 53/91, 91/92, 112/99, 117/03, 84/08, 123/08, 57/11 i 25/13) te je riješeno kao u </w:t>
      </w:r>
      <w:proofErr w:type="spellStart"/>
      <w:r>
        <w:rPr>
          <w:lang w:eastAsia="hr-HR"/>
        </w:rPr>
        <w:t>toč</w:t>
      </w:r>
      <w:proofErr w:type="spellEnd"/>
      <w:r>
        <w:rPr>
          <w:lang w:eastAsia="hr-HR"/>
        </w:rPr>
        <w:t>. 2.–4. izreke.</w:t>
      </w:r>
    </w:p>
    <w:p w:rsidRDefault="00503919" w:rsidP="00503919" w:rsidR="00503919">
      <w:pPr>
        <w:overflowPunct w:val="false"/>
        <w:autoSpaceDE w:val="false"/>
        <w:autoSpaceDN w:val="false"/>
        <w:ind w:firstLine="708"/>
        <w:jc w:val="center"/>
        <w:rPr>
          <w:lang w:eastAsia="hr-HR"/>
        </w:rPr>
      </w:pPr>
      <w:r>
        <w:rPr>
          <w:lang w:eastAsia="hr-HR"/>
        </w:rPr>
        <w:t>Bjelovar 18. listopada 2018.</w:t>
      </w:r>
    </w:p>
    <w:p w:rsidRDefault="00503919" w:rsidP="00503919" w:rsidR="00503919">
      <w:pPr>
        <w:overflowPunct w:val="false"/>
        <w:autoSpaceDE w:val="false"/>
        <w:autoSpaceDN w:val="false"/>
        <w:spacing w:after="0"/>
        <w:ind w:firstLine="4395"/>
        <w:jc w:val="both"/>
        <w:rPr>
          <w:lang w:eastAsia="hr-HR"/>
        </w:rPr>
      </w:pPr>
      <w:r>
        <w:rPr>
          <w:lang w:eastAsia="hr-HR"/>
        </w:rPr>
        <w:t>                </w:t>
      </w:r>
      <w:r>
        <w:rPr>
          <w:lang w:eastAsia="hr-HR"/>
        </w:rPr>
        <w:t xml:space="preserve">                  </w:t>
      </w:r>
      <w:r>
        <w:rPr>
          <w:lang w:eastAsia="hr-HR"/>
        </w:rPr>
        <w:t xml:space="preserve">   S u d a c</w:t>
      </w:r>
    </w:p>
    <w:p w:rsidRDefault="00503919" w:rsidP="00503919" w:rsidR="00503919">
      <w:pPr>
        <w:overflowPunct w:val="false"/>
        <w:autoSpaceDE w:val="false"/>
        <w:autoSpaceDN w:val="false"/>
        <w:ind w:firstLine="4395"/>
        <w:jc w:val="both"/>
        <w:rPr>
          <w:lang w:eastAsia="hr-HR"/>
        </w:rPr>
      </w:pPr>
      <w:r>
        <w:rPr>
          <w:lang w:eastAsia="hr-HR"/>
        </w:rPr>
        <w:t>      </w:t>
      </w:r>
      <w:r>
        <w:rPr>
          <w:lang w:eastAsia="hr-HR"/>
        </w:rPr>
        <w:t xml:space="preserve">               </w:t>
      </w:r>
      <w:r>
        <w:rPr>
          <w:lang w:eastAsia="hr-HR"/>
        </w:rPr>
        <w:t>      Tomislav Mrazović,v.r.</w:t>
      </w:r>
    </w:p>
    <w:p w:rsidRDefault="00503919" w:rsidP="00503919" w:rsidR="00503919">
      <w:pPr>
        <w:overflowPunct w:val="false"/>
        <w:autoSpaceDE w:val="false"/>
        <w:autoSpaceDN w:val="false"/>
        <w:spacing w:after="0"/>
        <w:ind w:firstLine="4395"/>
        <w:jc w:val="both"/>
        <w:rPr>
          <w:lang w:eastAsia="hr-HR"/>
        </w:rPr>
      </w:pPr>
      <w:r>
        <w:rPr>
          <w:lang w:eastAsia="hr-HR"/>
        </w:rPr>
        <w:t xml:space="preserve">              </w:t>
      </w:r>
      <w:r>
        <w:rPr>
          <w:lang w:eastAsia="hr-HR"/>
        </w:rPr>
        <w:t xml:space="preserve">Za točnost </w:t>
      </w:r>
      <w:proofErr w:type="spellStart"/>
      <w:r>
        <w:rPr>
          <w:lang w:eastAsia="hr-HR"/>
        </w:rPr>
        <w:t>otpravka</w:t>
      </w:r>
      <w:proofErr w:type="spellEnd"/>
      <w:r>
        <w:rPr>
          <w:lang w:eastAsia="hr-HR"/>
        </w:rPr>
        <w:t>-ovlašteni službenik</w:t>
      </w:r>
    </w:p>
    <w:p w:rsidRDefault="00503919" w:rsidP="00503919" w:rsidR="00503919">
      <w:pPr>
        <w:overflowPunct w:val="false"/>
        <w:autoSpaceDE w:val="false"/>
        <w:autoSpaceDN w:val="false"/>
        <w:ind w:firstLine="4395"/>
        <w:jc w:val="both"/>
        <w:rPr>
          <w:lang w:eastAsia="hr-HR"/>
        </w:rPr>
      </w:pPr>
      <w:r>
        <w:rPr>
          <w:lang w:eastAsia="hr-HR"/>
        </w:rPr>
        <w:t xml:space="preserve">         </w:t>
      </w:r>
      <w:r>
        <w:rPr>
          <w:lang w:eastAsia="hr-HR"/>
        </w:rPr>
        <w:t xml:space="preserve">                   </w:t>
      </w:r>
      <w:r>
        <w:rPr>
          <w:lang w:eastAsia="hr-HR"/>
        </w:rPr>
        <w:t xml:space="preserve">    Jasmina </w:t>
      </w:r>
      <w:proofErr w:type="spellStart"/>
      <w:r>
        <w:rPr>
          <w:lang w:eastAsia="hr-HR"/>
        </w:rPr>
        <w:t>Tubić</w:t>
      </w:r>
      <w:proofErr w:type="spellEnd"/>
    </w:p>
    <w:p w:rsidRDefault="00503919" w:rsidP="00503919" w:rsidR="00503919">
      <w:pPr>
        <w:overflowPunct w:val="false"/>
        <w:autoSpaceDE w:val="false"/>
        <w:autoSpaceDN w:val="false"/>
        <w:jc w:val="both"/>
        <w:rPr>
          <w:lang w:eastAsia="hr-HR"/>
        </w:rPr>
      </w:pPr>
      <w:r>
        <w:rPr>
          <w:lang w:eastAsia="hr-HR"/>
        </w:rPr>
        <w:t>Pouka o pravnom lijeku: Protiv ovog rješenja može se podnijeti žalba u roku od 8 dana od dostave rješenja, na Visoki trgovački sud RH u Zagrebu, a putem ovoga suda (čl.19. st.1. i 2. SZ-a). Dostava se smatra obavljenom istekom osmog dana od dana objave ovog rješenja na e-oglasnoj ploči suda (čl.12. st.1. SZ-a). Žalba se podnosi u tri primjerka.</w:t>
      </w:r>
      <w:r>
        <w:rPr>
          <w:lang w:eastAsia="hr-HR"/>
        </w:rPr>
        <w:t xml:space="preserve"> </w:t>
      </w:r>
      <w:bookmarkStart w:name="_GoBack" w:id="0"/>
      <w:bookmarkEnd w:id="0"/>
      <w:r>
        <w:rPr>
          <w:lang w:eastAsia="hr-HR"/>
        </w:rPr>
        <w:t>Žalba ne odgađa provedbu rješenja (čl.19. st.3. SZ-a).</w:t>
      </w:r>
    </w:p>
    <w:p w:rsidRDefault="00503919" w:rsidP="00503919" w:rsidR="00503919">
      <w:pPr>
        <w:autoSpaceDN w:val="false"/>
        <w:jc w:val="both"/>
      </w:pPr>
    </w:p>
    <w:p w:rsidRDefault="00503919" w:rsidP="00503919" w:rsidR="00503919">
      <w:pPr>
        <w:autoSpaceDN w:val="false"/>
        <w:jc w:val="both"/>
      </w:pPr>
    </w:p>
    <w:p w:rsidRDefault="00503919" w:rsidP="00503919" w:rsidR="00503919">
      <w:pPr>
        <w:autoSpaceDN w:val="false"/>
        <w:jc w:val="both"/>
      </w:pPr>
    </w:p>
    <w:p w:rsidRDefault="00503919" w:rsidP="00503919" w:rsidR="00503919">
      <w:pPr>
        <w:jc w:val="both"/>
      </w:pPr>
    </w:p>
    <w:p w:rsidRDefault="00503919" w:rsidP="00503919" w:rsidR="00503919">
      <w:pPr>
        <w:autoSpaceDN w:val="false"/>
        <w:jc w:val="both"/>
      </w:pPr>
    </w:p>
    <w:p w:rsidRDefault="00503919" w:rsidP="00503919" w:rsidR="00503919">
      <w:pPr>
        <w:jc w:val="both"/>
        <w:rPr>
          <w:sz w:val="22"/>
          <w:szCs w:val="22"/>
        </w:rPr>
      </w:pPr>
    </w:p>
    <w:p w:rsidRDefault="00503919" w:rsidP="00503919" w:rsidR="00503919">
      <w:pPr>
        <w:jc w:val="both"/>
        <w:outlineLvl w:val="0"/>
        <w:rPr>
          <w:noProof/>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3919"/>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5623743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listopada 2018.</izvorni_sadrzaj>
    <derivirana_varijabla naziv="DomainObject.DatumDonosenjaOdluke_1">18.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St-730/2018-8</izvorni_sadrzaj>
    <derivirana_varijabla naziv="DomainObject.Oznaka_1">St-730/2018-8</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730</izvorni_sadrzaj>
    <derivirana_varijabla naziv="DomainObject.Predmet.Broj_1">730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rujna 2018.</izvorni_sadrzaj>
    <derivirana_varijabla naziv="DomainObject.Predmet.DatumOsnivanja_1">11.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St-730/2018</izvorni_sadrzaj>
    <derivirana_varijabla naziv="DomainObject.Predmet.OznakaBroj_1">St-730/2018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POLJOPRIVREDNA ZADRUGA VIROVITIČKO POVRĆE za proizvodnju, trgovinu i usluge</izvorni_sadrzaj>
    <derivirana_varijabla naziv="DomainObject.Predmet.ProtustrankaFormated_1">  POLJOPRIVREDNA ZADRUGA VIROVITIČKO POVRĆE za proizvodnju, trgovinu i usluge</derivirana_varijabla>
  </DomainObject.Predmet.ProtustrankaFormated>
  <DomainObject.Predmet.ProtustrankaFormatedOIB>
    <izvorni_sadrzaj>  POLJOPRIVREDNA ZADRUGA VIROVITIČKO POVRĆE za proizvodnju, trgovinu i usluge, OIB 86895724547</izvorni_sadrzaj>
    <derivirana_varijabla naziv="DomainObject.Predmet.ProtustrankaFormatedOIB_1">  POLJOPRIVREDNA ZADRUGA VIROVITIČKO POVRĆE za proizvodnju, trgovinu i usluge, OIB 86895724547</derivirana_varijabla>
  </DomainObject.Predmet.ProtustrankaFormatedOIB>
  <DomainObject.Predmet.ProtustrankaFormatedWithAdress>
    <izvorni_sadrzaj> POLJOPRIVREDNA ZADRUGA VIROVITIČKO POVRĆE za proizvodnju, trgovinu i usluge, Dravska/bb, 33405 Pitomača</izvorni_sadrzaj>
    <derivirana_varijabla naziv="DomainObject.Predmet.ProtustrankaFormatedWithAdress_1"> POLJOPRIVREDNA ZADRUGA VIROVITIČKO POVRĆE za proizvodnju, trgovinu i usluge, Dravska/bb, 33405 Pitomača</derivirana_varijabla>
  </DomainObject.Predmet.ProtustrankaFormatedWithAdress>
  <DomainObject.Predmet.ProtustrankaFormatedWithAdressOIB>
    <izvorni_sadrzaj> POLJOPRIVREDNA ZADRUGA VIROVITIČKO POVRĆE za proizvodnju, trgovinu i usluge, OIB 86895724547, Dravska/bb, 33405 Pitomača</izvorni_sadrzaj>
    <derivirana_varijabla naziv="DomainObject.Predmet.ProtustrankaFormatedWithAdressOIB_1"> POLJOPRIVREDNA ZADRUGA VIROVITIČKO POVRĆE za proizvodnju, trgovinu i usluge, OIB 86895724547, Dravska/bb, 33405 Pitomača</derivirana_varijabla>
  </DomainObject.Predmet.ProtustrankaFormatedWithAdressOIB>
  <DomainObject.Predmet.ProtustrankaWithAdress>
    <izvorni_sadrzaj>POLJOPRIVREDNA ZADRUGA VIROVITIČKO POVRĆE za proizvodnju, trgovinu i usluge Dravska/bb, 33405 Pitomača</izvorni_sadrzaj>
    <derivirana_varijabla naziv="DomainObject.Predmet.ProtustrankaWithAdress_1">POLJOPRIVREDNA ZADRUGA VIROVITIČKO POVRĆE za proizvodnju, trgovinu i usluge Dravska/bb, 33405 Pitomača</derivirana_varijabla>
  </DomainObject.Predmet.ProtustrankaWithAdress>
  <DomainObject.Predmet.ProtustrankaWithAdressOIB>
    <izvorni_sadrzaj>POLJOPRIVREDNA ZADRUGA VIROVITIČKO POVRĆE za proizvodnju, trgovinu i usluge, OIB 86895724547, Dravska/bb, 33405 Pitomača</izvorni_sadrzaj>
    <derivirana_varijabla naziv="DomainObject.Predmet.ProtustrankaWithAdressOIB_1">POLJOPRIVREDNA ZADRUGA VIROVITIČKO POVRĆE za proizvodnju, trgovinu i usluge, OIB 86895724547, Dravska/bb, 33405 Pitomača</derivirana_varijabla>
  </DomainObject.Predmet.ProtustrankaWithAdressOIB>
  <DomainObject.Predmet.ProtustrankaNazivFormated>
    <izvorni_sadrzaj>POLJOPRIVREDNA ZADRUGA VIROVITIČKO POVRĆE za proizvodnju, trgovinu i usluge</izvorni_sadrzaj>
    <derivirana_varijabla naziv="DomainObject.Predmet.ProtustrankaNazivFormated_1">POLJOPRIVREDNA ZADRUGA VIROVITIČKO POVRĆE za proizvodnju, trgovinu i usluge</derivirana_varijabla>
  </DomainObject.Predmet.ProtustrankaNazivFormated>
  <DomainObject.Predmet.ProtustrankaNazivFormatedOIB>
    <izvorni_sadrzaj>POLJOPRIVREDNA ZADRUGA VIROVITIČKO POVRĆE za proizvodnju, trgovinu i usluge, OIB 86895724547</izvorni_sadrzaj>
    <derivirana_varijabla naziv="DomainObject.Predmet.ProtustrankaNazivFormatedOIB_1">POLJOPRIVREDNA ZADRUGA VIROVITIČKO POVRĆE za proizvodnju, trgovinu i usluge, OIB 86895724547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EC ZAGREB, Podružnica BJELOVAR</izvorni_sadrzaj>
    <derivirana_varijabla naziv="DomainObject.Predmet.StrankaFormated_1">  FINA, EC ZAGREB, Podružnica BJELOVAR</derivirana_varijabla>
  </DomainObject.Predmet.StrankaFormated>
  <DomainObject.Predmet.StrankaFormatedOIB>
    <izvorni_sadrzaj>  FINA, EC ZAGREB, Podružnica BJELOVAR, OIB 85821130368</izvorni_sadrzaj>
    <derivirana_varijabla naziv="DomainObject.Predmet.StrankaFormatedOIB_1">  FINA, EC ZAGREB, Podružnica BJELOVAR, OIB 85821130368</derivirana_varijabla>
  </DomainObject.Predmet.StrankaFormatedOIB>
  <DomainObject.Predmet.StrankaFormatedWithAdress>
    <izvorni_sadrzaj> FINA, EC ZAGREB, Podružnica BJELOVAR, F. Supila 4, 43000 Bjelovar</izvorni_sadrzaj>
    <derivirana_varijabla naziv="DomainObject.Predmet.StrankaFormatedWithAdress_1"> FINA, EC ZAGREB, Podružnica BJELOVAR, F. Supila 4, 43000 Bjelovar</derivirana_varijabla>
  </DomainObject.Predmet.StrankaFormatedWithAdress>
  <DomainObject.Predmet.StrankaFormatedWithAdressOIB>
    <izvorni_sadrzaj> FINA, EC ZAGREB, Podružnica BJELOVAR, OIB 85821130368, F. Supila 4, 43000 Bjelovar</izvorni_sadrzaj>
    <derivirana_varijabla naziv="DomainObject.Predmet.StrankaFormatedWithAdressOIB_1"> FINA, EC ZAGREB, Podružnica BJELOVAR, OIB 85821130368, F. Supila 4, 43000 Bjelovar</derivirana_varijabla>
  </DomainObject.Predmet.StrankaFormatedWithAdressOIB>
  <DomainObject.Predmet.StrankaWithAdress>
    <izvorni_sadrzaj>FINA, EC ZAGREB, Podružnica BJELOVAR F. Supila 4,43000 Bjelovar</izvorni_sadrzaj>
    <derivirana_varijabla naziv="DomainObject.Predmet.StrankaWithAdress_1">FINA, EC ZAGREB, Podružnica BJELOVAR F. Supila 4,43000 Bjelovar</derivirana_varijabla>
  </DomainObject.Predmet.StrankaWithAdress>
  <DomainObject.Predmet.StrankaWithAdressOIB>
    <izvorni_sadrzaj>FINA, EC ZAGREB, Podružnica BJELOVAR, OIB 85821130368, F. Supila 4,43000 Bjelovar</izvorni_sadrzaj>
    <derivirana_varijabla naziv="DomainObject.Predmet.StrankaWithAdressOIB_1">FINA, EC ZAGREB, Podružnica BJELOVAR, OIB 85821130368, F. Supila 4,43000 Bjelovar</derivirana_varijabla>
  </DomainObject.Predmet.StrankaWithAdressOIB>
  <DomainObject.Predmet.StrankaNazivFormated>
    <izvorni_sadrzaj>FINA, EC ZAGREB, Podružnica BJELOVAR</izvorni_sadrzaj>
    <derivirana_varijabla naziv="DomainObject.Predmet.StrankaNazivFormated_1">FINA, EC ZAGREB, Podružnica BJELOVAR</derivirana_varijabla>
  </DomainObject.Predmet.StrankaNazivFormated>
  <DomainObject.Predmet.StrankaNazivFormatedOIB>
    <izvorni_sadrzaj>FINA, EC ZAGREB, Podružnica BJELOVAR, OIB 85821130368</izvorni_sadrzaj>
    <derivirana_varijabla naziv="DomainObject.Predmet.StrankaNazivFormatedOIB_1">FINA, EC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EC ZAGREB, Podružnica BJELOVAR</item>
    </izvorni_sadrzaj>
    <derivirana_varijabla naziv="DomainObject.Predmet.StrankaListFormated_1">
      <item>FINA, EC ZAGREB, Podružnica BJELOVAR</item>
    </derivirana_varijabla>
  </DomainObject.Predmet.StrankaListFormated>
  <DomainObject.Predmet.StrankaListFormatedOIB>
    <izvorni_sadrzaj>
      <item>FINA, EC ZAGREB, Podružnica BJELOVAR, OIB 85821130368</item>
    </izvorni_sadrzaj>
    <derivirana_varijabla naziv="DomainObject.Predmet.StrankaListFormatedOIB_1">
      <item>FINA, EC ZAGREB, Podružnica BJELOVAR, OIB 85821130368</item>
    </derivirana_varijabla>
  </DomainObject.Predmet.StrankaListFormatedOIB>
  <DomainObject.Predmet.StrankaListFormatedWithAdress>
    <izvorni_sadrzaj>
      <item>FINA, EC ZAGREB, Podružnica BJELOVAR, F. Supila 4, 43000 Bjelovar</item>
    </izvorni_sadrzaj>
    <derivirana_varijabla naziv="DomainObject.Predmet.StrankaListFormatedWithAdress_1">
      <item>FINA, EC ZAGREB, Podružnica BJELOVAR, F. Supila 4, 43000 Bjelovar</item>
    </derivirana_varijabla>
  </DomainObject.Predmet.StrankaListFormatedWithAdress>
  <DomainObject.Predmet.StrankaListFormatedWithAdressOIB>
    <izvorni_sadrzaj>
      <item>FINA, EC ZAGREB, Podružnica BJELOVAR, OIB 85821130368, F. Supila 4, 43000 Bjelovar</item>
    </izvorni_sadrzaj>
    <derivirana_varijabla naziv="DomainObject.Predmet.StrankaListFormatedWithAdressOIB_1">
      <item>FINA, EC ZAGREB, Podružnica BJELOVAR, OIB 85821130368, F. Supila 4, 43000 Bjelovar</item>
    </derivirana_varijabla>
  </DomainObject.Predmet.StrankaListFormatedWithAdressOIB>
  <DomainObject.Predmet.StrankaListNazivFormated>
    <izvorni_sadrzaj>
      <item>FINA, EC ZAGREB, Podružnica BJELOVAR</item>
    </izvorni_sadrzaj>
    <derivirana_varijabla naziv="DomainObject.Predmet.StrankaListNazivFormated_1">
      <item>FINA, EC ZAGREB, Podružnica BJELOVAR</item>
    </derivirana_varijabla>
  </DomainObject.Predmet.StrankaListNazivFormated>
  <DomainObject.Predmet.StrankaListNazivFormatedOIB>
    <izvorni_sadrzaj>
      <item>FINA, EC ZAGREB, Podružnica BJELOVAR, OIB 85821130368</item>
    </izvorni_sadrzaj>
    <derivirana_varijabla naziv="DomainObject.Predmet.StrankaListNazivFormatedOIB_1">
      <item>FINA, EC ZAGREB, Podružnica BJELOVAR, OIB 85821130368</item>
    </derivirana_varijabla>
  </DomainObject.Predmet.StrankaListNazivFormatedOIB>
  <DomainObject.Predmet.ProtuStrankaListFormated>
    <izvorni_sadrzaj>
      <item>POLJOPRIVREDNA ZADRUGA VIROVITIČKO POVRĆE za proizvodnju, trgovinu i usluge</item>
    </izvorni_sadrzaj>
    <derivirana_varijabla naziv="DomainObject.Predmet.ProtuStrankaListFormated_1">
      <item>POLJOPRIVREDNA ZADRUGA VIROVITIČKO POVRĆE za proizvodnju, trgovinu i usluge</item>
    </derivirana_varijabla>
  </DomainObject.Predmet.ProtuStrankaListFormated>
  <DomainObject.Predmet.ProtuStrankaListFormatedOIB>
    <izvorni_sadrzaj>
      <item>POLJOPRIVREDNA ZADRUGA VIROVITIČKO POVRĆE za proizvodnju, trgovinu i usluge, OIB 86895724547</item>
    </izvorni_sadrzaj>
    <derivirana_varijabla naziv="DomainObject.Predmet.ProtuStrankaListFormatedOIB_1">
      <item>POLJOPRIVREDNA ZADRUGA VIROVITIČKO POVRĆE za proizvodnju, trgovinu i usluge, OIB 86895724547</item>
    </derivirana_varijabla>
  </DomainObject.Predmet.ProtuStrankaListFormatedOIB>
  <DomainObject.Predmet.ProtuStrankaListFormatedWithAdress>
    <izvorni_sadrzaj>
      <item>POLJOPRIVREDNA ZADRUGA VIROVITIČKO POVRĆE za proizvodnju, trgovinu i usluge, Dravska/bb, 33405 Pitomača</item>
    </izvorni_sadrzaj>
    <derivirana_varijabla naziv="DomainObject.Predmet.ProtuStrankaListFormatedWithAdress_1">
      <item>POLJOPRIVREDNA ZADRUGA VIROVITIČKO POVRĆE za proizvodnju, trgovinu i usluge, Dravska/bb, 33405 Pitomača</item>
    </derivirana_varijabla>
  </DomainObject.Predmet.ProtuStrankaListFormatedWithAdress>
  <DomainObject.Predmet.ProtuStrankaListFormatedWithAdressOIB>
    <izvorni_sadrzaj>
      <item>POLJOPRIVREDNA ZADRUGA VIROVITIČKO POVRĆE za proizvodnju, trgovinu i usluge, OIB 86895724547, Dravska/bb, 33405 Pitomača</item>
    </izvorni_sadrzaj>
    <derivirana_varijabla naziv="DomainObject.Predmet.ProtuStrankaListFormatedWithAdressOIB_1">
      <item>POLJOPRIVREDNA ZADRUGA VIROVITIČKO POVRĆE za proizvodnju, trgovinu i usluge, OIB 86895724547, Dravska/bb, 33405 Pitomača</item>
    </derivirana_varijabla>
  </DomainObject.Predmet.ProtuStrankaListFormatedWithAdressOIB>
  <DomainObject.Predmet.ProtuStrankaListNazivFormated>
    <izvorni_sadrzaj>
      <item>POLJOPRIVREDNA ZADRUGA VIROVITIČKO POVRĆE za proizvodnju, trgovinu i usluge</item>
    </izvorni_sadrzaj>
    <derivirana_varijabla naziv="DomainObject.Predmet.ProtuStrankaListNazivFormated_1">
      <item>POLJOPRIVREDNA ZADRUGA VIROVITIČKO POVRĆE za proizvodnju, trgovinu i usluge</item>
    </derivirana_varijabla>
  </DomainObject.Predmet.ProtuStrankaListNazivFormated>
  <DomainObject.Predmet.ProtuStrankaListNazivFormatedOIB>
    <izvorni_sadrzaj>
      <item>POLJOPRIVREDNA ZADRUGA VIROVITIČKO POVRĆE za proizvodnju, trgovinu i usluge, OIB 86895724547</item>
    </izvorni_sadrzaj>
    <derivirana_varijabla naziv="DomainObject.Predmet.ProtuStrankaListNazivFormatedOIB_1">
      <item>POLJOPRIVREDNA ZADRUGA VIROVITIČKO POVRĆE za proizvodnju, trgovinu i usluge, OIB 86895724547</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listopada 2018.</izvorni_sadrzaj>
    <derivirana_varijabla naziv="DomainObject.Datum_1">18. listopada 2018.</derivirana_varijabla>
  </DomainObject.Datum>
  <DomainObject.PoslovniBrojDokumenta>
    <izvorni_sadrzaj>St-730/2018-8</izvorni_sadrzaj>
    <derivirana_varijabla naziv="DomainObject.PoslovniBrojDokumenta_1">St-730/2018-8</derivirana_varijabla>
  </DomainObject.PoslovniBrojDokumenta>
  <DomainObject.Predmet.StrankaIDrugi>
    <izvorni_sadrzaj>FINA, EC ZAGREB, Podružnica BJELOVAR</izvorni_sadrzaj>
    <derivirana_varijabla naziv="DomainObject.Predmet.StrankaIDrugi_1">FINA, EC ZAGREB, Podružnica BJELOVAR</derivirana_varijabla>
  </DomainObject.Predmet.StrankaIDrugi>
  <DomainObject.Predmet.ProtustrankaIDrugi>
    <izvorni_sadrzaj>POLJOPRIVREDNA ZADRUGA VIROVITIČKO POVRĆE za proizvodnju, trgovinu i usluge</izvorni_sadrzaj>
    <derivirana_varijabla naziv="DomainObject.Predmet.ProtustrankaIDrugi_1">POLJOPRIVREDNA ZADRUGA VIROVITIČKO POVRĆE za proizvodnju, trgovinu i usluge</derivirana_varijabla>
  </DomainObject.Predmet.ProtustrankaIDrugi>
  <DomainObject.Predmet.StrankaIDrugiAdressOIB>
    <izvorni_sadrzaj>FINA, EC ZAGREB, Podružnica BJELOVAR, OIB 85821130368, F. Supila 4, 43000 Bjelovar</izvorni_sadrzaj>
    <derivirana_varijabla naziv="DomainObject.Predmet.StrankaIDrugiAdressOIB_1">FINA, EC ZAGREB, Podružnica BJELOVAR, OIB 85821130368, F. Supila 4, 43000 Bjelovar</derivirana_varijabla>
  </DomainObject.Predmet.StrankaIDrugiAdressOIB>
  <DomainObject.Predmet.ProtustrankaIDrugiAdressOIB>
    <izvorni_sadrzaj>POLJOPRIVREDNA ZADRUGA VIROVITIČKO POVRĆE za proizvodnju, trgovinu i usluge, OIB 86895724547, Dravska/bb, 33405 Pitomača</izvorni_sadrzaj>
    <derivirana_varijabla naziv="DomainObject.Predmet.ProtustrankaIDrugiAdressOIB_1">POLJOPRIVREDNA ZADRUGA VIROVITIČKO POVRĆE za proizvodnju, trgovinu i usluge, OIB 86895724547, Dravska/bb, 33405 Pitomača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EC ZAGREB, Podružnica BJELOVAR</item>
      <item>POLJOPRIVREDNA ZADRUGA VIROVITIČKO POVRĆE za proizvodnju, trgovinu i usluge</item>
    </izvorni_sadrzaj>
    <derivirana_varijabla naziv="DomainObject.Predmet.SudioniciListNaziv_1">
      <item>FINA, EC ZAGREB, Podružnica BJELOVAR</item>
      <item>POLJOPRIVREDNA ZADRUGA VIROVITIČKO POVRĆE za proizvodnju, trgovinu i usluge</item>
    </derivirana_varijabla>
  </DomainObject.Predmet.SudioniciListNaziv>
  <DomainObject.Predmet.SudioniciListAdressOIB>
    <izvorni_sadrzaj>
      <item>FINA, EC ZAGREB, Podružnica BJELOVAR, OIB 85821130368, F. Supila 4,43000 Bjelovar</item>
      <item>POLJOPRIVREDNA ZADRUGA VIROVITIČKO POVRĆE za proizvodnju, trgovinu i usluge, OIB 86895724547, Dravska/bb,33405 Pitomača</item>
    </izvorni_sadrzaj>
    <derivirana_varijabla naziv="DomainObject.Predmet.SudioniciListAdressOIB_1">
      <item>FINA, EC ZAGREB, Podružnica BJELOVAR, OIB 85821130368, F. Supila 4,43000 Bjelovar</item>
      <item>POLJOPRIVREDNA ZADRUGA VIROVITIČKO POVRĆE za proizvodnju, trgovinu i usluge, OIB 86895724547, Dravska/bb,33405 Pitomača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88E566D-1F1E-4010-A32E-38A8F00673E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919</properties:Words>
  <properties:Characters>5194</properties:Characters>
  <properties:Lines>101</properties:Lines>
  <properties:Paragraphs>32</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6231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2018-10-18T07:36:00Z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St-730/2018-8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