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5a91" w14:paraId="2f15a91"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w:t>
      </w:r>
      <w:r w:rsidR="00AA2378" w:rsidRPr="00AA2378">
        <w:t xml:space="preserve">stečajnom postupku povodom predlagatelja FINANCIJSKE AGENCIJE, Regionalni centar Split, Mažuranićevo šetalište 24b, OIB: 85821130368, za otvaranje stečajnog postupka nad dužnikom </w:t>
      </w:r>
      <w:r w:rsidR="00737CEC" w:rsidRPr="00737CEC">
        <w:t>RUŽICA-COMMERCE d.o.o., OIB: 21395504978, Split, Ulica Ivana Rendića 16</w:t>
      </w:r>
      <w:r w:rsidR="00AC67E7" w:rsidRPr="00AC67E7">
        <w:t xml:space="preserve">, </w:t>
      </w:r>
      <w:r w:rsidR="00791D5A" w:rsidRPr="00791D5A">
        <w:t xml:space="preserve">dana </w:t>
      </w:r>
      <w:r w:rsidR="00090C84">
        <w:t>19</w:t>
      </w:r>
      <w:r w:rsidR="003018C4">
        <w:t>. listopada</w:t>
      </w:r>
      <w:r w:rsidR="00B10E64">
        <w:t xml:space="preserve"> 2017</w:t>
      </w:r>
      <w:r w:rsidR="00791D5A" w:rsidRPr="00791D5A">
        <w:t>. godine</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737CEC" w:rsidRPr="00737CEC">
        <w:t>RUŽICA-COMMERCE d.o.o., OIB: 21395504978, Split, Ulica Ivana Rendića 16</w:t>
      </w:r>
      <w:r w:rsidR="00B32D61" w:rsidRPr="00D270B4">
        <w:t xml:space="preserve">, </w:t>
      </w:r>
      <w:r w:rsidR="00090C84">
        <w:t xml:space="preserve">postavlja </w:t>
      </w:r>
      <w:r w:rsidR="00090C84" w:rsidRPr="00090C84">
        <w:t>Mira Hajdić iz Splita, S</w:t>
      </w:r>
      <w:r w:rsidR="00090C84">
        <w:t>miljanićeva 2, OIB: 33624188331,</w:t>
      </w:r>
      <w:r w:rsidR="003626BF">
        <w:t xml:space="preserve"> </w:t>
      </w:r>
      <w:r w:rsidR="007A053B" w:rsidRPr="00D270B4">
        <w:t>privremen</w:t>
      </w:r>
      <w:r w:rsidR="003018C4">
        <w:t>o</w:t>
      </w:r>
      <w:r w:rsidR="00073D39">
        <w:t>m stečajn</w:t>
      </w:r>
      <w:r w:rsidR="003018C4">
        <w:t>om upraviteljico</w:t>
      </w:r>
      <w:r w:rsidR="00073D39">
        <w:t>m</w:t>
      </w:r>
      <w:r w:rsidR="007A053B" w:rsidRPr="00D270B4">
        <w:t>.</w:t>
      </w:r>
      <w:r w:rsidR="00EE1ADB" w:rsidRPr="00D270B4">
        <w:t xml:space="preserve"> Na privremen</w:t>
      </w:r>
      <w:r w:rsidR="003018C4">
        <w:t>u</w:t>
      </w:r>
      <w:r w:rsidR="005F6849" w:rsidRPr="00D270B4">
        <w:t xml:space="preserve"> stečajn</w:t>
      </w:r>
      <w:r w:rsidR="003018C4">
        <w:t>u upraviteljicu</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E36906">
        <w:t>Privremen</w:t>
      </w:r>
      <w:r w:rsidR="003018C4">
        <w:t>a</w:t>
      </w:r>
      <w:r w:rsidR="00E36906">
        <w:t xml:space="preserve"> stečajn</w:t>
      </w:r>
      <w:r w:rsidR="003018C4">
        <w:t>a</w:t>
      </w:r>
      <w:r w:rsidR="005F6849" w:rsidRPr="00D270B4">
        <w:t xml:space="preserve"> upravitelj</w:t>
      </w:r>
      <w:r w:rsidR="003018C4">
        <w:t>ica</w:t>
      </w:r>
      <w:r w:rsidR="005F6849" w:rsidRPr="00D270B4">
        <w:t xml:space="preserve"> dužn</w:t>
      </w:r>
      <w:r w:rsidR="003018C4">
        <w:t>a</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dužn</w:t>
      </w:r>
      <w:r w:rsidR="003018C4">
        <w:t>a</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3018C4">
        <w:rPr>
          <w:rFonts w:cs="Times New Roman" w:hAnsi="Times New Roman" w:ascii="Times New Roman"/>
          <w:sz w:val="24"/>
          <w:szCs w:val="24"/>
        </w:rPr>
        <w:t>a</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pravitelj</w:t>
      </w:r>
      <w:r w:rsidR="003018C4">
        <w:rPr>
          <w:rFonts w:cs="Times New Roman" w:hAnsi="Times New Roman" w:ascii="Times New Roman"/>
          <w:sz w:val="24"/>
          <w:szCs w:val="24"/>
        </w:rPr>
        <w:t>ica</w:t>
      </w:r>
      <w:r w:rsidR="005F6849">
        <w:rPr>
          <w:rFonts w:cs="Times New Roman" w:hAnsi="Times New Roman" w:ascii="Times New Roman"/>
          <w:sz w:val="24"/>
          <w:szCs w:val="24"/>
        </w:rPr>
        <w:t xml:space="preserve"> ovlašten</w:t>
      </w:r>
      <w:r w:rsidR="003018C4">
        <w:rPr>
          <w:rFonts w:cs="Times New Roman" w:hAnsi="Times New Roman" w:ascii="Times New Roman"/>
          <w:sz w:val="24"/>
          <w:szCs w:val="24"/>
        </w:rPr>
        <w:t>a</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3018C4">
        <w:rPr>
          <w:rFonts w:cs="Times New Roman" w:hAnsi="Times New Roman" w:ascii="Times New Roman"/>
          <w:sz w:val="24"/>
          <w:szCs w:val="24"/>
        </w:rPr>
        <w:t xml:space="preserve">j </w:t>
      </w:r>
      <w:r w:rsidR="00944463" w:rsidRPr="00944463">
        <w:rPr>
          <w:rFonts w:cs="Times New Roman" w:hAnsi="Times New Roman" w:ascii="Times New Roman"/>
          <w:sz w:val="24"/>
          <w:szCs w:val="24"/>
        </w:rPr>
        <w:t>stečajno</w:t>
      </w:r>
      <w:r w:rsidR="003018C4">
        <w:rPr>
          <w:rFonts w:cs="Times New Roman" w:hAnsi="Times New Roman" w:ascii="Times New Roman"/>
          <w:sz w:val="24"/>
          <w:szCs w:val="24"/>
        </w:rPr>
        <w:t>j</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upraviteljici</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737CEC" w:rsidP="003018C4" w:rsidR="00D6793E">
      <w:pPr>
        <w:spacing w:before="200"/>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dana 14. ožujka 2016. godine, na temelju odredbe čl. 444.  st. 2. SZ-a, prijedlog za otvaranje stečajnog postupka nad dužnikom RUŽICA-COMMERCE d.o.o., OIB: </w:t>
      </w:r>
      <w:r w:rsidRPr="00737CEC">
        <w:rPr>
          <w:rFonts w:cstheme="minorBidi" w:eastAsiaTheme="minorHAnsi"/>
          <w:lang w:eastAsia="en-US"/>
        </w:rPr>
        <w:lastRenderedPageBreak/>
        <w:t>21395504978, Split, Ulica Ivana Rendića 16. U prijedlogu se navodi da dužnik na dan 1. rujna 2015. godine u Očevidniku redoslijeda osnova za plaćanje ima evidentirane neizvršene osnove za plaćanja u neprekinutom razdoblju od 2556 dana, u ukupnom iznosu od 261.425,13 kn, kao i da prema podacima koji su dostavljeni od Hrvatskog zavoda za mirovinsko osiguranje dužnik ima 1 zaposlenog</w:t>
      </w:r>
      <w:r w:rsidR="00D6793E" w:rsidRPr="00D6793E">
        <w:rPr>
          <w:rFonts w:cstheme="minorBidi" w:eastAsiaTheme="minorHAnsi"/>
          <w:lang w:eastAsia="en-US"/>
        </w:rPr>
        <w:t>.</w:t>
      </w:r>
    </w:p>
    <w:p w:rsidRDefault="00737CEC" w:rsidP="00D6793E" w:rsidR="00B32D61">
      <w:pPr>
        <w:spacing w:before="200"/>
        <w:ind w:firstLine="703"/>
        <w:jc w:val="both"/>
        <w:rPr>
          <w:color w:val="000000"/>
        </w:rPr>
      </w:pPr>
      <w:r w:rsidRPr="00737CEC">
        <w:rPr>
          <w:color w:val="000000"/>
        </w:rPr>
        <w:t>Postupajući po tom prijedlogu ovaj sud je rješenjem poslovni broj 11. St-742/2016 od 4. travnja 2017. godine pokrenuo prethodni postupak radi utvrđivanja pretpostavki za otvaranje stečajnog postupka nad dužnikom RUŽICA-COMMERCE d.o.o., OIB: 21395504978, Split, Ulica Ivana Rendića 16 te odredio ročište radi izjašnjenja o prijedlogu za otvaranje stečajnog postupka.</w:t>
      </w:r>
    </w:p>
    <w:p w:rsidRDefault="00737CEC" w:rsidP="00AA2378" w:rsidR="00791A9B">
      <w:pPr>
        <w:spacing w:before="200"/>
        <w:ind w:firstLine="703"/>
        <w:jc w:val="both"/>
        <w:rPr>
          <w:color w:val="000000"/>
        </w:rPr>
      </w:pPr>
      <w:r w:rsidRPr="00737CEC">
        <w:rPr>
          <w:color w:val="000000"/>
        </w:rPr>
        <w:t>Na predmetno ročište nije pristupio zastupnik po zakonu dužnika nije pristupio (a svoj izostanak nije opravdao), niti je dostavio pisano izvješće o financijsko-gospodarskom stanju te popis imovine i obveza dužnika kako mu je to naloženo točkom III. rješenja ovoga suda broj 11. St-742/2016 od 4. travnja 2017. godine</w:t>
      </w:r>
      <w:r w:rsidR="005B02E1">
        <w:rPr>
          <w:color w:val="000000"/>
        </w:rPr>
        <w:t>.</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stečajn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w:t>
      </w:r>
      <w:r w:rsidR="00090C84">
        <w:rPr>
          <w:rFonts w:cs="Times New Roman" w:hAnsi="Times New Roman" w:ascii="Times New Roman"/>
          <w:sz w:val="24"/>
          <w:szCs w:val="24"/>
        </w:rPr>
        <w:t>upraviteljica Mira Hajdić</w:t>
      </w:r>
      <w:r w:rsidR="003626BF" w:rsidRPr="003626BF">
        <w:rPr>
          <w:rFonts w:cs="Times New Roman" w:hAnsi="Times New Roman" w:ascii="Times New Roman"/>
          <w:sz w:val="24"/>
          <w:szCs w:val="24"/>
        </w:rPr>
        <w:t xml:space="preserve"> </w:t>
      </w:r>
      <w:r w:rsidRPr="005F6849">
        <w:rPr>
          <w:rFonts w:cs="Times New Roman" w:hAnsi="Times New Roman" w:ascii="Times New Roman"/>
          <w:sz w:val="24"/>
          <w:szCs w:val="24"/>
        </w:rPr>
        <w:t>imenovan</w:t>
      </w:r>
      <w:r w:rsidR="003018C4">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lastRenderedPageBreak/>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571EFF" w:rsidRPr="00D25C4A">
        <w:t>tu,</w:t>
      </w:r>
      <w:r w:rsidR="00090C84">
        <w:t xml:space="preserve"> 19</w:t>
      </w:r>
      <w:r w:rsidR="003018C4">
        <w:t>. listopada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3018C4">
        <w:t>j</w:t>
      </w:r>
      <w:r w:rsidR="0033288D">
        <w:t xml:space="preserve"> stečajno</w:t>
      </w:r>
      <w:r w:rsidR="003018C4">
        <w:t>j upraviteljici</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751071">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737CEC">
      <w:t>742</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737CEC">
      <w:t>742</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7CEC"/>
    <w:rsid w:val="00744D51"/>
    <w:rsid w:val="0075107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435"/>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751071"/>
    <w:rPr>
      <w:color w:val="808080"/>
      <w:bdr w:space="0" w:sz="0" w:color="auto" w:val="none"/>
      <w:shd w:fill="auto" w:color="auto" w:val="clear"/>
    </w:rPr>
  </w:style>
  <w:style w:customStyle="true" w:styleId="eSPISCCParagraphDefaultFont" w:type="character">
    <w:name w:val="eSPIS_CC_Paragraph Default Font"/>
    <w:basedOn w:val="Zadanifontodlomka"/>
    <w:rsid w:val="007510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1071"/>
    <w:rPr>
      <w:bdr w:space="0" w:sz="0" w:color="auto" w:val="none"/>
      <w:shd w:fill="FFFFCC" w:color="auto" w:val="clear"/>
      <w:lang w:val="hr-HR"/>
    </w:rPr>
  </w:style>
  <w:style w:customStyle="true" w:styleId="PozadinaSvijetloCrvena" w:type="character">
    <w:name w:val="Pozadina_SvijetloCrvena"/>
    <w:basedOn w:val="eSPISCCParagraphDefaultFont"/>
    <w:rsid w:val="007510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10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751071"/>
    <w:rPr>
      <w:color w:val="808080"/>
      <w:bdr w:color="auto" w:space="0" w:sz="0" w:val="none"/>
      <w:shd w:color="auto" w:fill="auto" w:val="clear"/>
    </w:rPr>
  </w:style>
  <w:style w:customStyle="1" w:styleId="eSPISCCParagraphDefaultFont" w:type="character">
    <w:name w:val="eSPIS_CC_Paragraph Default Font"/>
    <w:basedOn w:val="Zadanifontodlomka"/>
    <w:rsid w:val="007510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1071"/>
    <w:rPr>
      <w:bdr w:color="auto" w:space="0" w:sz="0" w:val="none"/>
      <w:shd w:color="auto" w:fill="FFFFCC" w:val="clear"/>
      <w:lang w:val="hr-HR"/>
    </w:rPr>
  </w:style>
  <w:style w:customStyle="1" w:styleId="PozadinaSvijetloCrvena" w:type="character">
    <w:name w:val="Pozadina_SvijetloCrvena"/>
    <w:basedOn w:val="eSPISCCParagraphDefaultFont"/>
    <w:rsid w:val="007510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10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St-742/2016</izvorni_sadrzaj>
    <derivirana_varijabla naziv="DomainObject.Predmet.OznakaBroj_1">St-742/2016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RUŽICA-COMMERCE d.o.o. za trgovinu i usluge</izvorni_sadrzaj>
    <derivirana_varijabla naziv="DomainObject.Predmet.ProtustrankaFormated_1">  RUŽICA-COMMERCE d.o.o. za trgovinu i usluge</derivirana_varijabla>
  </DomainObject.Predmet.ProtustrankaFormated>
  <DomainObject.Predmet.ProtustrankaFormatedOIB>
    <izvorni_sadrzaj>  RUŽICA-COMMERCE d.o.o. za trgovinu i usluge, OIB 21395504978</izvorni_sadrzaj>
    <derivirana_varijabla naziv="DomainObject.Predmet.ProtustrankaFormatedOIB_1">  RUŽICA-COMMERCE d.o.o. za trgovinu i usluge, OIB 21395504978</derivirana_varijabla>
  </DomainObject.Predmet.ProtustrankaFormatedOIB>
  <DomainObject.Predmet.ProtustrankaFormatedWithAdress>
    <izvorni_sadrzaj> RUŽICA-COMMERCE d.o.o. za trgovinu i usluge, Ulica Ivana Rendića 16, 21000 Split</izvorni_sadrzaj>
    <derivirana_varijabla naziv="DomainObject.Predmet.ProtustrankaFormatedWithAdress_1"> RUŽICA-COMMERCE d.o.o. za trgovinu i usluge, Ulica Ivana Rendića 16, 21000 Split</derivirana_varijabla>
  </DomainObject.Predmet.ProtustrankaFormatedWithAdress>
  <DomainObject.Predmet.ProtustrankaFormatedWithAdressOIB>
    <izvorni_sadrzaj> RUŽICA-COMMERCE d.o.o. za trgovinu i usluge, OIB 21395504978, Ulica Ivana Rendića 16, 21000 Split</izvorni_sadrzaj>
    <derivirana_varijabla naziv="DomainObject.Predmet.ProtustrankaFormatedWithAdressOIB_1"> RUŽICA-COMMERCE d.o.o. za trgovinu i usluge, OIB 21395504978, Ulica Ivana Rendića 16, 21000 Split</derivirana_varijabla>
  </DomainObject.Predmet.ProtustrankaFormatedWithAdressOIB>
  <DomainObject.Predmet.ProtustrankaWithAdress>
    <izvorni_sadrzaj>RUŽICA-COMMERCE d.o.o. za trgovinu i usluge Ulica Ivana Rendića 16, 21000 Split</izvorni_sadrzaj>
    <derivirana_varijabla naziv="DomainObject.Predmet.ProtustrankaWithAdress_1">RUŽICA-COMMERCE d.o.o. za trgovinu i usluge Ulica Ivana Rendića 16, 21000 Split</derivirana_varijabla>
  </DomainObject.Predmet.ProtustrankaWithAdress>
  <DomainObject.Predmet.ProtustrankaWithAdressOIB>
    <izvorni_sadrzaj>RUŽICA-COMMERCE d.o.o. za trgovinu i usluge, OIB 21395504978, Ulica Ivana Rendića 16, 21000 Split</izvorni_sadrzaj>
    <derivirana_varijabla naziv="DomainObject.Predmet.ProtustrankaWithAdressOIB_1">RUŽICA-COMMERCE d.o.o. za trgovinu i usluge, OIB 21395504978, Ulica Ivana Rendića 16, 21000 Split</derivirana_varijabla>
  </DomainObject.Predmet.ProtustrankaWithAdressOIB>
  <DomainObject.Predmet.ProtustrankaNazivFormated>
    <izvorni_sadrzaj>RUŽICA-COMMERCE d.o.o. za trgovinu i usluge</izvorni_sadrzaj>
    <derivirana_varijabla naziv="DomainObject.Predmet.ProtustrankaNazivFormated_1">RUŽICA-COMMERCE d.o.o. za trgovinu i usluge</derivirana_varijabla>
  </DomainObject.Predmet.ProtustrankaNazivFormated>
  <DomainObject.Predmet.ProtustrankaNazivFormatedOIB>
    <izvorni_sadrzaj>RUŽICA-COMMERCE d.o.o. za trgovinu i usluge, OIB 21395504978</izvorni_sadrzaj>
    <derivirana_varijabla naziv="DomainObject.Predmet.ProtustrankaNazivFormatedOIB_1">RUŽICA-COMMERCE d.o.o. za trgovinu i usluge, OIB 21395504978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261425.13</izvorni_sadrzaj>
    <derivirana_varijabla naziv="DomainObject.Predmet.TrenutnaVrijednost_1">261425.13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RUŽICA-COMMERCE d.o.o. za trgovinu i usluge</item>
    </izvorni_sadrzaj>
    <derivirana_varijabla naziv="DomainObject.Predmet.ProtuStrankaListFormated_1">
      <item>RUŽICA-COMMERCE d.o.o. za trgovinu i usluge</item>
    </derivirana_varijabla>
  </DomainObject.Predmet.ProtuStrankaListFormated>
  <DomainObject.Predmet.ProtuStrankaListFormatedOIB>
    <izvorni_sadrzaj>
      <item>RUŽICA-COMMERCE d.o.o. za trgovinu i usluge, OIB 21395504978</item>
    </izvorni_sadrzaj>
    <derivirana_varijabla naziv="DomainObject.Predmet.ProtuStrankaListFormatedOIB_1">
      <item>RUŽICA-COMMERCE d.o.o. za trgovinu i usluge, OIB 21395504978</item>
    </derivirana_varijabla>
  </DomainObject.Predmet.ProtuStrankaListFormatedOIB>
  <DomainObject.Predmet.ProtuStrankaListFormatedWithAdress>
    <izvorni_sadrzaj>
      <item>RUŽICA-COMMERCE d.o.o. za trgovinu i usluge, Ulica Ivana Rendića 16, 21000 Split</item>
    </izvorni_sadrzaj>
    <derivirana_varijabla naziv="DomainObject.Predmet.ProtuStrankaListFormatedWithAdress_1">
      <item>RUŽICA-COMMERCE d.o.o. za trgovinu i usluge, Ulica Ivana Rendića 16, 21000 Split</item>
    </derivirana_varijabla>
  </DomainObject.Predmet.ProtuStrankaListFormatedWithAdress>
  <DomainObject.Predmet.ProtuStrankaListFormatedWithAdressOIB>
    <izvorni_sadrzaj>
      <item>RUŽICA-COMMERCE d.o.o. za trgovinu i usluge, OIB 21395504978, Ulica Ivana Rendića 16, 21000 Split</item>
    </izvorni_sadrzaj>
    <derivirana_varijabla naziv="DomainObject.Predmet.ProtuStrankaListFormatedWithAdressOIB_1">
      <item>RUŽICA-COMMERCE d.o.o. za trgovinu i usluge, OIB 21395504978, Ulica Ivana Rendića 16, 21000 Split</item>
    </derivirana_varijabla>
  </DomainObject.Predmet.ProtuStrankaListFormatedWithAdressOIB>
  <DomainObject.Predmet.ProtuStrankaListNazivFormated>
    <izvorni_sadrzaj>
      <item>RUŽICA-COMMERCE d.o.o. za trgovinu i usluge</item>
    </izvorni_sadrzaj>
    <derivirana_varijabla naziv="DomainObject.Predmet.ProtuStrankaListNazivFormated_1">
      <item>RUŽICA-COMMERCE d.o.o. za trgovinu i usluge</item>
    </derivirana_varijabla>
  </DomainObject.Predmet.ProtuStrankaListNazivFormated>
  <DomainObject.Predmet.ProtuStrankaListNazivFormatedOIB>
    <izvorni_sadrzaj>
      <item>RUŽICA-COMMERCE d.o.o. za trgovinu i usluge, OIB 21395504978</item>
    </izvorni_sadrzaj>
    <derivirana_varijabla naziv="DomainObject.Predmet.ProtuStrankaListNazivFormatedOIB_1">
      <item>RUŽICA-COMMERCE d.o.o. za trgovinu i usluge, OIB 21395504978</item>
    </derivirana_varijabla>
  </DomainObject.Predmet.ProtuStrankaListNazivFormatedOIB>
  <DomainObject.Predmet.OstaliListFormated>
    <izvorni_sadrzaj>
      <item>Savko Cikotić</item>
    </izvorni_sadrzaj>
    <derivirana_varijabla naziv="DomainObject.Predmet.OstaliListFormated_1">
      <item>Savko Cikotić</item>
    </derivirana_varijabla>
  </DomainObject.Predmet.OstaliListFormated>
  <DomainObject.Predmet.OstaliListFormatedOIB>
    <izvorni_sadrzaj>
      <item>Savko Cikotić, OIB 43356294868</item>
    </izvorni_sadrzaj>
    <derivirana_varijabla naziv="DomainObject.Predmet.OstaliListFormatedOIB_1">
      <item>Savko Cikotić, OIB 43356294868</item>
    </derivirana_varijabla>
  </DomainObject.Predmet.OstaliListFormatedOIB>
  <DomainObject.Predmet.OstaliListFormatedWithAdress>
    <izvorni_sadrzaj>
      <item>Savko Cikotić, Ulica Ivana Rendića 16, 21000 Split</item>
    </izvorni_sadrzaj>
    <derivirana_varijabla naziv="DomainObject.Predmet.OstaliListFormatedWithAdress_1">
      <item>Savko Cikotić, Ulica Ivana Rendića 16, 21000 Split</item>
    </derivirana_varijabla>
  </DomainObject.Predmet.OstaliListFormatedWithAdress>
  <DomainObject.Predmet.OstaliListFormatedWithAdressOIB>
    <izvorni_sadrzaj>
      <item>Savko Cikotić, OIB 43356294868, Ulica Ivana Rendića 16, 21000 Split</item>
    </izvorni_sadrzaj>
    <derivirana_varijabla naziv="DomainObject.Predmet.OstaliListFormatedWithAdressOIB_1">
      <item>Savko Cikotić, OIB 43356294868, Ulica Ivana Rendića 16, 21000 Split</item>
    </derivirana_varijabla>
  </DomainObject.Predmet.OstaliListFormatedWithAdressOIB>
  <DomainObject.Predmet.OstaliListNazivFormated>
    <izvorni_sadrzaj>
      <item>Savko Cikotić</item>
    </izvorni_sadrzaj>
    <derivirana_varijabla naziv="DomainObject.Predmet.OstaliListNazivFormated_1">
      <item>Savko Cikotić</item>
    </derivirana_varijabla>
  </DomainObject.Predmet.OstaliListNazivFormated>
  <DomainObject.Predmet.OstaliListNazivFormatedOIB>
    <izvorni_sadrzaj>
      <item>Savko Cikotić, OIB 43356294868</item>
    </izvorni_sadrzaj>
    <derivirana_varijabla naziv="DomainObject.Predmet.OstaliListNazivFormatedOIB_1">
      <item>Savko Cikotić, OIB 43356294868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RUŽICA-COMMERCE d.o.o. za trgovinu i usluge</izvorni_sadrzaj>
    <derivirana_varijabla naziv="DomainObject.Predmet.ProtustrankaIDrugi_1">RUŽICA-COMMERCE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RUŽICA-COMMERCE d.o.o. za trgovinu i usluge, OIB 21395504978, Ulica Ivana Rendića 16, 21000 Split</izvorni_sadrzaj>
    <derivirana_varijabla naziv="DomainObject.Predmet.ProtustrankaIDrugiAdressOIB_1">RUŽICA-COMMERCE d.o.o. za trgovinu i usluge, OIB 21395504978, Ulica Ivana Rendića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RUŽICA-COMMERCE d.o.o. za trgovinu i usluge</item>
      <item>FINANCIJSKA AGENCIJA, RC SPLIT</item>
      <item>Savko Cikotić</item>
    </izvorni_sadrzaj>
    <derivirana_varijabla naziv="DomainObject.Predmet.SudioniciListNaziv_1">
      <item>RUŽICA-COMMERCE d.o.o. za trgovinu i usluge</item>
      <item>FINANCIJSKA AGENCIJA, RC SPLIT</item>
      <item>Savko Cikotić</item>
    </derivirana_varijabla>
  </DomainObject.Predmet.SudioniciListNaziv>
  <DomainObject.Predmet.SudioniciListAdressOIB>
    <izvorni_sadrzaj>
      <item>RUŽICA-COMMERCE d.o.o. za trgovinu i usluge, OIB 21395504978, Ulica Ivana Rendića 16,21000 Split</item>
      <item>FINANCIJSKA AGENCIJA, RC SPLIT, OIB 85821130368, Mažuranićevo šetalište 24 b,21000 Split</item>
      <item>Savko Cikotić, OIB 43356294868, Ulica Ivana Rendića 16,21000 Split</item>
    </izvorni_sadrzaj>
    <derivirana_varijabla naziv="DomainObject.Predmet.SudioniciListAdressOIB_1">
      <item>RUŽICA-COMMERCE d.o.o. za trgovinu i usluge, OIB 21395504978, Ulica Ivana Rendića 16,21000 Split</item>
      <item>FINANCIJSKA AGENCIJA, RC SPLIT, OIB 85821130368, Mažuranićevo šetalište 24 b,21000 Split</item>
      <item>Savko Cikotić, OIB 43356294868, Ulica Ivana Rendića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21395504978</item>
      <item>, OIB 85821130368</item>
      <item>, OIB 43356294868</item>
    </izvorni_sadrzaj>
    <derivirana_varijabla naziv="DomainObject.Predmet.SudioniciListNazivOIB_1">
      <item>, OIB 21395504978</item>
      <item>, OIB 85821130368</item>
      <item>, OIB 43356294868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888B61-1DE4-4B1E-BB45-5D952A03A6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931</properties:Words>
  <properties:Characters>5395</properties:Characters>
  <properties:Lines>109</properties:Lines>
  <properties:Paragraphs>41</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2017-10-19T06:22:00Z</cp:lastPrinted>
  <dcterms:modified xmlns:xsi="http://www.w3.org/2001/XMLSchema-instance" xsi:type="dcterms:W3CDTF">2017-10-19T07:56:00Z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