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63170" w14:paraId="5663170" w:rsidRDefault="004A2F63" w:rsidP="005E43F1" w:rsidR="00D4027A" w:rsidRPr="00616149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43F1" w:rsidRPr="00616149">
        <w:rPr>
          <w:noProof/>
          <w:lang w:eastAsia="hr-HR" w:val="hr-HR"/>
        </w:rPr>
        <w:tab/>
      </w:r>
      <w:r w:rsidR="005E43F1" w:rsidRPr="00616149">
        <w:rPr>
          <w:noProof/>
          <w:lang w:eastAsia="hr-HR" w:val="hr-HR"/>
        </w:rPr>
        <w:tab/>
      </w:r>
      <w:r w:rsidR="005E43F1" w:rsidRPr="00616149">
        <w:rPr>
          <w:noProof/>
          <w:lang w:eastAsia="hr-HR" w:val="hr-HR"/>
        </w:rPr>
        <w:tab/>
      </w:r>
      <w:r w:rsidR="005E43F1" w:rsidRPr="00616149">
        <w:rPr>
          <w:noProof/>
          <w:lang w:eastAsia="hr-HR" w:val="hr-HR"/>
        </w:rPr>
        <w:tab/>
      </w:r>
      <w:r w:rsidR="005E43F1" w:rsidRPr="00616149">
        <w:rPr>
          <w:noProof/>
          <w:lang w:eastAsia="hr-HR" w:val="hr-HR"/>
        </w:rPr>
        <w:tab/>
      </w:r>
      <w:r w:rsidR="005E43F1" w:rsidRPr="00616149">
        <w:rPr>
          <w:noProof/>
          <w:lang w:eastAsia="hr-HR" w:val="hr-HR"/>
        </w:rPr>
        <w:tab/>
      </w:r>
      <w:r w:rsidR="005E43F1" w:rsidRPr="00616149">
        <w:rPr>
          <w:noProof/>
          <w:lang w:eastAsia="hr-HR" w:val="hr-HR"/>
        </w:rPr>
        <w:tab/>
        <w:t xml:space="preserve">     </w:t>
      </w:r>
      <w:r w:rsidR="004167C5" w:rsidRPr="00616149">
        <w:rPr>
          <w:b/>
          <w:lang w:val="hr-HR"/>
        </w:rPr>
        <w:t>Posl. br.</w:t>
      </w:r>
      <w:r w:rsidR="00D4027A" w:rsidRPr="00616149">
        <w:rPr>
          <w:b/>
          <w:lang w:val="hr-HR"/>
        </w:rPr>
        <w:t xml:space="preserve"> 12. St-</w:t>
      </w:r>
      <w:r w:rsidR="005E43F1" w:rsidRPr="00616149">
        <w:rPr>
          <w:b/>
          <w:lang w:val="hr-HR"/>
        </w:rPr>
        <w:t>44/2015</w:t>
      </w:r>
    </w:p>
    <w:p w:rsidRDefault="000014AF" w:rsidP="000014AF" w:rsidR="000014AF" w:rsidRPr="00616149">
      <w:pPr>
        <w:rPr>
          <w:sz w:val="8"/>
          <w:szCs w:val="8"/>
          <w:lang w:eastAsia="hr-HR" w:val="hr-HR"/>
        </w:rPr>
      </w:pPr>
    </w:p>
    <w:p w:rsidRDefault="00D4027A" w:rsidP="00D4027A" w:rsidR="00D4027A" w:rsidRPr="00616149">
      <w:pPr>
        <w:pStyle w:val="Naslov1"/>
        <w:jc w:val="both"/>
      </w:pPr>
      <w:r w:rsidRPr="00616149">
        <w:t>REPUBLIKA HRVATSKA</w:t>
      </w:r>
    </w:p>
    <w:p w:rsidRDefault="00D4027A" w:rsidP="00D4027A" w:rsidR="00D4027A" w:rsidRPr="00616149">
      <w:pPr>
        <w:jc w:val="both"/>
        <w:rPr>
          <w:lang w:val="hr-HR"/>
        </w:rPr>
      </w:pPr>
      <w:r w:rsidRPr="00616149">
        <w:rPr>
          <w:b/>
          <w:lang w:val="hr-HR"/>
        </w:rPr>
        <w:t xml:space="preserve">TRGOVAČKI SUD U SPLITU </w:t>
      </w:r>
      <w:r w:rsidRPr="00616149">
        <w:rPr>
          <w:lang w:val="hr-HR"/>
        </w:rPr>
        <w:t xml:space="preserve">            </w:t>
      </w:r>
      <w:r w:rsidRPr="00616149">
        <w:rPr>
          <w:lang w:val="hr-HR"/>
        </w:rPr>
        <w:tab/>
      </w:r>
      <w:r w:rsidRPr="00616149">
        <w:rPr>
          <w:lang w:val="hr-HR"/>
        </w:rPr>
        <w:tab/>
      </w:r>
      <w:r w:rsidRPr="00616149">
        <w:rPr>
          <w:lang w:val="hr-HR"/>
        </w:rPr>
        <w:tab/>
        <w:t xml:space="preserve">      </w:t>
      </w:r>
    </w:p>
    <w:p w:rsidRDefault="00EB78C8" w:rsidP="00D4027A" w:rsidR="00D4027A" w:rsidRPr="00616149">
      <w:pPr>
        <w:rPr>
          <w:b/>
          <w:lang w:val="hr-HR"/>
        </w:rPr>
      </w:pPr>
      <w:r w:rsidRPr="00616149">
        <w:rPr>
          <w:b/>
          <w:lang w:val="hr-HR"/>
        </w:rPr>
        <w:t>Split, Sukoišanska br. 6</w:t>
      </w:r>
    </w:p>
    <w:p w:rsidRDefault="00D4027A" w:rsidP="00D4027A" w:rsidR="00D4027A" w:rsidRPr="00616149">
      <w:pPr>
        <w:rPr>
          <w:lang w:val="hr-HR"/>
        </w:rPr>
      </w:pPr>
    </w:p>
    <w:p w:rsidRDefault="00A5440A" w:rsidP="00A5440A" w:rsidR="00A5440A" w:rsidRPr="00616149">
      <w:pPr>
        <w:pStyle w:val="Naslov1"/>
      </w:pPr>
      <w:r w:rsidRPr="00616149">
        <w:t>R E P U B L I K A   H R V A T S K A</w:t>
      </w:r>
    </w:p>
    <w:p w:rsidRDefault="00A5440A" w:rsidP="00A5440A" w:rsidR="00A5440A" w:rsidRPr="00616149">
      <w:pPr>
        <w:rPr>
          <w:lang w:eastAsia="hr-HR" w:val="hr-HR"/>
        </w:rPr>
      </w:pPr>
    </w:p>
    <w:p w:rsidRDefault="00803902" w:rsidP="00D4027A" w:rsidR="00D4027A" w:rsidRPr="00616149">
      <w:pPr>
        <w:pStyle w:val="Naslov2"/>
        <w:rPr>
          <w:b/>
          <w:bCs/>
          <w:szCs w:val="24"/>
        </w:rPr>
      </w:pPr>
      <w:r w:rsidRPr="00616149">
        <w:rPr>
          <w:b/>
          <w:bCs/>
          <w:szCs w:val="24"/>
        </w:rPr>
        <w:t>R J E Š E N</w:t>
      </w:r>
      <w:r w:rsidR="00A5440A" w:rsidRPr="00616149">
        <w:rPr>
          <w:b/>
          <w:bCs/>
          <w:szCs w:val="24"/>
        </w:rPr>
        <w:t xml:space="preserve"> </w:t>
      </w:r>
      <w:r w:rsidRPr="00616149">
        <w:rPr>
          <w:b/>
          <w:bCs/>
          <w:szCs w:val="24"/>
        </w:rPr>
        <w:t xml:space="preserve">J E </w:t>
      </w:r>
    </w:p>
    <w:p w:rsidRDefault="00D4027A" w:rsidP="00D4027A" w:rsidR="00D4027A" w:rsidRPr="00616149">
      <w:pPr>
        <w:rPr>
          <w:lang w:val="hr-HR"/>
        </w:rPr>
      </w:pPr>
    </w:p>
    <w:p w:rsidRDefault="00D4027A" w:rsidP="00D4027A" w:rsidR="00D4027A" w:rsidRPr="00616149">
      <w:pPr>
        <w:pStyle w:val="Tijeloteksta"/>
        <w:rPr>
          <w:szCs w:val="24"/>
          <w:lang w:val="hr-HR"/>
        </w:rPr>
      </w:pPr>
      <w:r w:rsidRPr="00616149">
        <w:rPr>
          <w:szCs w:val="24"/>
          <w:lang w:val="hr-HR"/>
        </w:rPr>
        <w:tab/>
      </w:r>
      <w:r w:rsidR="005B228F" w:rsidRPr="00616149">
        <w:rPr>
          <w:szCs w:val="24"/>
          <w:lang w:val="hr-HR"/>
        </w:rPr>
        <w:t>Trgovački sud u Splitu, po sucu ovog suda Pašku Bačiću, kao stečajnom sucu, u stečajnom postupku povodom prijedloga predlagatelja – vjerovnika REPUBLIKE HRVATSKE, Ministarstva financija, OIB: 18683136487, kojeg zastupa Županijsko državno odvjetništvo u Splitu, za otvaranje stečajnog postupka nad dužnikom GOSPOJICA d.o.o. Split, Šibenska 29, OIB: 73404433227</w:t>
      </w:r>
      <w:r w:rsidR="00632E96" w:rsidRPr="00616149">
        <w:rPr>
          <w:szCs w:val="24"/>
          <w:lang w:val="hr-HR"/>
        </w:rPr>
        <w:t xml:space="preserve">, </w:t>
      </w:r>
      <w:r w:rsidR="00382327" w:rsidRPr="00616149">
        <w:rPr>
          <w:szCs w:val="24"/>
          <w:lang w:val="hr-HR"/>
        </w:rPr>
        <w:t xml:space="preserve">dana </w:t>
      </w:r>
      <w:r w:rsidR="009879C2">
        <w:rPr>
          <w:szCs w:val="24"/>
          <w:lang w:val="hr-HR"/>
        </w:rPr>
        <w:t>23</w:t>
      </w:r>
      <w:r w:rsidR="00E20D96">
        <w:rPr>
          <w:szCs w:val="24"/>
          <w:lang w:val="hr-HR"/>
        </w:rPr>
        <w:t>.</w:t>
      </w:r>
      <w:r w:rsidR="005B228F" w:rsidRPr="00616149">
        <w:rPr>
          <w:szCs w:val="24"/>
          <w:lang w:val="hr-HR"/>
        </w:rPr>
        <w:t xml:space="preserve"> srpnja</w:t>
      </w:r>
      <w:r w:rsidR="00DB242E" w:rsidRPr="00616149">
        <w:rPr>
          <w:szCs w:val="24"/>
          <w:lang w:val="hr-HR"/>
        </w:rPr>
        <w:t xml:space="preserve"> 2015</w:t>
      </w:r>
      <w:r w:rsidR="00382327" w:rsidRPr="00616149">
        <w:rPr>
          <w:szCs w:val="24"/>
          <w:lang w:val="hr-HR"/>
        </w:rPr>
        <w:t>. godine</w:t>
      </w:r>
    </w:p>
    <w:p w:rsidRDefault="00D4027A" w:rsidP="00D4027A" w:rsidR="00D4027A" w:rsidRPr="0001411B">
      <w:pPr>
        <w:rPr>
          <w:sz w:val="18"/>
          <w:szCs w:val="18"/>
          <w:lang w:val="hr-HR"/>
        </w:rPr>
      </w:pPr>
    </w:p>
    <w:p w:rsidRDefault="00382327" w:rsidP="00D4027A" w:rsidR="00382327" w:rsidRPr="00616149">
      <w:pPr>
        <w:rPr>
          <w:lang w:val="hr-HR"/>
        </w:rPr>
      </w:pPr>
    </w:p>
    <w:p w:rsidRDefault="00FD2282" w:rsidP="00D4027A" w:rsidR="00FD2282" w:rsidRPr="0001411B">
      <w:pPr>
        <w:rPr>
          <w:sz w:val="16"/>
          <w:szCs w:val="16"/>
          <w:lang w:val="hr-HR"/>
        </w:rPr>
      </w:pPr>
    </w:p>
    <w:p w:rsidRDefault="00803902" w:rsidP="00D4027A" w:rsidR="00D4027A" w:rsidRPr="00616149">
      <w:pPr>
        <w:jc w:val="center"/>
        <w:rPr>
          <w:lang w:val="hr-HR"/>
        </w:rPr>
      </w:pPr>
      <w:r w:rsidRPr="00616149">
        <w:rPr>
          <w:lang w:val="hr-HR"/>
        </w:rPr>
        <w:t>r i j e š i o</w:t>
      </w:r>
      <w:r w:rsidR="00D4027A" w:rsidRPr="00616149">
        <w:rPr>
          <w:lang w:val="hr-HR"/>
        </w:rPr>
        <w:t xml:space="preserve">   j e                                               </w:t>
      </w:r>
    </w:p>
    <w:p w:rsidRDefault="00D4027A" w:rsidP="00D4027A" w:rsidR="00D4027A" w:rsidRPr="00616149">
      <w:pPr>
        <w:jc w:val="both"/>
        <w:rPr>
          <w:lang w:val="hr-HR"/>
        </w:rPr>
      </w:pPr>
    </w:p>
    <w:p w:rsidRDefault="001E4E14" w:rsidP="00803902" w:rsidR="001E4E14" w:rsidRPr="00616149">
      <w:pPr>
        <w:pStyle w:val="Naslov3"/>
        <w:ind w:left="705"/>
        <w:rPr>
          <w:b w:val="false"/>
          <w:szCs w:val="24"/>
        </w:rPr>
      </w:pPr>
      <w:r w:rsidRPr="00616149">
        <w:rPr>
          <w:b w:val="false"/>
          <w:szCs w:val="24"/>
        </w:rPr>
        <w:t xml:space="preserve">I. </w:t>
      </w:r>
      <w:r w:rsidR="00803902" w:rsidRPr="00616149">
        <w:rPr>
          <w:b w:val="false"/>
          <w:szCs w:val="24"/>
        </w:rPr>
        <w:t xml:space="preserve">Pokreće se </w:t>
      </w:r>
      <w:r w:rsidR="004167C5" w:rsidRPr="00616149">
        <w:rPr>
          <w:b w:val="false"/>
          <w:szCs w:val="24"/>
        </w:rPr>
        <w:t xml:space="preserve">prethodni </w:t>
      </w:r>
      <w:r w:rsidR="00803902" w:rsidRPr="00616149">
        <w:rPr>
          <w:b w:val="false"/>
          <w:szCs w:val="24"/>
        </w:rPr>
        <w:t>postupak radi utvrđivanja uvjeta za otvaranje stečajnog postupka nad dužnikom</w:t>
      </w:r>
      <w:r w:rsidR="00542586" w:rsidRPr="00616149">
        <w:rPr>
          <w:b w:val="false"/>
          <w:szCs w:val="24"/>
        </w:rPr>
        <w:t xml:space="preserve"> </w:t>
      </w:r>
      <w:r w:rsidR="005B228F" w:rsidRPr="00616149">
        <w:rPr>
          <w:b w:val="false"/>
          <w:szCs w:val="24"/>
        </w:rPr>
        <w:t>GOSPOJICA d.o.o. Split, Šibenska 29, OIB: 73404433227</w:t>
      </w:r>
      <w:r w:rsidR="00EF3725" w:rsidRPr="00616149">
        <w:rPr>
          <w:b w:val="false"/>
          <w:szCs w:val="24"/>
        </w:rPr>
        <w:t>, MBS:</w:t>
      </w:r>
      <w:r w:rsidR="00542586" w:rsidRPr="00616149">
        <w:rPr>
          <w:b w:val="false"/>
          <w:szCs w:val="24"/>
        </w:rPr>
        <w:t xml:space="preserve"> 060</w:t>
      </w:r>
      <w:r w:rsidR="005B228F" w:rsidRPr="00616149">
        <w:rPr>
          <w:b w:val="false"/>
          <w:szCs w:val="24"/>
        </w:rPr>
        <w:t>198324</w:t>
      </w:r>
      <w:r w:rsidR="00803902" w:rsidRPr="00616149">
        <w:rPr>
          <w:b w:val="false"/>
          <w:szCs w:val="24"/>
        </w:rPr>
        <w:t>.</w:t>
      </w:r>
    </w:p>
    <w:p w:rsidRDefault="00763508" w:rsidP="00763508" w:rsidR="00763508" w:rsidRPr="00616149">
      <w:pPr>
        <w:rPr>
          <w:lang w:val="hr-HR"/>
        </w:rPr>
      </w:pPr>
    </w:p>
    <w:p w:rsidRDefault="00763508" w:rsidP="004167C5" w:rsidR="00763508" w:rsidRPr="00616149">
      <w:pPr>
        <w:ind w:left="705"/>
        <w:jc w:val="both"/>
        <w:rPr>
          <w:lang w:val="hr-HR"/>
        </w:rPr>
      </w:pPr>
      <w:r w:rsidRPr="00616149">
        <w:t xml:space="preserve">II. </w:t>
      </w:r>
      <w:r w:rsidRPr="00616149">
        <w:rPr>
          <w:lang w:val="hr-HR"/>
        </w:rPr>
        <w:t xml:space="preserve">Određuju se mjere osiguranja te se dužniku </w:t>
      </w:r>
      <w:r w:rsidR="005B228F" w:rsidRPr="00616149">
        <w:rPr>
          <w:lang w:val="hr-HR"/>
        </w:rPr>
        <w:t>GOSPOJICA d.o.o. Split</w:t>
      </w:r>
      <w:r w:rsidR="009107B0" w:rsidRPr="00616149">
        <w:rPr>
          <w:lang w:val="hr-HR"/>
        </w:rPr>
        <w:t xml:space="preserve">, </w:t>
      </w:r>
      <w:r w:rsidRPr="00616149">
        <w:rPr>
          <w:lang w:val="hr-HR"/>
        </w:rPr>
        <w:t xml:space="preserve">postavlja privremeni stečajni upravitelj </w:t>
      </w:r>
      <w:r w:rsidR="004167C5" w:rsidRPr="00616149">
        <w:rPr>
          <w:lang w:val="hr-HR"/>
        </w:rPr>
        <w:t>i to</w:t>
      </w:r>
      <w:r w:rsidR="005B228F" w:rsidRPr="00616149">
        <w:t xml:space="preserve"> </w:t>
      </w:r>
      <w:r w:rsidR="002C549B" w:rsidRPr="003D7297">
        <w:t xml:space="preserve">Mira Hajdić, dipl. ekonomist iz Splita, </w:t>
      </w:r>
      <w:r w:rsidR="002C549B">
        <w:t>Smiljanićeva 2</w:t>
      </w:r>
      <w:r w:rsidR="002C549B" w:rsidRPr="003D7297">
        <w:t>, OIB: 33624188331</w:t>
      </w:r>
      <w:r w:rsidR="002C549B">
        <w:rPr>
          <w:lang w:val="hr-HR"/>
        </w:rPr>
        <w:t>, na koju</w:t>
      </w:r>
      <w:r w:rsidRPr="00616149">
        <w:rPr>
          <w:lang w:val="hr-HR"/>
        </w:rPr>
        <w:t xml:space="preserve"> se na odgovarajući način primjenjuju odredbe Stečajnog zakona o stečajnom upravitelju. </w:t>
      </w:r>
      <w:r w:rsidR="005B228F" w:rsidRPr="00616149">
        <w:rPr>
          <w:lang w:val="hr-HR"/>
        </w:rPr>
        <w:t xml:space="preserve"> </w:t>
      </w:r>
    </w:p>
    <w:p w:rsidRDefault="00763508" w:rsidP="00763508" w:rsidR="00763508" w:rsidRPr="00616149">
      <w:pPr>
        <w:ind w:left="705"/>
        <w:jc w:val="both"/>
        <w:rPr>
          <w:lang w:val="hr-HR"/>
        </w:rPr>
      </w:pPr>
    </w:p>
    <w:p w:rsidRDefault="00763508" w:rsidP="004167C5" w:rsidR="00763508" w:rsidRPr="00616149">
      <w:pPr>
        <w:ind w:left="705"/>
        <w:jc w:val="both"/>
        <w:rPr>
          <w:lang w:val="hr-HR"/>
        </w:rPr>
      </w:pPr>
      <w:r w:rsidRPr="00616149">
        <w:rPr>
          <w:lang w:val="hr-HR"/>
        </w:rPr>
        <w:t xml:space="preserve">III. </w:t>
      </w:r>
      <w:r w:rsidR="004167C5" w:rsidRPr="00616149">
        <w:rPr>
          <w:lang w:val="hr-HR"/>
        </w:rPr>
        <w:t>Određuje se da dužnik može raspolagati svojom imovinom samo uz prethodnu suglasnost privremenog stečajnog upravitelja.</w:t>
      </w:r>
    </w:p>
    <w:p w:rsidRDefault="00763508" w:rsidP="00763508" w:rsidR="00763508" w:rsidRPr="00616149">
      <w:pPr>
        <w:ind w:left="705"/>
        <w:jc w:val="both"/>
        <w:rPr>
          <w:lang w:val="hr-HR"/>
        </w:rPr>
      </w:pPr>
    </w:p>
    <w:p w:rsidRDefault="00763508" w:rsidP="00763508" w:rsidR="00763508" w:rsidRPr="00616149">
      <w:pPr>
        <w:ind w:left="705"/>
        <w:jc w:val="both"/>
        <w:rPr>
          <w:lang w:val="hr-HR"/>
        </w:rPr>
      </w:pPr>
      <w:r w:rsidRPr="00616149">
        <w:rPr>
          <w:lang w:val="hr-HR"/>
        </w:rPr>
        <w:t>IV. Privremeni stečajni upravitelj dužan je zaštiti</w:t>
      </w:r>
      <w:r w:rsidR="006926AD" w:rsidRPr="00616149">
        <w:rPr>
          <w:lang w:val="hr-HR"/>
        </w:rPr>
        <w:t>ti i održavati imovinu dužnika,</w:t>
      </w:r>
      <w:r w:rsidR="006926AD" w:rsidRPr="00616149">
        <w:rPr>
          <w:lang w:val="fr-FR"/>
        </w:rPr>
        <w:t xml:space="preserve"> </w:t>
      </w:r>
      <w:r w:rsidR="006926AD" w:rsidRPr="00616149">
        <w:rPr>
          <w:lang w:eastAsia="hr-HR" w:val="fr-FR"/>
        </w:rPr>
        <w:t>pregledati</w:t>
      </w:r>
      <w:r w:rsidR="00F64D7C" w:rsidRPr="00616149">
        <w:rPr>
          <w:lang w:eastAsia="hr-HR" w:val="fr-FR"/>
        </w:rPr>
        <w:t xml:space="preserve"> poslovne</w:t>
      </w:r>
      <w:r w:rsidR="006926AD" w:rsidRPr="00616149">
        <w:rPr>
          <w:lang w:eastAsia="hr-HR" w:val="fr-FR"/>
        </w:rPr>
        <w:t xml:space="preserve"> knjige i poslovnu dokumentaciju dužnika, </w:t>
      </w:r>
      <w:r w:rsidRPr="00616149">
        <w:rPr>
          <w:lang w:val="hr-HR"/>
        </w:rPr>
        <w:t xml:space="preserve">kao stručna osoba ispitati postoji li razlog za otvaranje stečajnog postupka nad dužnikom te posebno ispitati mogu li se imovinom dužnika pokriti troškovi stečajnog postupka. </w:t>
      </w:r>
    </w:p>
    <w:p w:rsidRDefault="00763508" w:rsidP="00763508" w:rsidR="00763508" w:rsidRPr="00616149">
      <w:pPr>
        <w:ind w:left="705"/>
        <w:jc w:val="both"/>
        <w:rPr>
          <w:lang w:val="hr-HR"/>
        </w:rPr>
      </w:pPr>
      <w:r w:rsidRPr="00616149">
        <w:rPr>
          <w:lang w:val="hr-HR"/>
        </w:rPr>
        <w:t xml:space="preserve">Pisano izvješće o utvrđenim činjenicama privremeni stečajni upravitelj dužan je podnijeti sudu najkasnije </w:t>
      </w:r>
      <w:r w:rsidR="00F85EDE" w:rsidRPr="00616149">
        <w:rPr>
          <w:lang w:val="hr-HR"/>
        </w:rPr>
        <w:t>tri</w:t>
      </w:r>
      <w:r w:rsidRPr="00616149">
        <w:rPr>
          <w:lang w:val="hr-HR"/>
        </w:rPr>
        <w:t xml:space="preserve"> dana prije održavanja ročišta radi rasprave o uvjetima za otvaranje stečajnog postupka nad dužnikom.</w:t>
      </w:r>
    </w:p>
    <w:p w:rsidRDefault="00763508" w:rsidP="00763508" w:rsidR="00763508" w:rsidRPr="00616149">
      <w:pPr>
        <w:rPr>
          <w:lang w:val="hr-HR"/>
        </w:rPr>
      </w:pPr>
    </w:p>
    <w:p w:rsidRDefault="00763508" w:rsidP="00763508" w:rsidR="00763508" w:rsidRPr="00616149">
      <w:pPr>
        <w:ind w:left="705"/>
        <w:jc w:val="both"/>
        <w:rPr>
          <w:lang w:val="hr-HR"/>
        </w:rPr>
      </w:pPr>
      <w:r w:rsidRPr="00616149">
        <w:rPr>
          <w:lang w:val="hr-HR"/>
        </w:rPr>
        <w:t xml:space="preserve">V. Pozivaju se dužnikovi dužnici da svoje obveze prema dužniku ispunjavaju vodeći računa o ovom rješenju. </w:t>
      </w:r>
    </w:p>
    <w:p w:rsidRDefault="00763508" w:rsidP="00763508" w:rsidR="00763508" w:rsidRPr="00616149">
      <w:pPr>
        <w:rPr>
          <w:lang w:val="hr-HR"/>
        </w:rPr>
      </w:pPr>
    </w:p>
    <w:p w:rsidRDefault="00763508" w:rsidP="00763508" w:rsidR="00763508" w:rsidRPr="00616149">
      <w:pPr>
        <w:ind w:left="705"/>
        <w:jc w:val="both"/>
        <w:rPr>
          <w:lang w:val="hr-HR"/>
        </w:rPr>
      </w:pPr>
      <w:r w:rsidRPr="00616149">
        <w:rPr>
          <w:lang w:val="hr-HR"/>
        </w:rPr>
        <w:t>VI. Mjere osiguranja određene ovim rješenjem ostaju na snazi do donošenja odluke o prijedlogu za otvaranje stečajnog postupka</w:t>
      </w:r>
      <w:r w:rsidR="00F85EDE" w:rsidRPr="00616149">
        <w:rPr>
          <w:lang w:val="hr-HR"/>
        </w:rPr>
        <w:t xml:space="preserve"> ili do drugačije odluke suda</w:t>
      </w:r>
      <w:r w:rsidRPr="00616149">
        <w:rPr>
          <w:lang w:val="hr-HR"/>
        </w:rPr>
        <w:t xml:space="preserve">. </w:t>
      </w:r>
    </w:p>
    <w:p w:rsidRDefault="00763508" w:rsidP="00763508" w:rsidR="00763508" w:rsidRPr="00616149">
      <w:pPr>
        <w:ind w:left="705"/>
        <w:jc w:val="both"/>
        <w:rPr>
          <w:lang w:val="hr-HR"/>
        </w:rPr>
      </w:pPr>
    </w:p>
    <w:p w:rsidRDefault="00763508" w:rsidP="00763508" w:rsidR="00763508" w:rsidRPr="00616149">
      <w:pPr>
        <w:tabs>
          <w:tab w:pos="709" w:val="left"/>
        </w:tabs>
        <w:ind w:left="708"/>
        <w:jc w:val="both"/>
        <w:rPr>
          <w:lang w:val="hr-HR"/>
        </w:rPr>
      </w:pPr>
      <w:r w:rsidRPr="00616149">
        <w:lastRenderedPageBreak/>
        <w:t xml:space="preserve">VII. </w:t>
      </w:r>
      <w:r w:rsidRPr="00616149">
        <w:rPr>
          <w:lang w:val="hr-HR"/>
        </w:rPr>
        <w:t>Određuje se upis mjera osiguranja iz ovog rješen</w:t>
      </w:r>
      <w:r w:rsidR="006B348C" w:rsidRPr="00616149">
        <w:rPr>
          <w:lang w:val="hr-HR"/>
        </w:rPr>
        <w:t>ja u sudski registar ovog suda</w:t>
      </w:r>
      <w:r w:rsidRPr="00616149">
        <w:rPr>
          <w:lang w:val="hr-HR"/>
        </w:rPr>
        <w:t xml:space="preserve">, a što će </w:t>
      </w:r>
      <w:r w:rsidR="006B348C" w:rsidRPr="00616149">
        <w:rPr>
          <w:lang w:val="hr-HR"/>
        </w:rPr>
        <w:t>registarski odjel ovog suda</w:t>
      </w:r>
      <w:r w:rsidRPr="00616149">
        <w:rPr>
          <w:lang w:val="hr-HR"/>
        </w:rPr>
        <w:t xml:space="preserve"> provesti po službenoj dužnosti nakon primitka ovog rješenja. </w:t>
      </w:r>
    </w:p>
    <w:p w:rsidRDefault="00763508" w:rsidP="00763508" w:rsidR="00763508" w:rsidRPr="00616149">
      <w:pPr>
        <w:rPr>
          <w:lang w:val="hr-HR"/>
        </w:rPr>
      </w:pPr>
    </w:p>
    <w:p w:rsidRDefault="00763508" w:rsidP="00763508" w:rsidR="004167C5" w:rsidRPr="00616149">
      <w:pPr>
        <w:ind w:left="705"/>
        <w:jc w:val="both"/>
        <w:rPr>
          <w:lang w:val="hr-HR"/>
        </w:rPr>
      </w:pPr>
      <w:r w:rsidRPr="00616149">
        <w:rPr>
          <w:lang w:val="hr-HR"/>
        </w:rPr>
        <w:t>VIII. Ročište radi izjašnjenja o prijedlogu i rasprave o uvjetima za otvaranje stečajnog postupka nad dužnikom određuje se za d</w:t>
      </w:r>
      <w:r w:rsidR="004167C5" w:rsidRPr="00616149">
        <w:rPr>
          <w:lang w:val="hr-HR"/>
        </w:rPr>
        <w:t xml:space="preserve">an </w:t>
      </w:r>
      <w:r w:rsidR="0006703E">
        <w:rPr>
          <w:lang w:val="hr-HR"/>
        </w:rPr>
        <w:t>10</w:t>
      </w:r>
      <w:r w:rsidR="005B228F" w:rsidRPr="00616149">
        <w:rPr>
          <w:lang w:val="hr-HR"/>
        </w:rPr>
        <w:t>. rujna</w:t>
      </w:r>
      <w:r w:rsidR="00DB242E" w:rsidRPr="00616149">
        <w:rPr>
          <w:lang w:val="hr-HR"/>
        </w:rPr>
        <w:t xml:space="preserve"> 2015. </w:t>
      </w:r>
      <w:r w:rsidR="004167C5" w:rsidRPr="00616149">
        <w:rPr>
          <w:lang w:val="hr-HR"/>
        </w:rPr>
        <w:t xml:space="preserve">godine u </w:t>
      </w:r>
      <w:r w:rsidR="006B348C" w:rsidRPr="00616149">
        <w:rPr>
          <w:lang w:val="hr-HR"/>
        </w:rPr>
        <w:t>9</w:t>
      </w:r>
      <w:r w:rsidR="00A5440A" w:rsidRPr="00616149">
        <w:rPr>
          <w:lang w:val="hr-HR"/>
        </w:rPr>
        <w:t>,</w:t>
      </w:r>
      <w:r w:rsidR="005B3597" w:rsidRPr="00616149">
        <w:rPr>
          <w:lang w:val="hr-HR"/>
        </w:rPr>
        <w:t>0</w:t>
      </w:r>
      <w:r w:rsidRPr="00616149">
        <w:rPr>
          <w:lang w:val="hr-HR"/>
        </w:rPr>
        <w:t xml:space="preserve">0 sati, </w:t>
      </w:r>
      <w:r w:rsidR="0006703E">
        <w:rPr>
          <w:lang w:val="hr-HR"/>
        </w:rPr>
        <w:t>u sobi br. 118/I (sudnica br. 4)</w:t>
      </w:r>
      <w:r w:rsidRPr="00616149">
        <w:rPr>
          <w:lang w:val="hr-HR"/>
        </w:rPr>
        <w:t xml:space="preserve"> Trgovačkog suda u Splitu, Sukoišanska 6, na koje ročište se pozivaju: </w:t>
      </w:r>
    </w:p>
    <w:p w:rsidRDefault="0006703E" w:rsidP="00763508" w:rsidR="00763508" w:rsidRPr="00616149">
      <w:pPr>
        <w:ind w:left="705"/>
        <w:jc w:val="both"/>
        <w:rPr>
          <w:lang w:val="hr-HR"/>
        </w:rPr>
      </w:pPr>
      <w:r>
        <w:rPr>
          <w:lang w:val="hr-HR"/>
        </w:rPr>
        <w:t xml:space="preserve">predlagatelj po Županijskom državnom odvjetništvu u Splitu, </w:t>
      </w:r>
      <w:r w:rsidR="00763508" w:rsidRPr="00616149">
        <w:rPr>
          <w:lang w:val="hr-HR"/>
        </w:rPr>
        <w:t>zastupni</w:t>
      </w:r>
      <w:r>
        <w:rPr>
          <w:lang w:val="hr-HR"/>
        </w:rPr>
        <w:t>k</w:t>
      </w:r>
      <w:r w:rsidR="00763508" w:rsidRPr="00616149">
        <w:rPr>
          <w:lang w:val="hr-HR"/>
        </w:rPr>
        <w:t xml:space="preserve"> po zakonu dužnika </w:t>
      </w:r>
      <w:r w:rsidR="005B228F" w:rsidRPr="00616149">
        <w:rPr>
          <w:lang w:val="hr-HR"/>
        </w:rPr>
        <w:t>Ante Jukić iz Stobreča, Ivankova 33</w:t>
      </w:r>
      <w:r w:rsidR="00763508" w:rsidRPr="00616149">
        <w:rPr>
          <w:lang w:val="hr-HR"/>
        </w:rPr>
        <w:t>,</w:t>
      </w:r>
      <w:r w:rsidR="004167C5" w:rsidRPr="00616149">
        <w:rPr>
          <w:lang w:val="hr-HR"/>
        </w:rPr>
        <w:t xml:space="preserve"> privremeni stečajni upravitelj</w:t>
      </w:r>
      <w:r w:rsidR="005C7875" w:rsidRPr="00616149">
        <w:t xml:space="preserve"> </w:t>
      </w:r>
      <w:r w:rsidR="002C549B" w:rsidRPr="003D7297">
        <w:t xml:space="preserve">Mira Hajdić iz Splita, </w:t>
      </w:r>
      <w:r w:rsidR="002C549B">
        <w:t>Smiljanićeva 2</w:t>
      </w:r>
      <w:r w:rsidR="002C549B" w:rsidRPr="003D7297">
        <w:t>,</w:t>
      </w:r>
      <w:r w:rsidR="00763508" w:rsidRPr="00616149">
        <w:rPr>
          <w:lang w:val="hr-HR"/>
        </w:rPr>
        <w:t xml:space="preserve"> kao i predstavnik Financijske agencije, Regionalni centar Split. </w:t>
      </w:r>
    </w:p>
    <w:p w:rsidRDefault="00803902" w:rsidP="00803902" w:rsidR="00803902" w:rsidRPr="002C549B">
      <w:pPr>
        <w:rPr>
          <w:sz w:val="16"/>
          <w:szCs w:val="16"/>
          <w:lang w:val="hr-HR"/>
        </w:rPr>
      </w:pPr>
    </w:p>
    <w:p w:rsidRDefault="00FD2282" w:rsidP="00803902" w:rsidR="00FD2282" w:rsidRPr="002C549B">
      <w:pPr>
        <w:rPr>
          <w:sz w:val="16"/>
          <w:szCs w:val="16"/>
          <w:lang w:val="hr-HR"/>
        </w:rPr>
      </w:pPr>
    </w:p>
    <w:p w:rsidRDefault="00616149" w:rsidP="00803902" w:rsidR="00616149" w:rsidRPr="00616149">
      <w:pPr>
        <w:rPr>
          <w:lang w:val="hr-HR"/>
        </w:rPr>
      </w:pPr>
    </w:p>
    <w:p w:rsidRDefault="00803902" w:rsidP="00803902" w:rsidR="00803902" w:rsidRPr="00616149">
      <w:pPr>
        <w:jc w:val="center"/>
        <w:rPr>
          <w:lang w:val="hr-HR"/>
        </w:rPr>
      </w:pPr>
      <w:r w:rsidRPr="00616149">
        <w:rPr>
          <w:lang w:val="hr-HR"/>
        </w:rPr>
        <w:t>Obrazloženje</w:t>
      </w:r>
    </w:p>
    <w:p w:rsidRDefault="00803902" w:rsidP="00803902" w:rsidR="00803902" w:rsidRPr="00616149">
      <w:pPr>
        <w:jc w:val="both"/>
        <w:rPr>
          <w:lang w:val="hr-HR"/>
        </w:rPr>
      </w:pPr>
    </w:p>
    <w:p w:rsidRDefault="005952E7" w:rsidP="005B228F" w:rsidR="005B228F" w:rsidRPr="00616149">
      <w:pPr>
        <w:jc w:val="both"/>
        <w:rPr>
          <w:lang w:val="hr-HR"/>
        </w:rPr>
      </w:pPr>
      <w:r w:rsidRPr="00616149">
        <w:rPr>
          <w:lang w:val="hr-HR"/>
        </w:rPr>
        <w:tab/>
      </w:r>
      <w:r w:rsidR="005B228F" w:rsidRPr="00616149">
        <w:rPr>
          <w:lang w:val="hr-HR"/>
        </w:rPr>
        <w:t>Kod ovog suda</w:t>
      </w:r>
      <w:r w:rsidR="005B228F" w:rsidRPr="00616149">
        <w:rPr>
          <w:b/>
          <w:lang w:val="hr-HR"/>
        </w:rPr>
        <w:t xml:space="preserve"> </w:t>
      </w:r>
      <w:r w:rsidR="005B228F" w:rsidRPr="00616149">
        <w:rPr>
          <w:lang w:val="hr-HR"/>
        </w:rPr>
        <w:t xml:space="preserve">je </w:t>
      </w:r>
      <w:r w:rsidR="00684FC9" w:rsidRPr="00616149">
        <w:rPr>
          <w:lang w:val="hr-HR"/>
        </w:rPr>
        <w:t>7. travnja</w:t>
      </w:r>
      <w:r w:rsidR="005B228F" w:rsidRPr="00616149">
        <w:rPr>
          <w:lang w:val="hr-HR"/>
        </w:rPr>
        <w:t xml:space="preserve"> 201</w:t>
      </w:r>
      <w:r w:rsidR="00684FC9" w:rsidRPr="00616149">
        <w:rPr>
          <w:lang w:val="hr-HR"/>
        </w:rPr>
        <w:t>5</w:t>
      </w:r>
      <w:r w:rsidR="005B228F" w:rsidRPr="00616149">
        <w:rPr>
          <w:lang w:val="hr-HR"/>
        </w:rPr>
        <w:t xml:space="preserve">. godine zaprimljen prijedlog predlagatelja – vjerovnika </w:t>
      </w:r>
      <w:r w:rsidR="0006703E" w:rsidRPr="00616149">
        <w:rPr>
          <w:lang w:val="hr-HR"/>
        </w:rPr>
        <w:t>Republike Hrvatske</w:t>
      </w:r>
      <w:r w:rsidR="005B228F" w:rsidRPr="00616149">
        <w:rPr>
          <w:lang w:val="hr-HR"/>
        </w:rPr>
        <w:t xml:space="preserve">, </w:t>
      </w:r>
      <w:r w:rsidR="0006703E">
        <w:rPr>
          <w:lang w:val="hr-HR"/>
        </w:rPr>
        <w:t>Ministarstva financija</w:t>
      </w:r>
      <w:r w:rsidR="005B228F" w:rsidRPr="00616149">
        <w:rPr>
          <w:lang w:val="hr-HR"/>
        </w:rPr>
        <w:t xml:space="preserve">, za otvaranje stečajnog postupka nad dužnikom </w:t>
      </w:r>
      <w:r w:rsidR="0006703E" w:rsidRPr="00616149">
        <w:rPr>
          <w:lang w:val="hr-HR"/>
        </w:rPr>
        <w:t xml:space="preserve">Gospojica </w:t>
      </w:r>
      <w:r w:rsidR="00684FC9" w:rsidRPr="00616149">
        <w:rPr>
          <w:lang w:val="hr-HR"/>
        </w:rPr>
        <w:t>d.o.o. Split</w:t>
      </w:r>
      <w:r w:rsidR="005B228F" w:rsidRPr="00616149">
        <w:rPr>
          <w:lang w:val="hr-HR"/>
        </w:rPr>
        <w:t>.</w:t>
      </w:r>
      <w:r w:rsidR="00684FC9" w:rsidRPr="00616149">
        <w:rPr>
          <w:lang w:val="hr-HR"/>
        </w:rPr>
        <w:t xml:space="preserve"> </w:t>
      </w:r>
    </w:p>
    <w:p w:rsidRDefault="005B228F" w:rsidP="005B228F" w:rsidR="005B228F" w:rsidRPr="00616149">
      <w:pPr>
        <w:jc w:val="both"/>
        <w:rPr>
          <w:lang w:val="hr-HR"/>
        </w:rPr>
      </w:pPr>
    </w:p>
    <w:p w:rsidRDefault="005B228F" w:rsidP="005B228F" w:rsidR="005B228F" w:rsidRPr="00616149">
      <w:pPr>
        <w:jc w:val="both"/>
        <w:rPr>
          <w:lang w:val="hr-HR"/>
        </w:rPr>
      </w:pPr>
      <w:r w:rsidRPr="00616149">
        <w:rPr>
          <w:lang w:val="hr-HR"/>
        </w:rPr>
        <w:tab/>
        <w:t xml:space="preserve">U prijedlogu predlagatelj </w:t>
      </w:r>
      <w:r w:rsidR="0006703E">
        <w:rPr>
          <w:lang w:val="hr-HR"/>
        </w:rPr>
        <w:t>navodi</w:t>
      </w:r>
      <w:r w:rsidRPr="00616149">
        <w:rPr>
          <w:lang w:val="hr-HR"/>
        </w:rPr>
        <w:t xml:space="preserve"> da ima dospjelih, a nepodmirenih tražbina prema dužniku u </w:t>
      </w:r>
      <w:r w:rsidR="00BE13C8">
        <w:rPr>
          <w:lang w:val="hr-HR"/>
        </w:rPr>
        <w:t>iznosu</w:t>
      </w:r>
      <w:r w:rsidRPr="00616149">
        <w:rPr>
          <w:lang w:val="hr-HR"/>
        </w:rPr>
        <w:t xml:space="preserve"> od </w:t>
      </w:r>
      <w:r w:rsidR="00684FC9" w:rsidRPr="00616149">
        <w:rPr>
          <w:lang w:val="hr-HR"/>
        </w:rPr>
        <w:t>1.466.944,97</w:t>
      </w:r>
      <w:r w:rsidRPr="00616149">
        <w:rPr>
          <w:lang w:val="hr-HR"/>
        </w:rPr>
        <w:t xml:space="preserve"> kn s osnova poreza i drugih javnih davanja</w:t>
      </w:r>
      <w:r w:rsidR="0006703E">
        <w:rPr>
          <w:lang w:val="hr-HR"/>
        </w:rPr>
        <w:t xml:space="preserve"> (PDV, članarina HGK, doprinos za obavljanje javnih ovlasti HGK)</w:t>
      </w:r>
      <w:r w:rsidRPr="00616149">
        <w:rPr>
          <w:lang w:val="hr-HR"/>
        </w:rPr>
        <w:t xml:space="preserve">, od čega glavnica iznosi </w:t>
      </w:r>
      <w:r w:rsidR="00684FC9" w:rsidRPr="00616149">
        <w:rPr>
          <w:lang w:val="hr-HR"/>
        </w:rPr>
        <w:t>1.316.821,87</w:t>
      </w:r>
      <w:r w:rsidRPr="00616149">
        <w:rPr>
          <w:lang w:val="hr-HR"/>
        </w:rPr>
        <w:t xml:space="preserve"> kn, a kamate </w:t>
      </w:r>
      <w:r w:rsidR="00684FC9" w:rsidRPr="00616149">
        <w:rPr>
          <w:lang w:val="hr-HR"/>
        </w:rPr>
        <w:t>150.123,10</w:t>
      </w:r>
      <w:r w:rsidRPr="00616149">
        <w:rPr>
          <w:lang w:val="hr-HR"/>
        </w:rPr>
        <w:t xml:space="preserve"> kn. Nadalje, </w:t>
      </w:r>
      <w:r w:rsidR="0006703E">
        <w:rPr>
          <w:lang w:val="hr-HR"/>
        </w:rPr>
        <w:t>u prijedlogu je istaknuto</w:t>
      </w:r>
      <w:r w:rsidRPr="00616149">
        <w:rPr>
          <w:lang w:val="hr-HR"/>
        </w:rPr>
        <w:t xml:space="preserve"> da </w:t>
      </w:r>
      <w:r w:rsidR="00BE13C8">
        <w:rPr>
          <w:lang w:val="hr-HR"/>
        </w:rPr>
        <w:t xml:space="preserve">dužnik nije u mogućnosti izvršavati svoje dospjele novčane obveze i to u razdoblju od </w:t>
      </w:r>
      <w:r w:rsidRPr="00616149">
        <w:rPr>
          <w:lang w:val="hr-HR"/>
        </w:rPr>
        <w:t>2</w:t>
      </w:r>
      <w:r w:rsidR="00684FC9" w:rsidRPr="00616149">
        <w:rPr>
          <w:lang w:val="hr-HR"/>
        </w:rPr>
        <w:t>0. srpnja 2012</w:t>
      </w:r>
      <w:r w:rsidRPr="00616149">
        <w:rPr>
          <w:lang w:val="hr-HR"/>
        </w:rPr>
        <w:t xml:space="preserve">. god. </w:t>
      </w:r>
      <w:r w:rsidR="00684FC9" w:rsidRPr="00616149">
        <w:rPr>
          <w:lang w:val="hr-HR"/>
        </w:rPr>
        <w:t>do podnošenja prijedloga</w:t>
      </w:r>
      <w:r w:rsidR="00BE13C8">
        <w:rPr>
          <w:lang w:val="hr-HR"/>
        </w:rPr>
        <w:t xml:space="preserve"> pa da je stoga očito kod dužnika</w:t>
      </w:r>
      <w:r w:rsidR="00684FC9" w:rsidRPr="00616149">
        <w:rPr>
          <w:lang w:val="hr-HR"/>
        </w:rPr>
        <w:t xml:space="preserve"> ostvaren stečajni razlog nesposobnosti za plaćanje</w:t>
      </w:r>
      <w:r w:rsidRPr="00616149">
        <w:rPr>
          <w:lang w:val="hr-HR"/>
        </w:rPr>
        <w:t xml:space="preserve">. S obzirom na naprijed navedeno, predlagatelj je predložio </w:t>
      </w:r>
      <w:r w:rsidR="00BE13C8">
        <w:rPr>
          <w:lang w:val="hr-HR"/>
        </w:rPr>
        <w:t xml:space="preserve">postupanje u smislu </w:t>
      </w:r>
      <w:r w:rsidRPr="00616149">
        <w:rPr>
          <w:lang w:val="hr-HR"/>
        </w:rPr>
        <w:t xml:space="preserve">odredbe čl. </w:t>
      </w:r>
      <w:r w:rsidR="00684FC9" w:rsidRPr="00616149">
        <w:rPr>
          <w:lang w:val="hr-HR"/>
        </w:rPr>
        <w:t>4</w:t>
      </w:r>
      <w:r w:rsidRPr="00616149">
        <w:rPr>
          <w:lang w:val="hr-HR"/>
        </w:rPr>
        <w:t>2. Stečajnog zakona</w:t>
      </w:r>
      <w:r w:rsidR="00BE13C8">
        <w:rPr>
          <w:lang w:val="hr-HR"/>
        </w:rPr>
        <w:t>, odnosno pokretanje prethodnog postupka radi utvrđivanja uvjeta za otvaranje stečajnog postupka nad dužnikom</w:t>
      </w:r>
      <w:r w:rsidRPr="00616149">
        <w:rPr>
          <w:lang w:val="hr-HR"/>
        </w:rPr>
        <w:t xml:space="preserve">. </w:t>
      </w:r>
    </w:p>
    <w:p w:rsidRDefault="005B228F" w:rsidP="005B228F" w:rsidR="005B228F" w:rsidRPr="00616149">
      <w:pPr>
        <w:jc w:val="both"/>
        <w:rPr>
          <w:lang w:val="hr-HR"/>
        </w:rPr>
      </w:pPr>
    </w:p>
    <w:p w:rsidRDefault="005B228F" w:rsidP="00684FC9" w:rsidR="00684FC9" w:rsidRPr="00616149">
      <w:pPr>
        <w:jc w:val="both"/>
        <w:rPr>
          <w:lang w:val="hr-HR"/>
        </w:rPr>
      </w:pPr>
      <w:r w:rsidRPr="00616149">
        <w:rPr>
          <w:lang w:val="hr-HR"/>
        </w:rPr>
        <w:tab/>
      </w:r>
      <w:r w:rsidR="00684FC9" w:rsidRPr="00616149">
        <w:rPr>
          <w:lang w:val="hr-HR"/>
        </w:rPr>
        <w:t xml:space="preserve">Odredbom čl. 39. st. 1. </w:t>
      </w:r>
      <w:r w:rsidR="00BE13C8" w:rsidRPr="00BE13C8">
        <w:rPr>
          <w:lang w:val="hr-HR"/>
        </w:rPr>
        <w:t>Stečajnog zakona (Narodne novine broj 44/96, 29/99, 129/00, 123/03, 82/06, 116/10, 25/12, 133/12 i 45/13;</w:t>
      </w:r>
      <w:r w:rsidR="00BE13C8">
        <w:rPr>
          <w:lang w:val="hr-HR"/>
        </w:rPr>
        <w:t xml:space="preserve"> dalje SZ) propisano je da</w:t>
      </w:r>
      <w:r w:rsidR="00684FC9" w:rsidRPr="00616149">
        <w:rPr>
          <w:lang w:val="hr-HR"/>
        </w:rPr>
        <w:t xml:space="preserve"> se stečajni postupak pokreće prijedlogom vjerovnika ili dužnika, ako zakonom nije drugačije određeno, dok stavak 2. istog članka SZ-a propisuje da je vjerovnik ovlašten podnijeti prijedlog za otvaranje stečajnog postupka ako učini vjerojatnim postojanje svoje tražbine i kojeg od stečajnih razloga. Nadalje</w:t>
      </w:r>
      <w:r w:rsidR="00BE13C8">
        <w:rPr>
          <w:lang w:val="hr-HR"/>
        </w:rPr>
        <w:t>,</w:t>
      </w:r>
      <w:r w:rsidR="00684FC9" w:rsidRPr="00616149">
        <w:rPr>
          <w:lang w:val="hr-HR"/>
        </w:rPr>
        <w:t xml:space="preserve"> čl. 4. st. 1. i 2. SZ-a propisano je kako se stečajni postupak može otvoriti samo ako se utvrdi postojanje kojeg od stečajnih razloga, a kao stečajni razlozi navedeni su </w:t>
      </w:r>
      <w:r w:rsidR="00BE13C8">
        <w:rPr>
          <w:lang w:val="hr-HR"/>
        </w:rPr>
        <w:t xml:space="preserve">nelikvidnost, </w:t>
      </w:r>
      <w:r w:rsidR="00684FC9" w:rsidRPr="00616149">
        <w:rPr>
          <w:lang w:val="hr-HR"/>
        </w:rPr>
        <w:t xml:space="preserve">nesposobnost za plaćanje i prezaduženost. </w:t>
      </w:r>
    </w:p>
    <w:p w:rsidRDefault="00684FC9" w:rsidP="00684FC9" w:rsidR="00684FC9" w:rsidRPr="00616149">
      <w:pPr>
        <w:jc w:val="both"/>
        <w:rPr>
          <w:lang w:val="hr-HR"/>
        </w:rPr>
      </w:pPr>
    </w:p>
    <w:p w:rsidRDefault="00684FC9" w:rsidP="00684FC9" w:rsidR="00684FC9" w:rsidRPr="00616149">
      <w:pPr>
        <w:jc w:val="both"/>
        <w:rPr>
          <w:lang w:val="hr-HR"/>
        </w:rPr>
      </w:pPr>
      <w:r w:rsidRPr="00616149">
        <w:rPr>
          <w:lang w:val="hr-HR"/>
        </w:rPr>
        <w:tab/>
        <w:t xml:space="preserve">Također, </w:t>
      </w:r>
      <w:r w:rsidR="00BE13C8">
        <w:rPr>
          <w:lang w:val="hr-HR"/>
        </w:rPr>
        <w:t xml:space="preserve">odredbom </w:t>
      </w:r>
      <w:r w:rsidRPr="00616149">
        <w:rPr>
          <w:lang w:val="hr-HR"/>
        </w:rPr>
        <w:t>čl. 42. st. 1. SZ-a propisano je kako na temelju prijedloga za otvaranje stečajnog postupka stečajni sudac donosi rješenje o pokretanju postupka radi utvrđivanja uvjeta za otvaranje stečajnog postupka (prethodni postupak), protiv kojeg nije dopuštena posebna žalba ili taj prijedlog odbacuje rješenjem.</w:t>
      </w:r>
    </w:p>
    <w:p w:rsidRDefault="00684FC9" w:rsidP="00684FC9" w:rsidR="00684FC9" w:rsidRPr="00616149">
      <w:pPr>
        <w:jc w:val="both"/>
        <w:rPr>
          <w:lang w:val="hr-HR"/>
        </w:rPr>
      </w:pPr>
    </w:p>
    <w:p w:rsidRDefault="00684FC9" w:rsidP="00684FC9" w:rsidR="00684FC9" w:rsidRPr="00616149">
      <w:pPr>
        <w:jc w:val="both"/>
        <w:rPr>
          <w:lang w:val="hr-HR"/>
        </w:rPr>
      </w:pPr>
      <w:r w:rsidRPr="00616149">
        <w:rPr>
          <w:lang w:val="hr-HR"/>
        </w:rPr>
        <w:tab/>
        <w:t xml:space="preserve">Nakon što je sud ocijenio navode iz podnesenog prijedloga za otvaranje stečajnog postupka, kao i isprave koje su uz taj prijedlog dostavljene, ovaj sud smatra da je u konkretnom slučaju predlagatelj učinio vjerojatnim postojanje tražbine prema dužniku s osnova poreza i drugih javnih davanja, kao i postojanje stečajnog razloga  nesposobnosti za plaćanje na strani dužnika. </w:t>
      </w:r>
    </w:p>
    <w:p w:rsidRDefault="00684FC9" w:rsidP="00684FC9" w:rsidR="00684FC9" w:rsidRPr="00616149">
      <w:pPr>
        <w:jc w:val="both"/>
        <w:rPr>
          <w:lang w:val="hr-HR"/>
        </w:rPr>
      </w:pPr>
    </w:p>
    <w:p w:rsidRDefault="00684FC9" w:rsidP="00684FC9" w:rsidR="00EE04AC">
      <w:pPr>
        <w:jc w:val="both"/>
        <w:rPr>
          <w:lang w:val="hr-HR"/>
        </w:rPr>
      </w:pPr>
      <w:r w:rsidRPr="00616149">
        <w:rPr>
          <w:lang w:val="hr-HR"/>
        </w:rPr>
        <w:tab/>
        <w:t>Naime, vjerojatnost postojanja tražbine predlag</w:t>
      </w:r>
      <w:r w:rsidR="00BE13C8">
        <w:rPr>
          <w:lang w:val="hr-HR"/>
        </w:rPr>
        <w:t>atelja</w:t>
      </w:r>
      <w:r w:rsidR="00EE04AC">
        <w:rPr>
          <w:lang w:val="hr-HR"/>
        </w:rPr>
        <w:t xml:space="preserve"> prema dužniku</w:t>
      </w:r>
      <w:r w:rsidR="00BE13C8">
        <w:rPr>
          <w:lang w:val="hr-HR"/>
        </w:rPr>
        <w:t xml:space="preserve"> proizlazi iz dostavljenog Ovjerenog izlista stanja računa dužnika, kao poreznog obveznika, na dan 27.03.2015. god.</w:t>
      </w:r>
      <w:r w:rsidR="00EE04AC">
        <w:rPr>
          <w:lang w:val="hr-HR"/>
        </w:rPr>
        <w:t>,</w:t>
      </w:r>
      <w:r w:rsidRPr="00616149">
        <w:rPr>
          <w:lang w:val="hr-HR"/>
        </w:rPr>
        <w:t xml:space="preserve"> </w:t>
      </w:r>
      <w:r w:rsidRPr="00EE04AC">
        <w:rPr>
          <w:lang w:val="hr-HR"/>
        </w:rPr>
        <w:t>a koju evidenciju vodi Porezna uprava</w:t>
      </w:r>
      <w:r w:rsidR="00EE04AC">
        <w:rPr>
          <w:lang w:val="hr-HR"/>
        </w:rPr>
        <w:t>, Područni ured Split</w:t>
      </w:r>
      <w:r w:rsidRPr="00EE04AC">
        <w:rPr>
          <w:lang w:val="hr-HR"/>
        </w:rPr>
        <w:t xml:space="preserve"> i prema kojim podacima dužnik</w:t>
      </w:r>
      <w:r w:rsidR="00EE04AC">
        <w:rPr>
          <w:lang w:val="hr-HR"/>
        </w:rPr>
        <w:t>,</w:t>
      </w:r>
      <w:r w:rsidRPr="00EE04AC">
        <w:rPr>
          <w:lang w:val="hr-HR"/>
        </w:rPr>
        <w:t xml:space="preserve"> s osnova </w:t>
      </w:r>
      <w:r w:rsidR="00EE04AC">
        <w:rPr>
          <w:lang w:val="hr-HR"/>
        </w:rPr>
        <w:t>PDV-a te članarine i doprinosa HGK,</w:t>
      </w:r>
      <w:r w:rsidRPr="00EE04AC">
        <w:rPr>
          <w:lang w:val="hr-HR"/>
        </w:rPr>
        <w:t xml:space="preserve"> </w:t>
      </w:r>
      <w:r w:rsidR="00EE04AC">
        <w:rPr>
          <w:lang w:val="hr-HR"/>
        </w:rPr>
        <w:t xml:space="preserve">ima dugovanje u ukupnom iznosu od </w:t>
      </w:r>
      <w:r w:rsidR="00EE04AC" w:rsidRPr="00616149">
        <w:rPr>
          <w:lang w:val="hr-HR"/>
        </w:rPr>
        <w:t>1.466.944,97 kn</w:t>
      </w:r>
      <w:r w:rsidRPr="00EE04AC">
        <w:rPr>
          <w:lang w:val="hr-HR"/>
        </w:rPr>
        <w:t>.</w:t>
      </w:r>
      <w:r w:rsidRPr="00616149">
        <w:rPr>
          <w:lang w:val="hr-HR"/>
        </w:rPr>
        <w:t xml:space="preserve"> Nadalje, iz dostavljene potvrde</w:t>
      </w:r>
      <w:r w:rsidR="00EE04AC">
        <w:rPr>
          <w:lang w:val="hr-HR"/>
        </w:rPr>
        <w:t xml:space="preserve"> Ministarstva financija, Porezne uprave od 27.03.2015. god. o blokadi računa dužnika, a koji podaci su pribavljeni od Financijske agencije primjenom elektroničke razmjene podataka između Porezne uprave i</w:t>
      </w:r>
      <w:r w:rsidRPr="00616149">
        <w:rPr>
          <w:lang w:val="hr-HR"/>
        </w:rPr>
        <w:t xml:space="preserve"> FINE</w:t>
      </w:r>
      <w:r w:rsidR="00EE04AC">
        <w:rPr>
          <w:lang w:val="hr-HR"/>
        </w:rPr>
        <w:t xml:space="preserve">, na dan 27.03.2015. god. dužnik ima evidentirane nepodmirene obveze u Očevidniku redoslijeda za plaćanje u ukupnom iznosu od </w:t>
      </w:r>
      <w:r w:rsidR="00EE04AC" w:rsidRPr="00616149">
        <w:rPr>
          <w:lang w:val="hr-HR"/>
        </w:rPr>
        <w:t>28.451.241,55 kn</w:t>
      </w:r>
      <w:r w:rsidR="00EE04AC">
        <w:rPr>
          <w:lang w:val="hr-HR"/>
        </w:rPr>
        <w:t>, dok su njegovi računi na taj dan u neprekidnoj blokadi ukupno 980 dana.</w:t>
      </w:r>
    </w:p>
    <w:p w:rsidRDefault="00684FC9" w:rsidP="00684FC9" w:rsidR="00684FC9" w:rsidRPr="00616149">
      <w:pPr>
        <w:jc w:val="both"/>
        <w:rPr>
          <w:lang w:val="hr-HR"/>
        </w:rPr>
      </w:pPr>
    </w:p>
    <w:p w:rsidRDefault="00684FC9" w:rsidP="00684FC9" w:rsidR="00684FC9" w:rsidRPr="00616149">
      <w:pPr>
        <w:jc w:val="both"/>
        <w:rPr>
          <w:lang w:val="hr-HR"/>
        </w:rPr>
      </w:pPr>
      <w:r w:rsidRPr="00616149">
        <w:rPr>
          <w:lang w:val="hr-HR"/>
        </w:rPr>
        <w:tab/>
      </w:r>
      <w:r w:rsidR="00EE04AC">
        <w:rPr>
          <w:lang w:val="hr-HR"/>
        </w:rPr>
        <w:t>Kako je dakle</w:t>
      </w:r>
      <w:r w:rsidRPr="00616149">
        <w:rPr>
          <w:lang w:val="hr-HR"/>
        </w:rPr>
        <w:t xml:space="preserve"> predlagatelj dostavljenim ispravama</w:t>
      </w:r>
      <w:r w:rsidR="00EE04AC">
        <w:rPr>
          <w:lang w:val="hr-HR"/>
        </w:rPr>
        <w:t>, naprijed navedenim Ovjerenim izlistom stanja računa dužnika, kao poreznog obveznika, na dan 27.03.2015. god.</w:t>
      </w:r>
      <w:r w:rsidRPr="00616149">
        <w:rPr>
          <w:lang w:val="hr-HR"/>
        </w:rPr>
        <w:t xml:space="preserve"> </w:t>
      </w:r>
      <w:r w:rsidR="00EE04AC">
        <w:rPr>
          <w:lang w:val="hr-HR"/>
        </w:rPr>
        <w:t xml:space="preserve">te podacima o blokadi računa dužnika na dan 27.03.2015. god. koji su pribavljeni od FINE, </w:t>
      </w:r>
      <w:r w:rsidRPr="00616149">
        <w:rPr>
          <w:lang w:val="hr-HR"/>
        </w:rPr>
        <w:t xml:space="preserve">učinio vjerojatnim postojanje </w:t>
      </w:r>
      <w:r w:rsidR="005918F8">
        <w:rPr>
          <w:lang w:val="hr-HR"/>
        </w:rPr>
        <w:t xml:space="preserve">novčane </w:t>
      </w:r>
      <w:r w:rsidRPr="00616149">
        <w:rPr>
          <w:lang w:val="hr-HR"/>
        </w:rPr>
        <w:t>tražbine prema dužniku</w:t>
      </w:r>
      <w:r w:rsidR="005918F8">
        <w:rPr>
          <w:lang w:val="hr-HR"/>
        </w:rPr>
        <w:t>,</w:t>
      </w:r>
      <w:r w:rsidRPr="00616149">
        <w:rPr>
          <w:lang w:val="hr-HR"/>
        </w:rPr>
        <w:t xml:space="preserve"> kao i </w:t>
      </w:r>
      <w:r w:rsidR="005918F8">
        <w:rPr>
          <w:lang w:val="hr-HR"/>
        </w:rPr>
        <w:t>postojanje</w:t>
      </w:r>
      <w:r w:rsidRPr="00616149">
        <w:rPr>
          <w:lang w:val="hr-HR"/>
        </w:rPr>
        <w:t xml:space="preserve"> stečajnog razloga nesposobnosti za plaćanje dužnika</w:t>
      </w:r>
      <w:r w:rsidR="005918F8">
        <w:rPr>
          <w:lang w:val="hr-HR"/>
        </w:rPr>
        <w:t>, u smislu odredbi čl. 4. st. 2., 7. i 9. SZ-a,</w:t>
      </w:r>
      <w:r w:rsidRPr="00616149">
        <w:rPr>
          <w:lang w:val="hr-HR"/>
        </w:rPr>
        <w:t xml:space="preserve"> to je stoga sud temeljem odredbi čl. 39. st. 1. i 2., čl. 42. st. 1. i čl. 49. SZ-a odlučio kao u toč. I. i VIII. izreke ovog rješenja. </w:t>
      </w:r>
    </w:p>
    <w:p w:rsidRDefault="00684FC9" w:rsidP="00684FC9" w:rsidR="00684FC9" w:rsidRPr="00616149">
      <w:pPr>
        <w:jc w:val="both"/>
        <w:rPr>
          <w:lang w:val="hr-HR"/>
        </w:rPr>
      </w:pPr>
    </w:p>
    <w:p w:rsidRDefault="00684FC9" w:rsidP="00616149" w:rsidR="00684FC9" w:rsidRPr="00616149">
      <w:pPr>
        <w:ind w:firstLine="708"/>
        <w:jc w:val="both"/>
        <w:rPr>
          <w:lang w:val="hr-HR"/>
        </w:rPr>
      </w:pPr>
      <w:r w:rsidRPr="00616149">
        <w:rPr>
          <w:lang w:val="hr-HR"/>
        </w:rPr>
        <w:t xml:space="preserve">Odredbom čl. 44. st. 1. SZ propisano je da će stečajni sudac, rješenjem o pokretanju prethodnog postupka ili naknadnim rješenjem, na zahtjev predlagatelja ili po službenoj dužnosti, odrediti sve mjere koje smatra potrebnim kako bi se spriječilo da do donošenja odluke o prijedlogu za otvaranje stečajnog postupka ne nastupe takve promjene imovinskog položaja dužnika koje bi za vjerovnike mogle biti nepovoljne. </w:t>
      </w:r>
    </w:p>
    <w:p w:rsidRDefault="00684FC9" w:rsidP="00684FC9" w:rsidR="00684FC9" w:rsidRPr="00616149">
      <w:pPr>
        <w:jc w:val="both"/>
        <w:rPr>
          <w:lang w:val="hr-HR"/>
        </w:rPr>
      </w:pPr>
      <w:r w:rsidRPr="00616149">
        <w:rPr>
          <w:lang w:val="hr-HR"/>
        </w:rPr>
        <w:t xml:space="preserve">Odredbom stavka 2. čl. 44. SZ-a određene su vrste mjera osiguranja koje je moguće odrediti, među ostalim i postavljanje privremenog stečajnog upravitelja, kao i mjera da dužnik može raspolagati svojom imovinom samo uz prethodnu suglasnost privremenog stečajnog upravitelja. </w:t>
      </w:r>
    </w:p>
    <w:p w:rsidRDefault="00684FC9" w:rsidP="00684FC9" w:rsidR="00684FC9" w:rsidRPr="00616149">
      <w:pPr>
        <w:jc w:val="both"/>
        <w:rPr>
          <w:lang w:val="hr-HR"/>
        </w:rPr>
      </w:pPr>
    </w:p>
    <w:p w:rsidRDefault="00684FC9" w:rsidP="00FD6DA9" w:rsidR="00FD6DA9" w:rsidRPr="00A5440A">
      <w:pPr>
        <w:jc w:val="both"/>
        <w:rPr>
          <w:lang w:val="hr-HR"/>
        </w:rPr>
      </w:pPr>
      <w:r w:rsidRPr="00616149">
        <w:rPr>
          <w:lang w:val="hr-HR"/>
        </w:rPr>
        <w:tab/>
      </w:r>
      <w:r w:rsidR="00FD6DA9" w:rsidRPr="00A5440A">
        <w:rPr>
          <w:lang w:eastAsia="hr-HR" w:val="fr-FR"/>
        </w:rPr>
        <w:t>Imajući u vidu navedene odredbe</w:t>
      </w:r>
      <w:r w:rsidR="00FD6DA9" w:rsidRPr="00A5440A">
        <w:rPr>
          <w:lang w:val="hr-HR"/>
        </w:rPr>
        <w:t xml:space="preserve"> čl. </w:t>
      </w:r>
      <w:smartTag w:element="metricconverter" w:uri="urn:schemas-microsoft-com:office:smarttags">
        <w:smartTagPr>
          <w:attr w:val="44. st" w:name="ProductID"/>
        </w:smartTagPr>
        <w:r w:rsidR="00FD6DA9" w:rsidRPr="00A5440A">
          <w:rPr>
            <w:lang w:val="hr-HR"/>
          </w:rPr>
          <w:t>44. st</w:t>
        </w:r>
      </w:smartTag>
      <w:r w:rsidR="00FD6DA9" w:rsidRPr="00A5440A">
        <w:rPr>
          <w:lang w:val="hr-HR"/>
        </w:rPr>
        <w:t>. 1. i 2. SZ-a</w:t>
      </w:r>
      <w:r w:rsidR="00FD6DA9" w:rsidRPr="00A5440A">
        <w:rPr>
          <w:lang w:eastAsia="hr-HR" w:val="fr-FR"/>
        </w:rPr>
        <w:t xml:space="preserve">, kao i odluku o pokretanju prethodnog postupka iz toč. I. ovog rješenja, ovaj sud je smatrao potrebnim postaviti dužniku privremenog stečajnog upravitelja </w:t>
      </w:r>
      <w:r w:rsidR="00FD6DA9">
        <w:rPr>
          <w:lang w:eastAsia="hr-HR" w:val="fr-FR"/>
        </w:rPr>
        <w:t xml:space="preserve">prije svega iz razloga </w:t>
      </w:r>
      <w:r w:rsidR="00FD6DA9" w:rsidRPr="00A5440A">
        <w:rPr>
          <w:lang w:val="hr-HR"/>
        </w:rPr>
        <w:t>kako bi se spriječilo da do donošenja odluke o prijedlogu za otvaranje stečajnog postupka ne nastupe takve promjene imovinskog položaja dužnika koje bi za vjerovnike dužnika mogle biti nepovoljne.</w:t>
      </w:r>
      <w:r w:rsidR="00FD6DA9" w:rsidRPr="00A5440A">
        <w:rPr>
          <w:lang w:eastAsia="hr-HR" w:val="fr-FR"/>
        </w:rPr>
        <w:t xml:space="preserve"> Privremenom stečajnom upravitelju su, </w:t>
      </w:r>
      <w:r w:rsidR="00FD6DA9" w:rsidRPr="00A5440A">
        <w:rPr>
          <w:lang w:val="hr-HR"/>
        </w:rPr>
        <w:t xml:space="preserve">u smislu odredbi čl. </w:t>
      </w:r>
      <w:smartTag w:element="metricconverter" w:uri="urn:schemas-microsoft-com:office:smarttags">
        <w:smartTagPr>
          <w:attr w:val="45. st" w:name="ProductID"/>
        </w:smartTagPr>
        <w:r w:rsidR="00FD6DA9" w:rsidRPr="00A5440A">
          <w:rPr>
            <w:lang w:val="hr-HR"/>
          </w:rPr>
          <w:t>45. st</w:t>
        </w:r>
      </w:smartTag>
      <w:r w:rsidR="00FD6DA9" w:rsidRPr="00A5440A">
        <w:rPr>
          <w:lang w:val="hr-HR"/>
        </w:rPr>
        <w:t xml:space="preserve">. 1. do 3. SZ-a, određene dužnosti i to: </w:t>
      </w:r>
      <w:r w:rsidR="00FD6DA9" w:rsidRPr="00A5440A">
        <w:rPr>
          <w:lang w:eastAsia="hr-HR" w:val="fr-FR"/>
        </w:rPr>
        <w:t xml:space="preserve">zaštititi i održavati imovinu dužnika, pregledati poslovne knjige i poslovnu dokumentaciju dužnika, </w:t>
      </w:r>
      <w:r w:rsidR="00FD6DA9" w:rsidRPr="00A5440A">
        <w:rPr>
          <w:lang w:val="hr-HR"/>
        </w:rPr>
        <w:t>kao stručna osoba ispitati postoji li razlog za otvaranje stečajnog postupka nad dužnikom te posebno ispitati mogu li se imovinom dužnika pokriti troškovi stečajnog postupka</w:t>
      </w:r>
      <w:r w:rsidR="00FD6DA9" w:rsidRPr="00A5440A">
        <w:rPr>
          <w:lang w:eastAsia="hr-HR" w:val="fr-FR"/>
        </w:rPr>
        <w:t xml:space="preserve">. </w:t>
      </w:r>
      <w:r w:rsidR="00FD6DA9" w:rsidRPr="00A5440A">
        <w:rPr>
          <w:lang w:eastAsia="hr-HR" w:val="hr-HR"/>
        </w:rPr>
        <w:t>Privremeni stečajni upravitelj će tijekom prethodnoga postupka ispitati ima li</w:t>
      </w:r>
      <w:r w:rsidR="00FD6DA9" w:rsidRPr="00A5440A">
        <w:rPr>
          <w:lang w:eastAsia="hr-HR"/>
        </w:rPr>
        <w:t xml:space="preserve"> </w:t>
      </w:r>
      <w:r w:rsidR="00FD6DA9" w:rsidRPr="00A5440A">
        <w:rPr>
          <w:lang w:val="hr-HR"/>
        </w:rPr>
        <w:t>dužnik dovoljno imovine koja bi ušla u stečajnu masu i koja bi bila dostatna makar za namirenje troškova stečajnog postupka ili takve imovine nema, odnosno da je ista neznatne vrijednosti, a sve kako bi se u prethodnom postupku ispitala mogućnos</w:t>
      </w:r>
      <w:r w:rsidR="00FD6DA9">
        <w:rPr>
          <w:lang w:val="hr-HR"/>
        </w:rPr>
        <w:t>t primjene odredbi čl. 63. SZ-a, a što je također jedan od razloga za donošenje odluke o imenovanju privremenog stečajnog upravitelja. Napominje se da je predlagatelj, sukladno pozivu ovog suda, uplatio potrebni predujam za pokriće troškova prethodnog postupka.</w:t>
      </w:r>
    </w:p>
    <w:p w:rsidRDefault="00684FC9" w:rsidP="00684FC9" w:rsidR="00684FC9" w:rsidRPr="00616149">
      <w:pPr>
        <w:jc w:val="both"/>
        <w:rPr>
          <w:lang w:val="hr-HR"/>
        </w:rPr>
      </w:pPr>
    </w:p>
    <w:p w:rsidRDefault="00684FC9" w:rsidP="00684FC9" w:rsidR="00684FC9" w:rsidRPr="00616149">
      <w:pPr>
        <w:jc w:val="both"/>
        <w:rPr>
          <w:lang w:val="hr-HR"/>
        </w:rPr>
      </w:pPr>
      <w:r w:rsidRPr="00616149">
        <w:rPr>
          <w:lang w:val="hr-HR"/>
        </w:rPr>
        <w:tab/>
        <w:t xml:space="preserve">Sukladno navedenom, a temeljem odredbi čl. 44. st. 1. i 2., čl. 45. i čl. 46. SZ-a odlučeno je kao u točkama II., III., IV., V., VI. i VII izreke ovog rješenja. </w:t>
      </w:r>
    </w:p>
    <w:p w:rsidRDefault="00684FC9" w:rsidP="00684FC9" w:rsidR="00684FC9" w:rsidRPr="00616149">
      <w:pPr>
        <w:jc w:val="both"/>
        <w:rPr>
          <w:lang w:val="hr-HR"/>
        </w:rPr>
      </w:pPr>
    </w:p>
    <w:p w:rsidRDefault="00684FC9" w:rsidP="00616149" w:rsidR="00684FC9" w:rsidRPr="00616149">
      <w:pPr>
        <w:jc w:val="center"/>
        <w:rPr>
          <w:lang w:val="hr-HR"/>
        </w:rPr>
      </w:pPr>
      <w:r w:rsidRPr="00616149">
        <w:rPr>
          <w:lang w:val="hr-HR"/>
        </w:rPr>
        <w:t xml:space="preserve">U Splitu, </w:t>
      </w:r>
      <w:r w:rsidR="009879C2">
        <w:rPr>
          <w:lang w:val="hr-HR"/>
        </w:rPr>
        <w:t>23</w:t>
      </w:r>
      <w:r w:rsidR="00616149" w:rsidRPr="00616149">
        <w:rPr>
          <w:lang w:val="hr-HR"/>
        </w:rPr>
        <w:t xml:space="preserve">. </w:t>
      </w:r>
      <w:r w:rsidR="00E20D96">
        <w:rPr>
          <w:lang w:val="hr-HR"/>
        </w:rPr>
        <w:t>srpnja</w:t>
      </w:r>
      <w:r w:rsidR="00616149" w:rsidRPr="00616149">
        <w:rPr>
          <w:lang w:val="hr-HR"/>
        </w:rPr>
        <w:t xml:space="preserve"> 2015</w:t>
      </w:r>
      <w:r w:rsidRPr="00616149">
        <w:rPr>
          <w:lang w:val="hr-HR"/>
        </w:rPr>
        <w:t>. godine.</w:t>
      </w:r>
    </w:p>
    <w:p w:rsidRDefault="00684FC9" w:rsidP="00684FC9" w:rsidR="00684FC9" w:rsidRPr="00616149">
      <w:pPr>
        <w:jc w:val="both"/>
        <w:rPr>
          <w:lang w:val="hr-HR"/>
        </w:rPr>
      </w:pPr>
      <w:r w:rsidRPr="00616149">
        <w:rPr>
          <w:lang w:val="hr-HR"/>
        </w:rPr>
        <w:t xml:space="preserve"> </w:t>
      </w:r>
    </w:p>
    <w:p w:rsidRDefault="00684FC9" w:rsidP="00FD6DA9" w:rsidR="00684FC9" w:rsidRPr="00616149">
      <w:pPr>
        <w:ind w:firstLine="708" w:left="7080"/>
        <w:jc w:val="both"/>
        <w:rPr>
          <w:lang w:val="hr-HR"/>
        </w:rPr>
      </w:pPr>
      <w:r w:rsidRPr="00616149">
        <w:rPr>
          <w:lang w:val="hr-HR"/>
        </w:rPr>
        <w:t xml:space="preserve">S U D A C </w:t>
      </w:r>
    </w:p>
    <w:p w:rsidRDefault="00684FC9" w:rsidP="00616149" w:rsidR="00684FC9" w:rsidRPr="00616149">
      <w:pPr>
        <w:ind w:left="7080"/>
        <w:jc w:val="both"/>
        <w:rPr>
          <w:sz w:val="28"/>
          <w:szCs w:val="28"/>
          <w:lang w:val="hr-HR"/>
        </w:rPr>
      </w:pPr>
    </w:p>
    <w:p w:rsidRDefault="00684FC9" w:rsidP="00FD6DA9" w:rsidR="00684FC9" w:rsidRPr="00616149">
      <w:pPr>
        <w:ind w:firstLine="708" w:left="7080"/>
        <w:jc w:val="both"/>
        <w:rPr>
          <w:lang w:val="hr-HR"/>
        </w:rPr>
      </w:pPr>
      <w:r w:rsidRPr="00616149">
        <w:rPr>
          <w:lang w:val="hr-HR"/>
        </w:rPr>
        <w:t>Paško Bačić</w:t>
      </w:r>
    </w:p>
    <w:p w:rsidRDefault="00684FC9" w:rsidP="00684FC9" w:rsidR="00684FC9" w:rsidRPr="00616149">
      <w:pPr>
        <w:jc w:val="both"/>
        <w:rPr>
          <w:lang w:val="hr-HR"/>
        </w:rPr>
      </w:pPr>
    </w:p>
    <w:p w:rsidRDefault="00616149" w:rsidP="00684FC9" w:rsidR="00616149">
      <w:pPr>
        <w:jc w:val="both"/>
        <w:rPr>
          <w:lang w:val="hr-HR"/>
        </w:rPr>
      </w:pPr>
    </w:p>
    <w:p w:rsidRDefault="00616149" w:rsidP="00684FC9" w:rsidR="00616149" w:rsidRPr="00616149">
      <w:pPr>
        <w:jc w:val="both"/>
        <w:rPr>
          <w:lang w:val="hr-HR"/>
        </w:rPr>
      </w:pPr>
    </w:p>
    <w:p w:rsidRDefault="00684FC9" w:rsidP="00684FC9" w:rsidR="00684FC9" w:rsidRPr="00616149">
      <w:pPr>
        <w:jc w:val="both"/>
        <w:rPr>
          <w:lang w:val="hr-HR"/>
        </w:rPr>
      </w:pPr>
      <w:r w:rsidRPr="00616149">
        <w:rPr>
          <w:lang w:val="hr-HR"/>
        </w:rPr>
        <w:t xml:space="preserve">POUKA O PRAVNOM LIJEKU: </w:t>
      </w:r>
    </w:p>
    <w:p w:rsidRDefault="00684FC9" w:rsidP="00684FC9" w:rsidR="00684FC9" w:rsidRPr="00616149">
      <w:pPr>
        <w:jc w:val="both"/>
        <w:rPr>
          <w:lang w:val="hr-HR"/>
        </w:rPr>
      </w:pPr>
      <w:r w:rsidRPr="00616149">
        <w:rPr>
          <w:lang w:val="hr-HR"/>
        </w:rPr>
        <w:t>Protiv točke I. i VIII. izreke ovog rješenja posebna žalba nije dopuštena. Protiv točke II. do VII. ovog rješenja dopuštena je žalba Visokom trgovačkom sudu RH u Zagrebu. Žalba se po</w:t>
      </w:r>
      <w:r w:rsidR="00800A86">
        <w:rPr>
          <w:lang w:val="hr-HR"/>
        </w:rPr>
        <w:t xml:space="preserve">dnosi putem ovog suda, pismeno </w:t>
      </w:r>
      <w:r w:rsidRPr="00616149">
        <w:rPr>
          <w:lang w:val="hr-HR"/>
        </w:rPr>
        <w:t>u tri primjerka</w:t>
      </w:r>
      <w:r w:rsidR="00800A86">
        <w:rPr>
          <w:lang w:val="hr-HR"/>
        </w:rPr>
        <w:t>,</w:t>
      </w:r>
      <w:r w:rsidRPr="00616149">
        <w:rPr>
          <w:lang w:val="hr-HR"/>
        </w:rPr>
        <w:t xml:space="preserve"> u roku od 8 dana od dana dostave rješenja.</w:t>
      </w:r>
    </w:p>
    <w:p w:rsidRDefault="00684FC9" w:rsidP="00684FC9" w:rsidR="00684FC9" w:rsidRPr="00616149">
      <w:pPr>
        <w:jc w:val="both"/>
        <w:rPr>
          <w:lang w:val="hr-HR"/>
        </w:rPr>
      </w:pPr>
    </w:p>
    <w:p w:rsidRDefault="00684FC9" w:rsidP="00684FC9" w:rsidR="00684FC9" w:rsidRPr="00616149">
      <w:pPr>
        <w:jc w:val="both"/>
        <w:rPr>
          <w:lang w:val="hr-HR"/>
        </w:rPr>
      </w:pPr>
    </w:p>
    <w:p w:rsidRDefault="00684FC9" w:rsidP="00684FC9" w:rsidR="00684FC9" w:rsidRPr="00616149">
      <w:pPr>
        <w:jc w:val="both"/>
        <w:rPr>
          <w:lang w:val="hr-HR"/>
        </w:rPr>
      </w:pPr>
      <w:r w:rsidRPr="00616149">
        <w:rPr>
          <w:lang w:val="hr-HR"/>
        </w:rPr>
        <w:t>DNA:</w:t>
      </w:r>
    </w:p>
    <w:p w:rsidRDefault="00684FC9" w:rsidP="00684FC9" w:rsidR="00684FC9" w:rsidRPr="00616149">
      <w:pPr>
        <w:jc w:val="both"/>
        <w:rPr>
          <w:lang w:val="hr-HR"/>
        </w:rPr>
      </w:pPr>
      <w:r w:rsidRPr="00616149">
        <w:rPr>
          <w:lang w:val="hr-HR"/>
        </w:rPr>
        <w:t xml:space="preserve">-  </w:t>
      </w:r>
      <w:r w:rsidR="00800A86">
        <w:rPr>
          <w:lang w:val="hr-HR"/>
        </w:rPr>
        <w:t xml:space="preserve">predlagatelju po </w:t>
      </w:r>
      <w:r w:rsidRPr="00616149">
        <w:rPr>
          <w:lang w:val="hr-HR"/>
        </w:rPr>
        <w:t>ŽDO Split</w:t>
      </w:r>
    </w:p>
    <w:p w:rsidRDefault="00684FC9" w:rsidP="00684FC9" w:rsidR="00684FC9" w:rsidRPr="00616149">
      <w:pPr>
        <w:jc w:val="both"/>
        <w:rPr>
          <w:lang w:val="hr-HR"/>
        </w:rPr>
      </w:pPr>
      <w:r w:rsidRPr="00616149">
        <w:rPr>
          <w:lang w:val="hr-HR"/>
        </w:rPr>
        <w:t>-  dužniku</w:t>
      </w:r>
      <w:r w:rsidR="00800A86">
        <w:rPr>
          <w:lang w:val="hr-HR"/>
        </w:rPr>
        <w:t>,</w:t>
      </w:r>
      <w:r w:rsidRPr="00616149">
        <w:rPr>
          <w:lang w:val="hr-HR"/>
        </w:rPr>
        <w:t xml:space="preserve"> uz prijedlog</w:t>
      </w:r>
    </w:p>
    <w:p w:rsidRDefault="00684FC9" w:rsidP="00684FC9" w:rsidR="00684FC9" w:rsidRPr="00616149">
      <w:pPr>
        <w:jc w:val="both"/>
        <w:rPr>
          <w:lang w:val="hr-HR"/>
        </w:rPr>
      </w:pPr>
      <w:r w:rsidRPr="00616149">
        <w:rPr>
          <w:lang w:val="hr-HR"/>
        </w:rPr>
        <w:t>-</w:t>
      </w:r>
      <w:r w:rsidR="00616149">
        <w:rPr>
          <w:lang w:val="hr-HR"/>
        </w:rPr>
        <w:t xml:space="preserve"> </w:t>
      </w:r>
      <w:r w:rsidR="00F2450D">
        <w:rPr>
          <w:lang w:val="hr-HR"/>
        </w:rPr>
        <w:t xml:space="preserve"> </w:t>
      </w:r>
      <w:r w:rsidR="00800A86">
        <w:rPr>
          <w:lang w:val="hr-HR"/>
        </w:rPr>
        <w:t>z.z.</w:t>
      </w:r>
      <w:r w:rsidR="00616149">
        <w:rPr>
          <w:lang w:val="hr-HR"/>
        </w:rPr>
        <w:t xml:space="preserve"> dužnika – Anti Jukiću iz Stobreča, Ivankova 33</w:t>
      </w:r>
    </w:p>
    <w:p w:rsidRDefault="00684FC9" w:rsidP="00684FC9" w:rsidR="00684FC9" w:rsidRPr="00616149">
      <w:pPr>
        <w:jc w:val="both"/>
        <w:rPr>
          <w:lang w:val="hr-HR"/>
        </w:rPr>
      </w:pPr>
      <w:r w:rsidRPr="00616149">
        <w:rPr>
          <w:lang w:val="hr-HR"/>
        </w:rPr>
        <w:t>-  Fina Split, uz dopis</w:t>
      </w:r>
    </w:p>
    <w:p w:rsidRDefault="00684FC9" w:rsidP="00684FC9" w:rsidR="00684FC9" w:rsidRPr="00616149">
      <w:pPr>
        <w:jc w:val="both"/>
        <w:rPr>
          <w:lang w:val="hr-HR"/>
        </w:rPr>
      </w:pPr>
      <w:r w:rsidRPr="00616149">
        <w:rPr>
          <w:lang w:val="hr-HR"/>
        </w:rPr>
        <w:t xml:space="preserve">-  privremeni stečajni upravitelj </w:t>
      </w:r>
      <w:r w:rsidR="002C549B">
        <w:rPr>
          <w:lang w:val="hr-HR"/>
        </w:rPr>
        <w:t>Mira Hajdić</w:t>
      </w:r>
    </w:p>
    <w:p w:rsidRDefault="00684FC9" w:rsidP="00684FC9" w:rsidR="00684FC9" w:rsidRPr="00616149">
      <w:pPr>
        <w:jc w:val="both"/>
        <w:rPr>
          <w:lang w:val="hr-HR"/>
        </w:rPr>
      </w:pPr>
      <w:r w:rsidRPr="00616149">
        <w:rPr>
          <w:lang w:val="hr-HR"/>
        </w:rPr>
        <w:t>-  sudski registar ovog suda</w:t>
      </w:r>
    </w:p>
    <w:p w:rsidRDefault="00684FC9" w:rsidP="00684FC9" w:rsidR="00684FC9" w:rsidRPr="00616149">
      <w:pPr>
        <w:jc w:val="both"/>
        <w:rPr>
          <w:lang w:val="hr-HR"/>
        </w:rPr>
      </w:pPr>
      <w:r w:rsidRPr="00616149">
        <w:rPr>
          <w:lang w:val="hr-HR"/>
        </w:rPr>
        <w:t>-  pisarnici ovog suda, rok 20 dana</w:t>
      </w:r>
    </w:p>
    <w:p w:rsidRDefault="00684FC9" w:rsidP="00684FC9" w:rsidR="00684FC9" w:rsidRPr="00616149">
      <w:pPr>
        <w:jc w:val="both"/>
        <w:rPr>
          <w:lang w:val="hr-HR"/>
        </w:rPr>
      </w:pPr>
      <w:r w:rsidRPr="00616149">
        <w:rPr>
          <w:lang w:val="hr-HR"/>
        </w:rPr>
        <w:t xml:space="preserve">-  </w:t>
      </w:r>
      <w:r w:rsidR="00800A86">
        <w:rPr>
          <w:lang w:val="hr-HR"/>
        </w:rPr>
        <w:t>e-</w:t>
      </w:r>
      <w:r w:rsidRPr="00616149">
        <w:rPr>
          <w:lang w:val="hr-HR"/>
        </w:rPr>
        <w:t>oglasna ploča suda, rok 20 dana</w:t>
      </w:r>
    </w:p>
    <w:p w:rsidRDefault="00684FC9" w:rsidP="00684FC9" w:rsidR="00684FC9" w:rsidRPr="00616149">
      <w:pPr>
        <w:jc w:val="both"/>
        <w:rPr>
          <w:lang w:val="hr-HR"/>
        </w:rPr>
      </w:pPr>
      <w:r w:rsidRPr="00616149">
        <w:rPr>
          <w:lang w:val="hr-HR"/>
        </w:rPr>
        <w:t>-  Narodne novine u obliku oglasa</w:t>
      </w:r>
    </w:p>
    <w:p w:rsidRDefault="00684FC9" w:rsidP="00684FC9" w:rsidR="00684FC9" w:rsidRPr="00616149">
      <w:pPr>
        <w:jc w:val="both"/>
        <w:rPr>
          <w:lang w:val="hr-HR"/>
        </w:rPr>
      </w:pPr>
      <w:r w:rsidRPr="00616149">
        <w:rPr>
          <w:lang w:val="hr-HR"/>
        </w:rPr>
        <w:t>-  u spis</w:t>
      </w:r>
    </w:p>
    <w:p w:rsidRDefault="00684FC9" w:rsidP="00684FC9" w:rsidR="00684FC9" w:rsidRPr="00616149">
      <w:pPr>
        <w:jc w:val="both"/>
        <w:rPr>
          <w:lang w:val="hr-HR"/>
        </w:rPr>
      </w:pPr>
    </w:p>
    <w:p w:rsidRDefault="00684FC9" w:rsidP="00684FC9" w:rsidR="00684FC9" w:rsidRPr="00616149">
      <w:pPr>
        <w:jc w:val="both"/>
        <w:rPr>
          <w:lang w:val="hr-HR"/>
        </w:rPr>
      </w:pPr>
    </w:p>
    <w:p w:rsidRDefault="00684FC9" w:rsidP="00684FC9" w:rsidR="00684FC9" w:rsidRPr="00616149">
      <w:pPr>
        <w:jc w:val="both"/>
        <w:rPr>
          <w:lang w:val="hr-HR"/>
        </w:rPr>
      </w:pPr>
    </w:p>
    <w:p w:rsidRDefault="00684FC9" w:rsidP="00684FC9" w:rsidR="00684FC9" w:rsidRPr="00616149">
      <w:pPr>
        <w:jc w:val="both"/>
        <w:rPr>
          <w:lang w:val="hr-HR"/>
        </w:rPr>
      </w:pPr>
    </w:p>
    <w:p w:rsidRDefault="005B228F" w:rsidP="00684FC9" w:rsidR="005B228F" w:rsidRPr="00616149">
      <w:pPr>
        <w:jc w:val="both"/>
        <w:rPr>
          <w:lang w:val="hr-HR"/>
        </w:rPr>
      </w:pPr>
    </w:p>
    <w:p w:rsidRDefault="00EB167D" w:rsidP="005B228F" w:rsidR="00EB167D" w:rsidRPr="00616149">
      <w:pPr>
        <w:jc w:val="both"/>
        <w:rPr>
          <w:lang w:val="hr-HR"/>
        </w:rPr>
      </w:pPr>
    </w:p>
    <w:sectPr w:rsidSect="005E43F1" w:rsidR="00EB167D" w:rsidRPr="00616149">
      <w:headerReference w:type="default" r:id="rId11"/>
      <w:pgSz w:h="16838" w:w="11906"/>
      <w:pgMar w:gutter="0" w:footer="708" w:header="708" w:left="1417" w:bottom="197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5F9" w:rsidP="00CD74A8" w:rsidR="00E375F9">
      <w:r>
        <w:separator/>
      </w:r>
    </w:p>
  </w:endnote>
  <w:endnote w:id="0" w:type="continuationSeparator">
    <w:p w:rsidRDefault="00E375F9" w:rsidP="00CD74A8" w:rsidR="00E375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5F9" w:rsidP="00CD74A8" w:rsidR="00E375F9">
      <w:r>
        <w:separator/>
      </w:r>
    </w:p>
  </w:footnote>
  <w:footnote w:id="0" w:type="continuationSeparator">
    <w:p w:rsidRDefault="00E375F9" w:rsidP="00CD74A8" w:rsidR="00E375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26AD" w:rsidP="00CD74A8" w:rsidR="006926AD">
    <w:pPr>
      <w:pStyle w:val="Zaglavlje"/>
      <w:jc w:val="center"/>
    </w:pPr>
    <w:r>
      <w:tab/>
    </w:r>
    <w:r>
      <w:fldChar w:fldCharType="begin"/>
    </w:r>
    <w:r>
      <w:instrText>PAGE   \* MERGEFORMAT</w:instrText>
    </w:r>
    <w:r>
      <w:fldChar w:fldCharType="separate"/>
    </w:r>
    <w:r w:rsidR="00E01AC9" w:rsidRPr="00E01AC9">
      <w:rPr>
        <w:noProof/>
        <w:lang w:val="hr-HR"/>
      </w:rPr>
      <w:t>4</w:t>
    </w:r>
    <w:r>
      <w:fldChar w:fldCharType="end"/>
    </w:r>
    <w:r w:rsidR="00ED529B">
      <w:tab/>
      <w:t>12. St-</w:t>
    </w:r>
    <w:r w:rsidR="005E43F1">
      <w:t>44/2015</w:t>
    </w:r>
  </w:p>
  <w:p w:rsidRDefault="006926AD" w:rsidP="00CD74A8" w:rsidR="006926AD">
    <w:pPr>
      <w:pStyle w:val="Zaglavlje"/>
      <w:jc w:val="center"/>
    </w:pPr>
  </w:p>
  <w:p w:rsidRDefault="00616149" w:rsidP="00CD74A8" w:rsidR="00616149">
    <w:pPr>
      <w:pStyle w:val="Zaglavlje"/>
      <w:jc w:val="center"/>
    </w:pPr>
  </w:p>
  <w:p w:rsidRDefault="006926AD" w:rsidP="00CD74A8" w:rsidR="006926AD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14AF"/>
    <w:rsid w:val="00012F5E"/>
    <w:rsid w:val="0001411B"/>
    <w:rsid w:val="0002327A"/>
    <w:rsid w:val="00023609"/>
    <w:rsid w:val="00023DC4"/>
    <w:rsid w:val="0002675F"/>
    <w:rsid w:val="00027E63"/>
    <w:rsid w:val="000666DB"/>
    <w:rsid w:val="0006703E"/>
    <w:rsid w:val="000B0CEF"/>
    <w:rsid w:val="000E30A9"/>
    <w:rsid w:val="000E7FE8"/>
    <w:rsid w:val="000F347B"/>
    <w:rsid w:val="0016796C"/>
    <w:rsid w:val="001901EC"/>
    <w:rsid w:val="001B358D"/>
    <w:rsid w:val="001D0C2D"/>
    <w:rsid w:val="001E4E14"/>
    <w:rsid w:val="001F5654"/>
    <w:rsid w:val="00200E29"/>
    <w:rsid w:val="00212A34"/>
    <w:rsid w:val="00217DD3"/>
    <w:rsid w:val="002326C9"/>
    <w:rsid w:val="00261CB4"/>
    <w:rsid w:val="002702A4"/>
    <w:rsid w:val="00284BD0"/>
    <w:rsid w:val="002C549B"/>
    <w:rsid w:val="002D048F"/>
    <w:rsid w:val="00343E91"/>
    <w:rsid w:val="00345BDE"/>
    <w:rsid w:val="00382327"/>
    <w:rsid w:val="00384750"/>
    <w:rsid w:val="003855E7"/>
    <w:rsid w:val="003929B4"/>
    <w:rsid w:val="003F3F45"/>
    <w:rsid w:val="00400DC5"/>
    <w:rsid w:val="004167C5"/>
    <w:rsid w:val="00480B56"/>
    <w:rsid w:val="0049388F"/>
    <w:rsid w:val="004A2F63"/>
    <w:rsid w:val="004B57D2"/>
    <w:rsid w:val="0050363B"/>
    <w:rsid w:val="00504C18"/>
    <w:rsid w:val="00542586"/>
    <w:rsid w:val="005918F8"/>
    <w:rsid w:val="005952E7"/>
    <w:rsid w:val="005B228F"/>
    <w:rsid w:val="005B3597"/>
    <w:rsid w:val="005C7875"/>
    <w:rsid w:val="005E43F1"/>
    <w:rsid w:val="00616149"/>
    <w:rsid w:val="00632E96"/>
    <w:rsid w:val="00642955"/>
    <w:rsid w:val="00684FC9"/>
    <w:rsid w:val="006926AD"/>
    <w:rsid w:val="006933B2"/>
    <w:rsid w:val="006B348C"/>
    <w:rsid w:val="006C5CB6"/>
    <w:rsid w:val="006C6A99"/>
    <w:rsid w:val="006D1211"/>
    <w:rsid w:val="0071745F"/>
    <w:rsid w:val="00721E0B"/>
    <w:rsid w:val="00736EF6"/>
    <w:rsid w:val="00763508"/>
    <w:rsid w:val="007725FF"/>
    <w:rsid w:val="00800A86"/>
    <w:rsid w:val="00803902"/>
    <w:rsid w:val="00876209"/>
    <w:rsid w:val="00880573"/>
    <w:rsid w:val="009107B0"/>
    <w:rsid w:val="00924306"/>
    <w:rsid w:val="009374AD"/>
    <w:rsid w:val="009405E8"/>
    <w:rsid w:val="00984ED5"/>
    <w:rsid w:val="0098682F"/>
    <w:rsid w:val="009879C2"/>
    <w:rsid w:val="00993631"/>
    <w:rsid w:val="009B7BD0"/>
    <w:rsid w:val="009C3E6B"/>
    <w:rsid w:val="009D6053"/>
    <w:rsid w:val="009E4D23"/>
    <w:rsid w:val="00A5440A"/>
    <w:rsid w:val="00A97762"/>
    <w:rsid w:val="00AD0BE0"/>
    <w:rsid w:val="00B1090C"/>
    <w:rsid w:val="00B6615F"/>
    <w:rsid w:val="00B7215D"/>
    <w:rsid w:val="00B969FA"/>
    <w:rsid w:val="00BA2E0E"/>
    <w:rsid w:val="00BE13C8"/>
    <w:rsid w:val="00C06F38"/>
    <w:rsid w:val="00C704CA"/>
    <w:rsid w:val="00C84A6F"/>
    <w:rsid w:val="00CD6619"/>
    <w:rsid w:val="00CD74A8"/>
    <w:rsid w:val="00CE6F4F"/>
    <w:rsid w:val="00D0262B"/>
    <w:rsid w:val="00D14140"/>
    <w:rsid w:val="00D3481E"/>
    <w:rsid w:val="00D4027A"/>
    <w:rsid w:val="00D50B2A"/>
    <w:rsid w:val="00DB242E"/>
    <w:rsid w:val="00DC5A7C"/>
    <w:rsid w:val="00DD0BC4"/>
    <w:rsid w:val="00DD5B53"/>
    <w:rsid w:val="00E01AC9"/>
    <w:rsid w:val="00E064DC"/>
    <w:rsid w:val="00E0761D"/>
    <w:rsid w:val="00E20D96"/>
    <w:rsid w:val="00E2695F"/>
    <w:rsid w:val="00E375F9"/>
    <w:rsid w:val="00EB167D"/>
    <w:rsid w:val="00EB78C8"/>
    <w:rsid w:val="00EC5F95"/>
    <w:rsid w:val="00ED529B"/>
    <w:rsid w:val="00EE04AC"/>
    <w:rsid w:val="00EF3725"/>
    <w:rsid w:val="00F073D2"/>
    <w:rsid w:val="00F111D4"/>
    <w:rsid w:val="00F2450D"/>
    <w:rsid w:val="00F37E2F"/>
    <w:rsid w:val="00F43D7F"/>
    <w:rsid w:val="00F64D7C"/>
    <w:rsid w:val="00F85B63"/>
    <w:rsid w:val="00F85EDE"/>
    <w:rsid w:val="00FB1D12"/>
    <w:rsid w:val="00FB200C"/>
    <w:rsid w:val="00FD1A0E"/>
    <w:rsid w:val="00FD2282"/>
    <w:rsid w:val="00FD6DA9"/>
    <w:rsid w:val="00FE074F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01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1AC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01AC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01AC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01AC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01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1AC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01AC9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01AC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01AC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srpnja 2015.</izvorni_sadrzaj>
    <derivirana_varijabla naziv="DomainObject.DatumDonosenjaOdluke_1">23. srpnja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2015.</izvorni_sadrzaj>
    <derivirana_varijabla naziv="DomainObject.Predmet.DatumOsnivanja_1">8.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St-44/2015</izvorni_sadrzaj>
    <derivirana_varijabla naziv="DomainObject.Predmet.OznakaBroj_1">St-44/2015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GOSPOJICA, društvo s ograničenom odgovornošću za turizam i ugostiteljstvo</izvorni_sadrzaj>
    <derivirana_varijabla naziv="DomainObject.Predmet.ProtustrankaFormated_1">  GOSPOJICA, društvo s ograničenom odgovornošću za turizam i ugostiteljstvo</derivirana_varijabla>
  </DomainObject.Predmet.ProtustrankaFormated>
  <DomainObject.Predmet.ProtustrankaFormatedOIB>
    <izvorni_sadrzaj>  GOSPOJICA, društvo s ograničenom odgovornošću za turizam i ugostiteljstvo, OIB 73404433227</izvorni_sadrzaj>
    <derivirana_varijabla naziv="DomainObject.Predmet.ProtustrankaFormatedOIB_1">  GOSPOJICA, društvo s ograničenom odgovornošću za turizam i ugostiteljstvo, OIB 73404433227</derivirana_varijabla>
  </DomainObject.Predmet.ProtustrankaFormatedOIB>
  <DomainObject.Predmet.ProtustrankaFormatedWithAdress>
    <izvorni_sadrzaj> GOSPOJICA, društvo s ograničenom odgovornošću za turizam i ugostiteljstvo, Šibenska 29, 21000 Split</izvorni_sadrzaj>
    <derivirana_varijabla naziv="DomainObject.Predmet.ProtustrankaFormatedWithAdress_1"> GOSPOJICA, društvo s ograničenom odgovornošću za turizam i ugostiteljstvo, Šibenska 29, 21000 Split</derivirana_varijabla>
  </DomainObject.Predmet.ProtustrankaFormatedWithAdress>
  <DomainObject.Predmet.ProtustrankaFormatedWithAdressOIB>
    <izvorni_sadrzaj> GOSPOJICA, društvo s ograničenom odgovornošću za turizam i ugostiteljstvo, OIB 73404433227, Šibenska 29, 21000 Split</izvorni_sadrzaj>
    <derivirana_varijabla naziv="DomainObject.Predmet.ProtustrankaFormatedWithAdressOIB_1"> GOSPOJICA, društvo s ograničenom odgovornošću za turizam i ugostiteljstvo, OIB 73404433227, Šibenska 29, 21000 Split</derivirana_varijabla>
  </DomainObject.Predmet.ProtustrankaFormatedWithAdressOIB>
  <DomainObject.Predmet.ProtustrankaWithAdress>
    <izvorni_sadrzaj>GOSPOJICA, društvo s ograničenom odgovornošću za turizam i ugostiteljstvo Šibenska 29, 21000 Split</izvorni_sadrzaj>
    <derivirana_varijabla naziv="DomainObject.Predmet.ProtustrankaWithAdress_1">GOSPOJICA, društvo s ograničenom odgovornošću za turizam i ugostiteljstvo Šibenska 29, 21000 Split</derivirana_varijabla>
  </DomainObject.Predmet.ProtustrankaWithAdress>
  <DomainObject.Predmet.ProtustrankaWithAdressOIB>
    <izvorni_sadrzaj>GOSPOJICA, društvo s ograničenom odgovornošću za turizam i ugostiteljstvo, OIB 73404433227, Šibenska 29, 21000 Split</izvorni_sadrzaj>
    <derivirana_varijabla naziv="DomainObject.Predmet.ProtustrankaWithAdressOIB_1">GOSPOJICA, društvo s ograničenom odgovornošću za turizam i ugostiteljstvo, OIB 73404433227, Šibenska 29, 21000 Split</derivirana_varijabla>
  </DomainObject.Predmet.ProtustrankaWithAdressOIB>
  <DomainObject.Predmet.ProtustrankaNazivFormated>
    <izvorni_sadrzaj>GOSPOJICA, društvo s ograničenom odgovornošću za turizam i ugostiteljstvo</izvorni_sadrzaj>
    <derivirana_varijabla naziv="DomainObject.Predmet.ProtustrankaNazivFormated_1">GOSPOJICA, društvo s ograničenom odgovornošću za turizam i ugostiteljstvo</derivirana_varijabla>
  </DomainObject.Predmet.ProtustrankaNazivFormated>
  <DomainObject.Predmet.ProtustrankaNazivFormatedOIB>
    <izvorni_sadrzaj>GOSPOJICA, društvo s ograničenom odgovornošću za turizam i ugostiteljstvo, OIB 73404433227</izvorni_sadrzaj>
    <derivirana_varijabla naziv="DomainObject.Predmet.ProtustrankaNazivFormatedOIB_1">GOSPOJICA, društvo s ograničenom odgovornošću za turizam i ugostiteljstvo, OIB 73404433227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 zastupanog po punomoćniku ŽUPANIJSKO DRŽAVNO ODVJETNIŠTVO U SPLITU</izvorni_sadrzaj>
    <derivirana_varijabla naziv="DomainObject.Predmet.StrankaFormated_1">  REPUBLIKA HRVATSKA, MINISTARSTVO FINANCIJA zastupanog po punomoćniku ŽUPANIJSKO DRŽAVNO ODVJETNIŠTVO U SPLITU</derivirana_varijabla>
  </DomainObject.Predmet.StrankaFormated>
  <DomainObject.Predmet.StrankaFormatedOIB>
    <izvorni_sadrzaj>  REPUBLIKA HRVATSKA, MINISTARSTVO FINANCIJA zastupanog po punomoćniku ŽUPANIJSKO DRŽAVNO ODVJETNIŠTVO U SPLITU</izvorni_sadrzaj>
    <derivirana_varijabla naziv="DomainObject.Predmet.StrankaFormatedOIB_1">  REPUBLIKA HRVATSKA, MINISTARSTVO FINANCIJA zastupanog po punomoćniku ŽUPANIJSKO DRŽAVNO ODVJETNIŠTVO U SPLITU</derivirana_varijabla>
  </DomainObject.Predmet.StrankaFormatedOIB>
  <DomainObject.Predmet.StrankaFormatedWithAdress>
    <izvorni_sadrzaj> REPUBLIKA HRVATSKA, MINISTARSTVO FINANCIJA zastupanog po punomoćniku ŽUPANIJSKO DRŽAVNO ODVJETNIŠTVO U SPLITU</izvorni_sadrzaj>
    <derivirana_varijabla naziv="DomainObject.Predmet.StrankaFormatedWithAdress_1"> REPUBLIKA HRVATSKA, MINISTARSTVO FINANCIJA zastupanog po punomoćniku ŽUPANIJSKO DRŽAVNO ODVJETNIŠTVO U SPLITU</derivirana_varijabla>
  </DomainObject.Predmet.StrankaFormatedWithAdress>
  <DomainObject.Predmet.StrankaFormatedWithAdressOIB>
    <izvorni_sadrzaj> REPUBLIKA HRVATSKA, MINISTARSTVO FINANCIJA zastupanog po punomoćniku ŽUPANIJSKO DRŽAVNO ODVJETNIŠTVO U SPLITU</izvorni_sadrzaj>
    <derivirana_varijabla naziv="DomainObject.Predmet.StrankaFormatedWithAdressOIB_1"> REPUBLIKA HRVATSKA, MINISTARSTVO FINANCIJA zastupanog po punomoćniku ŽUPANIJSKO DRŽAVNO ODVJETNIŠTVO U SPLITU</derivirana_varijabla>
  </DomainObject.Predmet.StrankaFormatedWithAdressOIB>
  <DomainObject.Predmet.StrankaWithAdress>
    <izvorni_sadrzaj>REPUBLIKA HRVATSKA, MINISTARSTVO FINANCIJA </izvorni_sadrzaj>
    <derivirana_varijabla naziv="DomainObject.Predmet.StrankaWithAdress_1">REPUBLIKA HRVATSKA, MINISTARSTVO FINANCIJA </derivirana_varijabla>
  </DomainObject.Predmet.StrankaWithAdress>
  <DomainObject.Predmet.StrankaWithAdressOIB>
    <izvorni_sadrzaj>REPUBLIKA HRVATSKA, MINISTARSTVO FINANCIJA</izvorni_sadrzaj>
    <derivirana_varijabla naziv="DomainObject.Predmet.StrankaWithAdressOIB_1">REPUBLIKA HRVATSKA, MINISTARSTVO FINANCIJA</derivirana_varijabla>
  </DomainObject.Predmet.StrankaWithAdressOIB>
  <DomainObject.Predmet.StrankaNazivFormated>
    <izvorni_sadrzaj>REPUBLIKA HRVATSKA, MINISTARSTVO FINANCIJA</izvorni_sadrzaj>
    <derivirana_varijabla naziv="DomainObject.Predmet.StrankaNazivFormated_1">REPUBLIKA HRVATSKA, MINISTARSTVO FINANCIJA</derivirana_varijabla>
  </DomainObject.Predmet.StrankaNazivFormated>
  <DomainObject.Predmet.StrankaNazivFormatedOIB>
    <izvorni_sadrzaj>REPUBLIKA HRVATSKA, MINISTARSTVO FINANCIJA</izvorni_sadrzaj>
    <derivirana_varijabla naziv="DomainObject.Predmet.StrankaNazivFormatedOIB_1">REPUBLIKA HRVATSKA, MINISTARSTVO FINANCIJA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REPUBLIKA HRVATSKA, MINISTARSTVO FINANCIJA zastupanog po punomoćniku ŽUPANIJSKO DRŽAVNO ODVJETNIŠTVO U SPLITU</item>
    </izvorni_sadrzaj>
    <derivirana_varijabla naziv="DomainObject.Predmet.StrankaListFormated_1">
      <item>REPUBLIKA HRVATSKA, MINISTARSTVO FINANCIJA zastupanog po punomoćniku ŽUPANIJSKO DRŽAVNO ODVJETNIŠTVO U SPLITU</item>
    </derivirana_varijabla>
  </DomainObject.Predmet.StrankaListFormated>
  <DomainObject.Predmet.StrankaListFormatedOIB>
    <izvorni_sadrzaj>
      <item>REPUBLIKA HRVATSKA, MINISTARSTVO FINANCIJA zastupanog po punomoćniku ŽUPANIJSKO DRŽAVNO ODVJETNIŠTVO U SPLITU</item>
    </izvorni_sadrzaj>
    <derivirana_varijabla naziv="DomainObject.Predmet.StrankaListFormatedOIB_1">
      <item>REPUBLIKA HRVATSKA, MINISTARSTVO FINANCIJA zastupanog po punomoćniku ŽUPANIJSKO DRŽAVNO ODVJETNIŠTVO U SPLITU</item>
    </derivirana_varijabla>
  </DomainObject.Predmet.StrankaListFormatedOIB>
  <DomainObject.Predmet.StrankaListFormatedWithAdress>
    <izvorni_sadrzaj>
      <item>REPUBLIKA HRVATSKA, MINISTARSTVO FINANCIJA zastupanog po punomoćniku ŽUPANIJSKO DRŽAVNO ODVJETNIŠTVO U SPLITU</item>
    </izvorni_sadrzaj>
    <derivirana_varijabla naziv="DomainObject.Predmet.StrankaListFormatedWithAdress_1">
      <item>REPUBLIKA HRVATSKA, MINISTARSTVO FINANCIJA zastupanog po punomoćniku ŽUPANIJSKO DRŽAVNO ODVJETNIŠTVO U SPLITU</item>
    </derivirana_varijabla>
  </DomainObject.Predmet.StrankaListFormatedWithAdress>
  <DomainObject.Predmet.StrankaListFormatedWithAdressOIB>
    <izvorni_sadrzaj>
      <item>REPUBLIKA HRVATSKA, MINISTARSTVO FINANCIJA zastupanog po punomoćniku ŽUPANIJSKO DRŽAVNO ODVJETNIŠTVO U SPLITU</item>
    </izvorni_sadrzaj>
    <derivirana_varijabla naziv="DomainObject.Predmet.StrankaListFormatedWithAdressOIB_1">
      <item>REPUBLIKA HRVATSKA, MINISTARSTVO FINANCIJA zastupanog po punomoćniku ŽUPANIJSKO DRŽAVNO ODVJETNIŠTVO U SPLITU</item>
    </derivirana_varijabla>
  </DomainObject.Predmet.StrankaListFormatedWithAdressOIB>
  <DomainObject.Predmet.StrankaListNazivFormated>
    <izvorni_sadrzaj>
      <item>REPUBLIKA HRVATSKA, MINISTARSTVO FINANCIJA</item>
    </izvorni_sadrzaj>
    <derivirana_varijabla naziv="DomainObject.Predmet.StrankaListNazivFormated_1">
      <item>REPUBLIKA HRVATSKA, MINISTARSTVO FINANCIJA</item>
    </derivirana_varijabla>
  </DomainObject.Predmet.StrankaListNazivFormated>
  <DomainObject.Predmet.StrankaListNazivFormatedOIB>
    <izvorni_sadrzaj>
      <item>REPUBLIKA HRVATSKA, MINISTARSTVO FINANCIJA</item>
    </izvorni_sadrzaj>
    <derivirana_varijabla naziv="DomainObject.Predmet.StrankaListNazivFormatedOIB_1">
      <item>REPUBLIKA HRVATSKA, MINISTARSTVO FINANCIJA</item>
    </derivirana_varijabla>
  </DomainObject.Predmet.StrankaListNazivFormatedOIB>
  <DomainObject.Predmet.ProtuStrankaListFormated>
    <izvorni_sadrzaj>
      <item>GOSPOJICA, društvo s ograničenom odgovornošću za turizam i ugostiteljstvo</item>
    </izvorni_sadrzaj>
    <derivirana_varijabla naziv="DomainObject.Predmet.ProtuStrankaListFormated_1">
      <item>GOSPOJICA, društvo s ograničenom odgovornošću za turizam i ugostiteljstvo</item>
    </derivirana_varijabla>
  </DomainObject.Predmet.ProtuStrankaListFormated>
  <DomainObject.Predmet.ProtuStrankaListFormatedOIB>
    <izvorni_sadrzaj>
      <item>GOSPOJICA, društvo s ograničenom odgovornošću za turizam i ugostiteljstvo, OIB 73404433227</item>
    </izvorni_sadrzaj>
    <derivirana_varijabla naziv="DomainObject.Predmet.ProtuStrankaListFormatedOIB_1">
      <item>GOSPOJICA, društvo s ograničenom odgovornošću za turizam i ugostiteljstvo, OIB 73404433227</item>
    </derivirana_varijabla>
  </DomainObject.Predmet.ProtuStrankaListFormatedOIB>
  <DomainObject.Predmet.ProtuStrankaListFormatedWithAdress>
    <izvorni_sadrzaj>
      <item>GOSPOJICA, društvo s ograničenom odgovornošću za turizam i ugostiteljstvo, Šibenska 29, 21000 Split</item>
    </izvorni_sadrzaj>
    <derivirana_varijabla naziv="DomainObject.Predmet.ProtuStrankaListFormatedWithAdress_1">
      <item>GOSPOJICA, društvo s ograničenom odgovornošću za turizam i ugostiteljstvo, Šibenska 29, 21000 Split</item>
    </derivirana_varijabla>
  </DomainObject.Predmet.ProtuStrankaListFormatedWithAdress>
  <DomainObject.Predmet.ProtuStrankaListFormatedWithAdressOIB>
    <izvorni_sadrzaj>
      <item>GOSPOJICA, društvo s ograničenom odgovornošću za turizam i ugostiteljstvo, OIB 73404433227, Šibenska 29, 21000 Split</item>
    </izvorni_sadrzaj>
    <derivirana_varijabla naziv="DomainObject.Predmet.ProtuStrankaListFormatedWithAdressOIB_1">
      <item>GOSPOJICA, društvo s ograničenom odgovornošću za turizam i ugostiteljstvo, OIB 73404433227, Šibenska 29, 21000 Split</item>
    </derivirana_varijabla>
  </DomainObject.Predmet.ProtuStrankaListFormatedWithAdressOIB>
  <DomainObject.Predmet.ProtuStrankaListNazivFormated>
    <izvorni_sadrzaj>
      <item>GOSPOJICA, društvo s ograničenom odgovornošću za turizam i ugostiteljstvo</item>
    </izvorni_sadrzaj>
    <derivirana_varijabla naziv="DomainObject.Predmet.ProtuStrankaListNazivFormated_1">
      <item>GOSPOJICA, društvo s ograničenom odgovornošću za turizam i ugostiteljstvo</item>
    </derivirana_varijabla>
  </DomainObject.Predmet.ProtuStrankaListNazivFormated>
  <DomainObject.Predmet.ProtuStrankaListNazivFormatedOIB>
    <izvorni_sadrzaj>
      <item>GOSPOJICA, društvo s ograničenom odgovornošću za turizam i ugostiteljstvo, OIB 73404433227</item>
    </izvorni_sadrzaj>
    <derivirana_varijabla naziv="DomainObject.Predmet.ProtuStrankaListNazivFormatedOIB_1">
      <item>GOSPOJICA, društvo s ograničenom odgovornošću za turizam i ugostiteljstvo, OIB 73404433227</item>
    </derivirana_varijabla>
  </DomainObject.Predmet.ProtuStrankaListNazivFormatedOIB>
  <DomainObject.Predmet.OstaliListFormated>
    <izvorni_sadrzaj>
      <item>ŽUPANIJSKO DRŽAVNO ODVJETNIŠTVO U SPLITU punomoćnik sudionika u postupku REPUBLIKA HRVATSKA, MINISTARSTVO FINANCIJA</item>
    </izvorni_sadrzaj>
    <derivirana_varijabla naziv="DomainObject.Predmet.OstaliListFormated_1">
      <item>ŽUPANIJSKO DRŽAVNO ODVJETNIŠTVO U SPLITU punomoćnik sudionika u postupku REPUBLIKA HRVATSKA, MINISTARSTVO FINANCIJA</item>
    </derivirana_varijabla>
  </DomainObject.Predmet.OstaliListFormated>
  <DomainObject.Predmet.OstaliListFormatedOIB>
    <izvorni_sadrzaj>
      <item>ŽUPANIJSKO DRŽAVNO ODVJETNIŠTVO U SPLITU punomoćnik sudionika u postupku REPUBLIKA HRVATSKA, MINISTARSTVO FINANCIJA</item>
    </izvorni_sadrzaj>
    <derivirana_varijabla naziv="DomainObject.Predmet.OstaliListFormatedOIB_1">
      <item>ŽUPANIJSKO DRŽAVNO ODVJETNIŠTVO U SPLITU punomoćnik sudionika u postupku REPUBLIKA HRVATSKA, MINISTARSTVO FINANCIJA</item>
    </derivirana_varijabla>
  </DomainObject.Predmet.OstaliListFormatedOIB>
  <DomainObject.Predmet.OstaliListFormatedWithAdress>
    <izvorni_sadrzaj>
      <item>ŽUPANIJSKO DRŽAVNO ODVJETNIŠTVO U SPLITU punomoćnik sudionika u postupku REPUBLIKA HRVATSKA, MINISTARSTVO FINANCIJA</item>
    </izvorni_sadrzaj>
    <derivirana_varijabla naziv="DomainObject.Predmet.OstaliListFormatedWithAdress_1">
      <item>ŽUPANIJSKO DRŽAVNO ODVJETNIŠTVO U SPLITU punomoćnik sudionika u postupku REPUBLIKA HRVATSKA, MINISTARSTVO FINANCIJA</item>
    </derivirana_varijabla>
  </DomainObject.Predmet.OstaliListFormatedWithAdress>
  <DomainObject.Predmet.OstaliListFormatedWithAdressOIB>
    <izvorni_sadrzaj>
      <item>ŽUPANIJSKO DRŽAVNO ODVJETNIŠTVO U SPLITU punomoćnik sudionika u postupku REPUBLIKA HRVATSKA, MINISTARSTVO FINANCIJA</item>
    </izvorni_sadrzaj>
    <derivirana_varijabla naziv="DomainObject.Predmet.OstaliListFormatedWithAdressOIB_1">
      <item>ŽUPANIJSKO DRŽAVNO ODVJETNIŠTVO U SPLITU punomoćnik sudionika u postupku REPUBLIKA HRVATSKA, MINISTARSTVO FINANCIJA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2015.</izvorni_sadrzaj>
    <derivirana_varijabla naziv="DomainObject.Datum_1">23. srpnja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</izvorni_sadrzaj>
    <derivirana_varijabla naziv="DomainObject.Predmet.StrankaIDrugi_1">REPUBLIKA HRVATSKA, MINISTARSTVO FINANCIJA</derivirana_varijabla>
  </DomainObject.Predmet.StrankaIDrugi>
  <DomainObject.Predmet.ProtustrankaIDrugi>
    <izvorni_sadrzaj>GOSPOJICA, društvo s ograničenom odgovornošću za turizam i ugostiteljstvo</izvorni_sadrzaj>
    <derivirana_varijabla naziv="DomainObject.Predmet.ProtustrankaIDrugi_1">GOSPOJICA, društvo s ograničenom odgovornošću za turizam i ugostiteljstvo</derivirana_varijabla>
  </DomainObject.Predmet.ProtustrankaIDrugi>
  <DomainObject.Predmet.StrankaIDrugiAdressOIB>
    <izvorni_sadrzaj>REPUBLIKA HRVATSKA, MINISTARSTVO FINANCIJA</izvorni_sadrzaj>
    <derivirana_varijabla naziv="DomainObject.Predmet.StrankaIDrugiAdressOIB_1">REPUBLIKA HRVATSKA, MINISTARSTVO FINANCIJA</derivirana_varijabla>
  </DomainObject.Predmet.StrankaIDrugiAdressOIB>
  <DomainObject.Predmet.ProtustrankaIDrugiAdressOIB>
    <izvorni_sadrzaj>GOSPOJICA, društvo s ograničenom odgovornošću za turizam i ugostiteljstvo, OIB 73404433227, Šibenska 29, 21000 Split</izvorni_sadrzaj>
    <derivirana_varijabla naziv="DomainObject.Predmet.ProtustrankaIDrugiAdressOIB_1">GOSPOJICA, društvo s ograničenom odgovornošću za turizam i ugostiteljstvo, OIB 73404433227, Šibenska 29,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</item>
      <item>GOSPOJICA, društvo s ograničenom odgovornošću za turizam i ugostiteljstvo</item>
      <item>ŽUPANIJSKO DRŽAVNO ODVJETNIŠTVO U SPLITU</item>
    </izvorni_sadrzaj>
    <derivirana_varijabla naziv="DomainObject.Predmet.SudioniciListNaziv_1">
      <item>REPUBLIKA HRVATSKA, MINISTARSTVO FINANCIJA</item>
      <item>GOSPOJICA, društvo s ograničenom odgovornošću za turizam i ugostiteljstvo</item>
      <item>ŽUPANIJSKO DRŽAVNO ODVJETNIŠTVO U SPLITU</item>
    </derivirana_varijabla>
  </DomainObject.Predmet.SudioniciListNaziv>
  <DomainObject.Predmet.SudioniciListAdressOIB>
    <izvorni_sadrzaj>
      <item>REPUBLIKA HRVATSKA, MINISTARSTVO FINANCIJA</item>
      <item>GOSPOJICA, društvo s ograničenom odgovornošću za turizam i ugostiteljstvo, OIB 73404433227, Šibenska 29,21000 Split</item>
      <item>ŽUPANIJSKO DRŽAVNO ODVJETNIŠTVO U SPLITU</item>
    </izvorni_sadrzaj>
    <derivirana_varijabla naziv="DomainObject.Predmet.SudioniciListAdressOIB_1">
      <item>REPUBLIKA HRVATSKA, MINISTARSTVO FINANCIJA</item>
      <item>GOSPOJICA, društvo s ograničenom odgovornošću za turizam i ugostiteljstvo, OIB 73404433227, Šibenska 29,21000 Split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73404433227</item>
      <item>, OIB null</item>
    </izvorni_sadrzaj>
    <derivirana_varijabla naziv="DomainObject.Predmet.SudioniciListNazivOIB_1">
      <item>, OIB null</item>
      <item>, OIB 73404433227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D5941F-4158-4C44-B2F8-7D05542F90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1407</properties:Words>
  <properties:Characters>7900</properties:Characters>
  <properties:Lines>176</properties:Lines>
  <properties:Paragraphs>46</properties:Paragraphs>
  <properties:TotalTime>115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2015-07-17T11:08:00Z</dcterms:created>
  <dc:creator>wsadmin</dc:creator>
  <cp:lastModifiedBy>Paško Bačić</cp:lastModifiedBy>
  <cp:lastPrinted>2015-02-11T10:05:00Z</cp:lastPrinted>
  <dcterms:modified xmlns:xsi="http://www.w3.org/2001/XMLSchema-instance" xsi:type="dcterms:W3CDTF">2015-07-23T08:43:00Z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