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9c73" w14:paraId="3029c73" w:rsidRDefault="00096E79" w:rsidP="00096E79" w:rsidR="00096E79" w:rsidRPr="00137A9F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137A9F">
        <w:rPr>
          <w:noProof/>
          <w:lang w:val="hr-HR"/>
        </w:rPr>
        <w:t xml:space="preserve">     </w:t>
      </w:r>
      <w:r w:rsidR="00177D53" w:rsidRPr="00137A9F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137A9F">
      <w:pPr>
        <w:rPr>
          <w:rFonts w:eastAsia="MS Mincho"/>
          <w:lang w:val="hr-HR"/>
        </w:rPr>
      </w:pPr>
    </w:p>
    <w:p w:rsidRDefault="00096E79" w:rsidP="00096E79" w:rsidR="00096E79" w:rsidRPr="00137A9F">
      <w:pPr>
        <w:rPr>
          <w:lang w:val="hr-HR"/>
        </w:rPr>
      </w:pPr>
      <w:r w:rsidRPr="00137A9F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137A9F">
      <w:pPr>
        <w:rPr>
          <w:lang w:val="hr-HR"/>
        </w:rPr>
      </w:pPr>
      <w:r w:rsidRPr="00137A9F">
        <w:rPr>
          <w:rFonts w:eastAsia="MS Mincho"/>
          <w:lang w:val="hr-HR"/>
        </w:rPr>
        <w:t>TRGOVAČKI SUD U RIJECI</w:t>
      </w:r>
    </w:p>
    <w:p w:rsidRDefault="00096E79" w:rsidP="00096E79" w:rsidR="00096E79" w:rsidRPr="00137A9F">
      <w:pPr>
        <w:rPr>
          <w:lang w:val="hr-HR"/>
        </w:rPr>
      </w:pPr>
      <w:r w:rsidRPr="00137A9F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137A9F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137A9F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137A9F">
      <w:pPr>
        <w:jc w:val="center"/>
        <w:rPr>
          <w:rFonts w:eastAsia="MS Mincho"/>
          <w:lang w:val="hr-HR"/>
        </w:rPr>
      </w:pPr>
      <w:r w:rsidRPr="00137A9F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137A9F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137A9F">
      <w:pPr>
        <w:jc w:val="center"/>
        <w:rPr>
          <w:rFonts w:eastAsia="MS Mincho"/>
          <w:szCs w:val="24"/>
          <w:lang w:val="hr-HR"/>
        </w:rPr>
      </w:pPr>
      <w:r w:rsidRPr="00137A9F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137A9F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137A9F">
      <w:pPr>
        <w:jc w:val="both"/>
        <w:rPr>
          <w:rFonts w:eastAsia="MS Mincho"/>
          <w:szCs w:val="24"/>
          <w:lang w:val="hr-HR"/>
        </w:rPr>
      </w:pPr>
      <w:r w:rsidRPr="00137A9F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137A9F">
      <w:pPr>
        <w:jc w:val="both"/>
        <w:rPr>
          <w:rFonts w:eastAsia="MS Mincho"/>
          <w:szCs w:val="24"/>
          <w:lang w:val="hr-HR"/>
        </w:rPr>
      </w:pPr>
      <w:r w:rsidRPr="00137A9F">
        <w:rPr>
          <w:rFonts w:eastAsia="MS Mincho"/>
          <w:szCs w:val="24"/>
          <w:lang w:val="hr-HR"/>
        </w:rPr>
        <w:tab/>
      </w:r>
      <w:r w:rsidR="00137A9F">
        <w:rPr>
          <w:szCs w:val="24"/>
          <w:lang w:val="hr-HR"/>
        </w:rPr>
        <w:t>Trgovački sud u Rijeci, po suc</w:t>
      </w:r>
      <w:r w:rsidR="00542694" w:rsidRPr="00137A9F">
        <w:rPr>
          <w:szCs w:val="24"/>
          <w:lang w:val="hr-HR"/>
        </w:rPr>
        <w:t xml:space="preserve">u </w:t>
      </w:r>
      <w:r w:rsidR="00137A9F">
        <w:rPr>
          <w:szCs w:val="24"/>
          <w:lang w:val="hr-HR"/>
        </w:rPr>
        <w:t>Liljani Ugrin, kao stečajnom suc</w:t>
      </w:r>
      <w:r w:rsidR="00542694" w:rsidRPr="00137A9F">
        <w:rPr>
          <w:szCs w:val="24"/>
          <w:lang w:val="hr-HR"/>
        </w:rPr>
        <w:t xml:space="preserve">u, u postupku provođenja stečajnog postupka nad </w:t>
      </w:r>
      <w:r w:rsidR="00137A9F">
        <w:rPr>
          <w:szCs w:val="24"/>
          <w:lang w:val="hr-HR"/>
        </w:rPr>
        <w:t>dužnikom</w:t>
      </w:r>
      <w:r w:rsidR="00C9620F" w:rsidRPr="00137A9F">
        <w:rPr>
          <w:szCs w:val="24"/>
          <w:lang w:val="hr-HR"/>
        </w:rPr>
        <w:t xml:space="preserve"> </w:t>
      </w:r>
      <w:r w:rsidR="00720370" w:rsidRPr="00137A9F">
        <w:rPr>
          <w:lang w:val="hr-HR"/>
        </w:rPr>
        <w:t>CAR CLUB d.o.o. za osposobljavanje vozača i usluge u međunarodnom cestov</w:t>
      </w:r>
      <w:r w:rsidR="00137A9F">
        <w:rPr>
          <w:lang w:val="hr-HR"/>
        </w:rPr>
        <w:t xml:space="preserve">nom prometu Buzet, Sportska 3 ( MBS 040051760 - </w:t>
      </w:r>
      <w:r w:rsidR="00720370" w:rsidRPr="00137A9F">
        <w:rPr>
          <w:lang w:val="hr-HR"/>
        </w:rPr>
        <w:t>OIB 76913892614 )</w:t>
      </w:r>
      <w:r w:rsidR="00AF5BD6" w:rsidRPr="00137A9F">
        <w:rPr>
          <w:szCs w:val="24"/>
          <w:lang w:val="hr-HR"/>
        </w:rPr>
        <w:t xml:space="preserve"> </w:t>
      </w:r>
      <w:r w:rsidRPr="00137A9F">
        <w:rPr>
          <w:rFonts w:eastAsia="MS Mincho"/>
          <w:szCs w:val="24"/>
          <w:lang w:val="hr-HR"/>
        </w:rPr>
        <w:t xml:space="preserve">dana </w:t>
      </w:r>
      <w:r w:rsidR="00DC35EF" w:rsidRPr="00137A9F">
        <w:rPr>
          <w:rFonts w:eastAsia="MS Mincho"/>
          <w:szCs w:val="24"/>
          <w:lang w:val="hr-HR"/>
        </w:rPr>
        <w:t>1</w:t>
      </w:r>
      <w:r w:rsidR="00CB2469" w:rsidRPr="00137A9F">
        <w:rPr>
          <w:rFonts w:eastAsia="MS Mincho"/>
          <w:szCs w:val="24"/>
          <w:lang w:val="hr-HR"/>
        </w:rPr>
        <w:t>4</w:t>
      </w:r>
      <w:r w:rsidR="00381D04" w:rsidRPr="00137A9F">
        <w:rPr>
          <w:szCs w:val="24"/>
          <w:lang w:val="hr-HR"/>
        </w:rPr>
        <w:t xml:space="preserve">. </w:t>
      </w:r>
      <w:r w:rsidR="00B24B16" w:rsidRPr="00137A9F">
        <w:rPr>
          <w:szCs w:val="24"/>
          <w:lang w:val="hr-HR"/>
        </w:rPr>
        <w:t>travnja</w:t>
      </w:r>
      <w:r w:rsidR="00DC35EF" w:rsidRPr="00137A9F">
        <w:rPr>
          <w:szCs w:val="24"/>
          <w:lang w:val="hr-HR"/>
        </w:rPr>
        <w:t xml:space="preserve"> </w:t>
      </w:r>
      <w:r w:rsidR="00286776" w:rsidRPr="00137A9F">
        <w:rPr>
          <w:rFonts w:eastAsia="MS Mincho"/>
          <w:szCs w:val="24"/>
          <w:lang w:val="hr-HR"/>
        </w:rPr>
        <w:t>201</w:t>
      </w:r>
      <w:r w:rsidR="00DC35EF" w:rsidRPr="00137A9F">
        <w:rPr>
          <w:rFonts w:eastAsia="MS Mincho"/>
          <w:szCs w:val="24"/>
          <w:lang w:val="hr-HR"/>
        </w:rPr>
        <w:t>7</w:t>
      </w:r>
      <w:r w:rsidR="001B532C" w:rsidRPr="00137A9F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137A9F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137A9F">
      <w:pPr>
        <w:jc w:val="center"/>
        <w:rPr>
          <w:rFonts w:eastAsia="MS Mincho"/>
          <w:szCs w:val="24"/>
          <w:lang w:val="hr-HR"/>
        </w:rPr>
      </w:pPr>
      <w:r w:rsidRPr="00137A9F">
        <w:rPr>
          <w:rFonts w:eastAsia="MS Mincho"/>
          <w:szCs w:val="24"/>
          <w:lang w:val="hr-HR"/>
        </w:rPr>
        <w:t>r</w:t>
      </w:r>
      <w:r w:rsidR="00C50EFF" w:rsidRPr="00137A9F">
        <w:rPr>
          <w:rFonts w:eastAsia="MS Mincho"/>
          <w:szCs w:val="24"/>
          <w:lang w:val="hr-HR"/>
        </w:rPr>
        <w:t xml:space="preserve"> </w:t>
      </w:r>
      <w:r w:rsidRPr="00137A9F">
        <w:rPr>
          <w:rFonts w:eastAsia="MS Mincho"/>
          <w:szCs w:val="24"/>
          <w:lang w:val="hr-HR"/>
        </w:rPr>
        <w:t xml:space="preserve">i j e š i o  </w:t>
      </w:r>
      <w:r w:rsidR="00C50EFF" w:rsidRPr="00137A9F">
        <w:rPr>
          <w:rFonts w:eastAsia="MS Mincho"/>
          <w:szCs w:val="24"/>
          <w:lang w:val="hr-HR"/>
        </w:rPr>
        <w:t xml:space="preserve"> </w:t>
      </w:r>
      <w:r w:rsidRPr="00137A9F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137A9F">
      <w:pPr>
        <w:rPr>
          <w:szCs w:val="24"/>
          <w:lang w:val="hr-HR"/>
        </w:rPr>
      </w:pPr>
    </w:p>
    <w:p w:rsidRDefault="001B532C" w:rsidP="00AA556A" w:rsidR="001B532C" w:rsidRPr="00137A9F">
      <w:pPr>
        <w:pStyle w:val="tekst"/>
        <w:jc w:val="both"/>
        <w:rPr>
          <w:color w:val="000000"/>
        </w:rPr>
      </w:pPr>
      <w:r w:rsidRPr="00137A9F">
        <w:t>I</w:t>
      </w:r>
      <w:r w:rsidR="00AA556A" w:rsidRPr="00137A9F">
        <w:tab/>
      </w:r>
      <w:r w:rsidRPr="00137A9F">
        <w:t xml:space="preserve">Stečajnom upravitelju daje se suglasnost </w:t>
      </w:r>
      <w:r w:rsidRPr="00137A9F">
        <w:rPr>
          <w:color w:val="000000"/>
        </w:rPr>
        <w:t>za završnu diobu</w:t>
      </w:r>
      <w:r w:rsidR="00D34EA2" w:rsidRPr="00137A9F">
        <w:rPr>
          <w:color w:val="000000"/>
        </w:rPr>
        <w:t xml:space="preserve"> </w:t>
      </w:r>
      <w:r w:rsidRPr="00137A9F">
        <w:rPr>
          <w:color w:val="000000"/>
        </w:rPr>
        <w:t>prema završnom diobnom popisu</w:t>
      </w:r>
      <w:r w:rsidRPr="00137A9F">
        <w:t xml:space="preserve"> </w:t>
      </w:r>
      <w:r w:rsidR="00DA662E" w:rsidRPr="00137A9F">
        <w:t xml:space="preserve">od </w:t>
      </w:r>
      <w:r w:rsidR="00720370" w:rsidRPr="00137A9F">
        <w:t xml:space="preserve">10. veljače </w:t>
      </w:r>
      <w:r w:rsidR="00DC35EF" w:rsidRPr="00137A9F">
        <w:t>201</w:t>
      </w:r>
      <w:r w:rsidR="00B24B16" w:rsidRPr="00137A9F">
        <w:t>7</w:t>
      </w:r>
      <w:r w:rsidR="00DC35EF" w:rsidRPr="00137A9F">
        <w:t xml:space="preserve">. </w:t>
      </w:r>
      <w:r w:rsidRPr="00137A9F">
        <w:t xml:space="preserve">koji je izložen u </w:t>
      </w:r>
      <w:r w:rsidRPr="00137A9F">
        <w:rPr>
          <w:color w:val="000000"/>
        </w:rPr>
        <w:t>pisarnici suda na uv</w:t>
      </w:r>
      <w:r w:rsidR="00F526CA" w:rsidRPr="00137A9F">
        <w:rPr>
          <w:color w:val="000000"/>
        </w:rPr>
        <w:t>i</w:t>
      </w:r>
      <w:r w:rsidRPr="00137A9F">
        <w:rPr>
          <w:color w:val="000000"/>
        </w:rPr>
        <w:t>d sudionicima</w:t>
      </w:r>
      <w:r w:rsidR="00CB2469" w:rsidRPr="00137A9F">
        <w:rPr>
          <w:color w:val="000000"/>
        </w:rPr>
        <w:t xml:space="preserve"> i objavljen, uz završni račun stečajnog upravitelja</w:t>
      </w:r>
      <w:r w:rsidR="00720370" w:rsidRPr="00137A9F">
        <w:rPr>
          <w:color w:val="000000"/>
        </w:rPr>
        <w:t xml:space="preserve"> od 11. travnja 2017.</w:t>
      </w:r>
      <w:r w:rsidR="00CB2469" w:rsidRPr="00137A9F">
        <w:rPr>
          <w:color w:val="000000"/>
        </w:rPr>
        <w:t>, na mrežnoj stranci e-Oglasna ploča sudova</w:t>
      </w:r>
      <w:r w:rsidRPr="00137A9F">
        <w:rPr>
          <w:color w:val="000000"/>
        </w:rPr>
        <w:t xml:space="preserve">. </w:t>
      </w:r>
    </w:p>
    <w:p w:rsidRDefault="00AF5BD6" w:rsidP="00286776" w:rsidR="00720370" w:rsidRPr="00137A9F">
      <w:pPr>
        <w:jc w:val="both"/>
        <w:rPr>
          <w:szCs w:val="24"/>
          <w:lang w:val="hr-HR"/>
        </w:rPr>
      </w:pPr>
      <w:r w:rsidRPr="00137A9F">
        <w:rPr>
          <w:color w:val="000000"/>
          <w:szCs w:val="24"/>
          <w:lang w:val="hr-HR"/>
        </w:rPr>
        <w:t>I</w:t>
      </w:r>
      <w:r w:rsidR="004B1D00" w:rsidRPr="00137A9F">
        <w:rPr>
          <w:color w:val="000000"/>
          <w:szCs w:val="24"/>
          <w:lang w:val="hr-HR"/>
        </w:rPr>
        <w:t>I</w:t>
      </w:r>
      <w:r w:rsidR="00AA556A" w:rsidRPr="00137A9F">
        <w:rPr>
          <w:color w:val="000000"/>
          <w:szCs w:val="24"/>
          <w:lang w:val="hr-HR"/>
        </w:rPr>
        <w:tab/>
      </w:r>
      <w:r w:rsidR="00381D04" w:rsidRPr="00137A9F">
        <w:rPr>
          <w:color w:val="000000"/>
          <w:szCs w:val="24"/>
          <w:lang w:val="hr-HR"/>
        </w:rPr>
        <w:t xml:space="preserve">Utvrđene tražbine </w:t>
      </w:r>
      <w:r w:rsidR="002E0090" w:rsidRPr="00137A9F">
        <w:rPr>
          <w:szCs w:val="24"/>
          <w:lang w:val="hr-HR"/>
        </w:rPr>
        <w:t xml:space="preserve">vjerovnika </w:t>
      </w:r>
      <w:r w:rsidR="00B24B16" w:rsidRPr="00137A9F">
        <w:rPr>
          <w:szCs w:val="24"/>
          <w:lang w:val="hr-HR"/>
        </w:rPr>
        <w:t xml:space="preserve">prvog višeg </w:t>
      </w:r>
      <w:r w:rsidR="002E0090" w:rsidRPr="00137A9F">
        <w:rPr>
          <w:szCs w:val="24"/>
          <w:lang w:val="hr-HR"/>
        </w:rPr>
        <w:t xml:space="preserve">isplatnog reda </w:t>
      </w:r>
      <w:r w:rsidR="00226F99" w:rsidRPr="00137A9F">
        <w:rPr>
          <w:szCs w:val="24"/>
          <w:lang w:val="hr-HR"/>
        </w:rPr>
        <w:t xml:space="preserve">u iznosu od </w:t>
      </w:r>
      <w:r w:rsidR="00720370" w:rsidRPr="00137A9F">
        <w:rPr>
          <w:szCs w:val="24"/>
          <w:lang w:val="hr-HR"/>
        </w:rPr>
        <w:t>16.084,38</w:t>
      </w:r>
      <w:r w:rsidR="00B24B16" w:rsidRPr="00137A9F">
        <w:rPr>
          <w:szCs w:val="24"/>
          <w:lang w:val="hr-HR"/>
        </w:rPr>
        <w:t xml:space="preserve"> </w:t>
      </w:r>
      <w:r w:rsidR="007A493A" w:rsidRPr="00137A9F">
        <w:rPr>
          <w:szCs w:val="24"/>
          <w:lang w:val="hr-HR"/>
        </w:rPr>
        <w:t>kn</w:t>
      </w:r>
      <w:r w:rsidRPr="00137A9F">
        <w:rPr>
          <w:szCs w:val="24"/>
          <w:lang w:val="hr-HR"/>
        </w:rPr>
        <w:t xml:space="preserve">, </w:t>
      </w:r>
      <w:r w:rsidR="004A1021" w:rsidRPr="00137A9F">
        <w:rPr>
          <w:szCs w:val="24"/>
          <w:lang w:val="hr-HR"/>
        </w:rPr>
        <w:t xml:space="preserve">namiruju se </w:t>
      </w:r>
      <w:r w:rsidR="00B24B16" w:rsidRPr="00137A9F">
        <w:rPr>
          <w:szCs w:val="24"/>
          <w:lang w:val="hr-HR"/>
        </w:rPr>
        <w:t>u punom iznosu</w:t>
      </w:r>
      <w:r w:rsidR="00720370" w:rsidRPr="00137A9F">
        <w:rPr>
          <w:szCs w:val="24"/>
          <w:lang w:val="hr-HR"/>
        </w:rPr>
        <w:t>.</w:t>
      </w:r>
    </w:p>
    <w:p w:rsidRDefault="007A493A" w:rsidP="00286776" w:rsidR="001B532C" w:rsidRPr="00137A9F">
      <w:pPr>
        <w:pStyle w:val="tekst"/>
        <w:jc w:val="both"/>
        <w:rPr>
          <w:color w:val="000000"/>
        </w:rPr>
      </w:pPr>
      <w:r w:rsidRPr="00137A9F">
        <w:rPr>
          <w:color w:val="000000"/>
        </w:rPr>
        <w:t>I</w:t>
      </w:r>
      <w:r w:rsidR="004B1D00" w:rsidRPr="00137A9F">
        <w:rPr>
          <w:color w:val="000000"/>
        </w:rPr>
        <w:t>II</w:t>
      </w:r>
      <w:r w:rsidR="001B532C" w:rsidRPr="00137A9F">
        <w:rPr>
          <w:color w:val="000000"/>
        </w:rPr>
        <w:tab/>
        <w:t xml:space="preserve">Završno ročište vjerovnika određuje se za dan </w:t>
      </w:r>
      <w:r w:rsidR="00B24B16" w:rsidRPr="00137A9F">
        <w:rPr>
          <w:color w:val="000000"/>
        </w:rPr>
        <w:t>31</w:t>
      </w:r>
      <w:r w:rsidR="00CD4857" w:rsidRPr="00137A9F">
        <w:rPr>
          <w:color w:val="000000"/>
        </w:rPr>
        <w:t xml:space="preserve">. </w:t>
      </w:r>
      <w:r w:rsidR="00B24B16" w:rsidRPr="00137A9F">
        <w:rPr>
          <w:color w:val="000000"/>
        </w:rPr>
        <w:t xml:space="preserve">svibnja </w:t>
      </w:r>
      <w:r w:rsidR="00CD4857" w:rsidRPr="00137A9F">
        <w:rPr>
          <w:color w:val="000000"/>
        </w:rPr>
        <w:t>201</w:t>
      </w:r>
      <w:r w:rsidR="00EE25CC" w:rsidRPr="00137A9F">
        <w:rPr>
          <w:color w:val="000000"/>
        </w:rPr>
        <w:t>7</w:t>
      </w:r>
      <w:r w:rsidR="00CD4857" w:rsidRPr="00137A9F">
        <w:rPr>
          <w:color w:val="000000"/>
        </w:rPr>
        <w:t>.</w:t>
      </w:r>
      <w:r w:rsidR="00381D04" w:rsidRPr="00137A9F">
        <w:rPr>
          <w:rFonts w:eastAsia="MS Mincho"/>
        </w:rPr>
        <w:t xml:space="preserve"> u </w:t>
      </w:r>
      <w:r w:rsidR="00B24B16" w:rsidRPr="00137A9F">
        <w:rPr>
          <w:rFonts w:eastAsia="MS Mincho"/>
        </w:rPr>
        <w:t>10</w:t>
      </w:r>
      <w:r w:rsidR="00CD4857" w:rsidRPr="00137A9F">
        <w:rPr>
          <w:rFonts w:eastAsia="MS Mincho"/>
        </w:rPr>
        <w:t>,</w:t>
      </w:r>
      <w:r w:rsidR="00720370" w:rsidRPr="00137A9F">
        <w:rPr>
          <w:rFonts w:eastAsia="MS Mincho"/>
        </w:rPr>
        <w:t>3</w:t>
      </w:r>
      <w:r w:rsidR="00CD4857" w:rsidRPr="00137A9F">
        <w:rPr>
          <w:rFonts w:eastAsia="MS Mincho"/>
        </w:rPr>
        <w:t>0</w:t>
      </w:r>
      <w:r w:rsidR="00C9620F" w:rsidRPr="00137A9F">
        <w:rPr>
          <w:rFonts w:eastAsia="MS Mincho"/>
        </w:rPr>
        <w:t xml:space="preserve"> </w:t>
      </w:r>
      <w:r w:rsidR="00792D15" w:rsidRPr="00137A9F">
        <w:rPr>
          <w:rFonts w:eastAsia="MS Mincho"/>
        </w:rPr>
        <w:t>sati</w:t>
      </w:r>
      <w:r w:rsidR="001B532C" w:rsidRPr="00137A9F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137A9F">
      <w:pPr>
        <w:rPr>
          <w:lang w:val="hr-HR"/>
        </w:rPr>
      </w:pPr>
      <w:r w:rsidRPr="00137A9F">
        <w:rPr>
          <w:lang w:val="hr-HR"/>
        </w:rPr>
        <w:t>Na tom ročištu se:</w:t>
      </w:r>
    </w:p>
    <w:p w:rsidRDefault="00F10F03" w:rsidP="00F10F03" w:rsidR="00F10F03" w:rsidRPr="00137A9F">
      <w:pPr>
        <w:rPr>
          <w:lang w:val="hr-HR"/>
        </w:rPr>
      </w:pPr>
      <w:r w:rsidRPr="00137A9F">
        <w:rPr>
          <w:lang w:val="hr-HR"/>
        </w:rPr>
        <w:t>1. raspravlja o završnom računu stečajnoga upravitelja,</w:t>
      </w:r>
    </w:p>
    <w:p w:rsidRDefault="00F10F03" w:rsidP="00F10F03" w:rsidR="00F10F03" w:rsidRPr="00137A9F">
      <w:pPr>
        <w:rPr>
          <w:lang w:val="hr-HR"/>
        </w:rPr>
      </w:pPr>
      <w:r w:rsidRPr="00137A9F">
        <w:rPr>
          <w:lang w:val="hr-HR"/>
        </w:rPr>
        <w:t>2. podnose prigovori na završni popis i</w:t>
      </w:r>
    </w:p>
    <w:p w:rsidRDefault="00F10F03" w:rsidP="00F10F03" w:rsidR="00F10F03" w:rsidRPr="00137A9F">
      <w:pPr>
        <w:rPr>
          <w:lang w:val="hr-HR"/>
        </w:rPr>
      </w:pPr>
      <w:r w:rsidRPr="00137A9F">
        <w:rPr>
          <w:lang w:val="hr-HR"/>
        </w:rPr>
        <w:t>3. vjerovnici odlučuju o neunovčivim predmetima stečajne mase.</w:t>
      </w:r>
    </w:p>
    <w:p w:rsidRDefault="00CB2469" w:rsidP="00CB2469" w:rsidR="00096E79" w:rsidRPr="00137A9F">
      <w:pPr>
        <w:pStyle w:val="Bezproreda"/>
        <w:rPr>
          <w:lang w:val="hr-HR"/>
        </w:rPr>
      </w:pPr>
      <w:r w:rsidRPr="00137A9F">
        <w:rPr>
          <w:lang w:val="hr-HR"/>
        </w:rPr>
        <w:t>P</w:t>
      </w:r>
      <w:r w:rsidR="00096E79" w:rsidRPr="00137A9F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137A9F">
      <w:pPr>
        <w:pStyle w:val="Bezproreda"/>
        <w:jc w:val="both"/>
        <w:rPr>
          <w:lang w:val="hr-HR"/>
        </w:rPr>
      </w:pPr>
    </w:p>
    <w:p w:rsidRDefault="00073EC9" w:rsidP="00EE25CC" w:rsidR="00096E79" w:rsidRPr="00137A9F">
      <w:pPr>
        <w:pStyle w:val="Bezproreda"/>
        <w:jc w:val="both"/>
        <w:rPr>
          <w:lang w:val="hr-HR"/>
        </w:rPr>
      </w:pPr>
      <w:r w:rsidRPr="00137A9F">
        <w:rPr>
          <w:lang w:val="hr-HR"/>
        </w:rPr>
        <w:t>I</w:t>
      </w:r>
      <w:r w:rsidR="004A1021" w:rsidRPr="00137A9F">
        <w:rPr>
          <w:lang w:val="hr-HR"/>
        </w:rPr>
        <w:t>V</w:t>
      </w:r>
      <w:r w:rsidR="00946DCE" w:rsidRPr="00137A9F">
        <w:rPr>
          <w:lang w:val="hr-HR"/>
        </w:rPr>
        <w:t xml:space="preserve">. </w:t>
      </w:r>
      <w:r w:rsidR="00253A9D" w:rsidRPr="00137A9F">
        <w:rPr>
          <w:lang w:val="hr-HR"/>
        </w:rPr>
        <w:t xml:space="preserve">   </w:t>
      </w:r>
      <w:r w:rsidR="00096E79" w:rsidRPr="00137A9F">
        <w:rPr>
          <w:lang w:val="hr-HR"/>
        </w:rPr>
        <w:t>Ovo rješenje</w:t>
      </w:r>
      <w:r w:rsidR="00EE25CC" w:rsidRPr="00137A9F">
        <w:rPr>
          <w:lang w:val="hr-HR"/>
        </w:rPr>
        <w:t xml:space="preserve">, </w:t>
      </w:r>
      <w:r w:rsidR="00E16E81" w:rsidRPr="00137A9F">
        <w:rPr>
          <w:lang w:val="hr-HR"/>
        </w:rPr>
        <w:t xml:space="preserve">Izvješće stečajnog upravitelja s </w:t>
      </w:r>
      <w:r w:rsidR="00EE25CC" w:rsidRPr="00137A9F">
        <w:rPr>
          <w:lang w:val="hr-HR"/>
        </w:rPr>
        <w:t>završni</w:t>
      </w:r>
      <w:r w:rsidR="00E16E81" w:rsidRPr="00137A9F">
        <w:rPr>
          <w:lang w:val="hr-HR"/>
        </w:rPr>
        <w:t>m</w:t>
      </w:r>
      <w:r w:rsidR="00EE25CC" w:rsidRPr="00137A9F">
        <w:rPr>
          <w:lang w:val="hr-HR"/>
        </w:rPr>
        <w:t xml:space="preserve"> račun</w:t>
      </w:r>
      <w:r w:rsidR="00E16E81" w:rsidRPr="00137A9F">
        <w:rPr>
          <w:lang w:val="hr-HR"/>
        </w:rPr>
        <w:t>om</w:t>
      </w:r>
      <w:r w:rsidR="00EE25CC" w:rsidRPr="00137A9F">
        <w:rPr>
          <w:lang w:val="hr-HR"/>
        </w:rPr>
        <w:t xml:space="preserve"> i završni</w:t>
      </w:r>
      <w:r w:rsidR="00E16E81" w:rsidRPr="00137A9F">
        <w:rPr>
          <w:lang w:val="hr-HR"/>
        </w:rPr>
        <w:t>m</w:t>
      </w:r>
      <w:r w:rsidR="00EE25CC" w:rsidRPr="00137A9F">
        <w:rPr>
          <w:lang w:val="hr-HR"/>
        </w:rPr>
        <w:t xml:space="preserve"> popis</w:t>
      </w:r>
      <w:r w:rsidR="00E16E81" w:rsidRPr="00137A9F">
        <w:rPr>
          <w:lang w:val="hr-HR"/>
        </w:rPr>
        <w:t>om</w:t>
      </w:r>
      <w:r w:rsidR="00EE25CC" w:rsidRPr="00137A9F">
        <w:rPr>
          <w:lang w:val="hr-HR"/>
        </w:rPr>
        <w:t xml:space="preserve"> objavit će se na mrežnoj stranici e-Oglasne ploče sudova. </w:t>
      </w:r>
      <w:r w:rsidR="00096E79" w:rsidRPr="00137A9F">
        <w:rPr>
          <w:lang w:val="hr-HR"/>
        </w:rPr>
        <w:t xml:space="preserve"> </w:t>
      </w:r>
    </w:p>
    <w:p w:rsidRDefault="00E1666C" w:rsidP="00E1666C" w:rsidR="00E1666C" w:rsidRPr="00137A9F">
      <w:pPr>
        <w:pStyle w:val="Bezproreda"/>
        <w:rPr>
          <w:lang w:val="hr-HR"/>
        </w:rPr>
      </w:pPr>
    </w:p>
    <w:p w:rsidRDefault="00286776" w:rsidP="00E1666C" w:rsidR="00D34EA2" w:rsidRPr="00137A9F">
      <w:pPr>
        <w:pStyle w:val="Bezproreda"/>
        <w:jc w:val="center"/>
        <w:rPr>
          <w:lang w:val="hr-HR"/>
        </w:rPr>
      </w:pPr>
      <w:r w:rsidRPr="00137A9F">
        <w:rPr>
          <w:lang w:val="hr-HR"/>
        </w:rPr>
        <w:t>Obrazloženje</w:t>
      </w:r>
    </w:p>
    <w:p w:rsidRDefault="009106CB" w:rsidP="00E1666C" w:rsidR="009106CB" w:rsidRPr="00137A9F">
      <w:pPr>
        <w:pStyle w:val="Bezproreda"/>
        <w:jc w:val="center"/>
        <w:rPr>
          <w:lang w:val="hr-HR"/>
        </w:rPr>
      </w:pPr>
    </w:p>
    <w:p w:rsidRDefault="00B825D3" w:rsidP="009106CB" w:rsidR="00DC35EF" w:rsidRPr="00137A9F">
      <w:pPr>
        <w:pStyle w:val="Bezproreda"/>
        <w:jc w:val="both"/>
        <w:rPr>
          <w:szCs w:val="24"/>
          <w:lang w:val="hr-HR"/>
        </w:rPr>
      </w:pPr>
      <w:r w:rsidRPr="00137A9F">
        <w:rPr>
          <w:szCs w:val="24"/>
          <w:lang w:val="hr-HR"/>
        </w:rPr>
        <w:tab/>
      </w:r>
      <w:r w:rsidR="00073EC9" w:rsidRPr="00137A9F">
        <w:rPr>
          <w:szCs w:val="24"/>
          <w:lang w:val="hr-HR"/>
        </w:rPr>
        <w:t>S</w:t>
      </w:r>
      <w:r w:rsidRPr="00137A9F">
        <w:rPr>
          <w:szCs w:val="24"/>
          <w:lang w:val="hr-HR"/>
        </w:rPr>
        <w:t>tečajn</w:t>
      </w:r>
      <w:r w:rsidR="00B25290" w:rsidRPr="00137A9F">
        <w:rPr>
          <w:szCs w:val="24"/>
          <w:lang w:val="hr-HR"/>
        </w:rPr>
        <w:t>i</w:t>
      </w:r>
      <w:r w:rsidRPr="00137A9F">
        <w:rPr>
          <w:szCs w:val="24"/>
          <w:lang w:val="hr-HR"/>
        </w:rPr>
        <w:t xml:space="preserve"> upravitelj je dana </w:t>
      </w:r>
      <w:r w:rsidR="00CB2469" w:rsidRPr="00137A9F">
        <w:rPr>
          <w:rFonts w:eastAsia="MS Mincho"/>
          <w:szCs w:val="24"/>
          <w:lang w:val="hr-HR"/>
        </w:rPr>
        <w:t>1</w:t>
      </w:r>
      <w:r w:rsidR="00DC35EF" w:rsidRPr="00137A9F">
        <w:rPr>
          <w:rFonts w:eastAsia="MS Mincho"/>
          <w:szCs w:val="24"/>
          <w:lang w:val="hr-HR"/>
        </w:rPr>
        <w:t>1</w:t>
      </w:r>
      <w:r w:rsidR="00B25290" w:rsidRPr="00137A9F">
        <w:rPr>
          <w:szCs w:val="24"/>
          <w:lang w:val="hr-HR"/>
        </w:rPr>
        <w:t xml:space="preserve">. </w:t>
      </w:r>
      <w:r w:rsidR="00CB2469" w:rsidRPr="00137A9F">
        <w:rPr>
          <w:szCs w:val="24"/>
          <w:lang w:val="hr-HR"/>
        </w:rPr>
        <w:t xml:space="preserve">travnja </w:t>
      </w:r>
      <w:r w:rsidR="00B25290" w:rsidRPr="00137A9F">
        <w:rPr>
          <w:rFonts w:eastAsia="MS Mincho"/>
          <w:szCs w:val="24"/>
          <w:lang w:val="hr-HR"/>
        </w:rPr>
        <w:t>2016</w:t>
      </w:r>
      <w:r w:rsidRPr="00137A9F">
        <w:rPr>
          <w:szCs w:val="24"/>
          <w:lang w:val="hr-HR"/>
        </w:rPr>
        <w:t>. podni</w:t>
      </w:r>
      <w:r w:rsidR="00B25290" w:rsidRPr="00137A9F">
        <w:rPr>
          <w:szCs w:val="24"/>
          <w:lang w:val="hr-HR"/>
        </w:rPr>
        <w:t>o</w:t>
      </w:r>
      <w:r w:rsidRPr="00137A9F">
        <w:rPr>
          <w:szCs w:val="24"/>
          <w:lang w:val="hr-HR"/>
        </w:rPr>
        <w:t xml:space="preserve"> sudu </w:t>
      </w:r>
      <w:r w:rsidR="00DC35EF" w:rsidRPr="00137A9F">
        <w:rPr>
          <w:szCs w:val="24"/>
          <w:lang w:val="hr-HR"/>
        </w:rPr>
        <w:t>prijedlog za zaključenje stečajnog postupka kojem je priložio završni račun</w:t>
      </w:r>
      <w:r w:rsidR="00720370" w:rsidRPr="00137A9F">
        <w:rPr>
          <w:szCs w:val="24"/>
          <w:lang w:val="hr-HR"/>
        </w:rPr>
        <w:t xml:space="preserve">, time da je završni popis dostavio sudu dana </w:t>
      </w:r>
      <w:r w:rsidR="00720370" w:rsidRPr="00137A9F">
        <w:rPr>
          <w:lang w:val="hr-HR"/>
        </w:rPr>
        <w:t>10. veljače 2017.</w:t>
      </w:r>
    </w:p>
    <w:p w:rsidRDefault="00DC35EF" w:rsidP="00CB2469" w:rsidR="00CB2469" w:rsidRPr="00137A9F">
      <w:pPr>
        <w:jc w:val="both"/>
        <w:rPr>
          <w:szCs w:val="24"/>
          <w:lang w:val="hr-HR"/>
        </w:rPr>
      </w:pPr>
      <w:r w:rsidRPr="00137A9F">
        <w:rPr>
          <w:szCs w:val="24"/>
          <w:lang w:val="hr-HR"/>
        </w:rPr>
        <w:tab/>
        <w:t>Iz dokumentacije koja priliježi spisu u</w:t>
      </w:r>
      <w:r w:rsidR="00137A9F">
        <w:rPr>
          <w:szCs w:val="24"/>
          <w:lang w:val="hr-HR"/>
        </w:rPr>
        <w:t>t</w:t>
      </w:r>
      <w:r w:rsidRPr="00137A9F">
        <w:rPr>
          <w:szCs w:val="24"/>
          <w:lang w:val="hr-HR"/>
        </w:rPr>
        <w:t xml:space="preserve">vrđeno je da je </w:t>
      </w:r>
      <w:r w:rsidR="00EE25CC" w:rsidRPr="00137A9F">
        <w:rPr>
          <w:szCs w:val="24"/>
          <w:lang w:val="hr-HR"/>
        </w:rPr>
        <w:t xml:space="preserve">prijedlog stečajnog upravitelja osnovan budući je </w:t>
      </w:r>
      <w:r w:rsidR="00FA21FA" w:rsidRPr="00137A9F">
        <w:rPr>
          <w:szCs w:val="24"/>
          <w:lang w:val="hr-HR"/>
        </w:rPr>
        <w:t xml:space="preserve">uvidom u spis </w:t>
      </w:r>
      <w:r w:rsidR="00EE25CC" w:rsidRPr="00137A9F">
        <w:rPr>
          <w:szCs w:val="24"/>
          <w:lang w:val="hr-HR"/>
        </w:rPr>
        <w:t xml:space="preserve">utvrđeno da je </w:t>
      </w:r>
      <w:r w:rsidR="00975C14" w:rsidRPr="00137A9F">
        <w:rPr>
          <w:szCs w:val="24"/>
          <w:lang w:val="hr-HR"/>
        </w:rPr>
        <w:t>okončano unovčenje stečajne mase</w:t>
      </w:r>
      <w:r w:rsidR="00CB2469" w:rsidRPr="00137A9F">
        <w:rPr>
          <w:szCs w:val="24"/>
          <w:lang w:val="hr-HR"/>
        </w:rPr>
        <w:t>.</w:t>
      </w:r>
    </w:p>
    <w:p w:rsidRDefault="00CB2469" w:rsidP="00720370" w:rsidR="00720370" w:rsidRPr="00137A9F">
      <w:pPr>
        <w:jc w:val="both"/>
        <w:rPr>
          <w:szCs w:val="24"/>
          <w:lang w:val="hr-HR"/>
        </w:rPr>
      </w:pPr>
      <w:r w:rsidRPr="00137A9F">
        <w:rPr>
          <w:szCs w:val="24"/>
          <w:lang w:val="hr-HR"/>
        </w:rPr>
        <w:lastRenderedPageBreak/>
        <w:tab/>
        <w:t xml:space="preserve">Također je utvrđeno da </w:t>
      </w:r>
      <w:r w:rsidR="00C41329" w:rsidRPr="00137A9F">
        <w:rPr>
          <w:szCs w:val="24"/>
          <w:lang w:val="hr-HR"/>
        </w:rPr>
        <w:t xml:space="preserve">je </w:t>
      </w:r>
      <w:r w:rsidR="00720370" w:rsidRPr="00137A9F">
        <w:rPr>
          <w:szCs w:val="24"/>
          <w:lang w:val="hr-HR"/>
        </w:rPr>
        <w:t xml:space="preserve">iz unovčene imovine namiren razlučni vjerovnik, te </w:t>
      </w:r>
      <w:r w:rsidRPr="00137A9F">
        <w:rPr>
          <w:szCs w:val="24"/>
          <w:lang w:val="hr-HR"/>
        </w:rPr>
        <w:t>po</w:t>
      </w:r>
      <w:r w:rsidR="00C41329" w:rsidRPr="00137A9F">
        <w:rPr>
          <w:szCs w:val="24"/>
          <w:lang w:val="hr-HR"/>
        </w:rPr>
        <w:t xml:space="preserve"> </w:t>
      </w:r>
      <w:r w:rsidR="009D1E28" w:rsidRPr="00137A9F">
        <w:rPr>
          <w:szCs w:val="24"/>
          <w:lang w:val="hr-HR"/>
        </w:rPr>
        <w:t xml:space="preserve">namirenju </w:t>
      </w:r>
      <w:r w:rsidR="00C41329" w:rsidRPr="00137A9F">
        <w:rPr>
          <w:szCs w:val="24"/>
          <w:lang w:val="hr-HR"/>
        </w:rPr>
        <w:t xml:space="preserve">svih </w:t>
      </w:r>
      <w:r w:rsidR="00137A9F">
        <w:rPr>
          <w:szCs w:val="24"/>
          <w:lang w:val="hr-HR"/>
        </w:rPr>
        <w:t>dosp</w:t>
      </w:r>
      <w:r w:rsidR="00FA21FA" w:rsidRPr="00137A9F">
        <w:rPr>
          <w:szCs w:val="24"/>
          <w:lang w:val="hr-HR"/>
        </w:rPr>
        <w:t xml:space="preserve">jelih </w:t>
      </w:r>
      <w:r w:rsidR="00C9620F" w:rsidRPr="00137A9F">
        <w:rPr>
          <w:szCs w:val="24"/>
          <w:lang w:val="hr-HR"/>
        </w:rPr>
        <w:t>ostal</w:t>
      </w:r>
      <w:r w:rsidR="00E1666C" w:rsidRPr="00137A9F">
        <w:rPr>
          <w:szCs w:val="24"/>
          <w:lang w:val="hr-HR"/>
        </w:rPr>
        <w:t xml:space="preserve">ih </w:t>
      </w:r>
      <w:r w:rsidR="00C9620F" w:rsidRPr="00137A9F">
        <w:rPr>
          <w:szCs w:val="24"/>
          <w:lang w:val="hr-HR"/>
        </w:rPr>
        <w:t>obveze stečajne mase</w:t>
      </w:r>
      <w:r w:rsidR="009D1E28" w:rsidRPr="00137A9F">
        <w:rPr>
          <w:szCs w:val="24"/>
          <w:lang w:val="hr-HR"/>
        </w:rPr>
        <w:t xml:space="preserve"> i troška </w:t>
      </w:r>
      <w:r w:rsidR="00FA21FA" w:rsidRPr="00137A9F">
        <w:rPr>
          <w:szCs w:val="24"/>
          <w:lang w:val="hr-HR"/>
        </w:rPr>
        <w:t xml:space="preserve">stečajnog </w:t>
      </w:r>
      <w:r w:rsidR="009D1E28" w:rsidRPr="00137A9F">
        <w:rPr>
          <w:szCs w:val="24"/>
          <w:lang w:val="hr-HR"/>
        </w:rPr>
        <w:t xml:space="preserve">postupka, </w:t>
      </w:r>
      <w:r w:rsidR="00720370" w:rsidRPr="00137A9F">
        <w:rPr>
          <w:szCs w:val="24"/>
          <w:lang w:val="hr-HR"/>
        </w:rPr>
        <w:t xml:space="preserve">ostao je </w:t>
      </w:r>
      <w:r w:rsidR="004A1021" w:rsidRPr="00137A9F">
        <w:rPr>
          <w:szCs w:val="24"/>
          <w:lang w:val="hr-HR"/>
        </w:rPr>
        <w:t>raspoloživ</w:t>
      </w:r>
      <w:r w:rsidR="0050299F" w:rsidRPr="00137A9F">
        <w:rPr>
          <w:szCs w:val="24"/>
          <w:lang w:val="hr-HR"/>
        </w:rPr>
        <w:t xml:space="preserve"> </w:t>
      </w:r>
      <w:r w:rsidR="004A1021" w:rsidRPr="00137A9F">
        <w:rPr>
          <w:szCs w:val="24"/>
          <w:lang w:val="hr-HR"/>
        </w:rPr>
        <w:t xml:space="preserve">iznos za namirenje utvrđenih tražbina vjerovnika </w:t>
      </w:r>
      <w:r w:rsidR="00137A9F">
        <w:rPr>
          <w:szCs w:val="24"/>
          <w:lang w:val="hr-HR"/>
        </w:rPr>
        <w:t>prvog višeg isplatnog reda</w:t>
      </w:r>
      <w:r w:rsidRPr="00137A9F">
        <w:rPr>
          <w:szCs w:val="24"/>
          <w:lang w:val="hr-HR"/>
        </w:rPr>
        <w:t xml:space="preserve"> </w:t>
      </w:r>
      <w:r w:rsidR="00C41329" w:rsidRPr="00137A9F">
        <w:rPr>
          <w:szCs w:val="24"/>
          <w:lang w:val="hr-HR"/>
        </w:rPr>
        <w:t xml:space="preserve">u iznosu od </w:t>
      </w:r>
      <w:r w:rsidR="00720370" w:rsidRPr="00137A9F">
        <w:rPr>
          <w:szCs w:val="24"/>
          <w:lang w:val="hr-HR"/>
        </w:rPr>
        <w:t xml:space="preserve">16.084,38 kn, te je </w:t>
      </w:r>
      <w:r w:rsidR="00C41329" w:rsidRPr="00137A9F">
        <w:rPr>
          <w:szCs w:val="24"/>
          <w:lang w:val="hr-HR"/>
        </w:rPr>
        <w:t xml:space="preserve">dana </w:t>
      </w:r>
      <w:r w:rsidR="00D41890" w:rsidRPr="00137A9F">
        <w:rPr>
          <w:szCs w:val="24"/>
          <w:lang w:val="hr-HR"/>
        </w:rPr>
        <w:t xml:space="preserve">suglasnost </w:t>
      </w:r>
      <w:r w:rsidR="00C41329" w:rsidRPr="00137A9F">
        <w:rPr>
          <w:szCs w:val="24"/>
          <w:lang w:val="hr-HR"/>
        </w:rPr>
        <w:t xml:space="preserve">na završnu diobu </w:t>
      </w:r>
      <w:r w:rsidR="00D41890" w:rsidRPr="00137A9F">
        <w:rPr>
          <w:szCs w:val="24"/>
          <w:lang w:val="hr-HR"/>
        </w:rPr>
        <w:t xml:space="preserve">da se </w:t>
      </w:r>
      <w:r w:rsidR="00FA21FA" w:rsidRPr="00137A9F">
        <w:rPr>
          <w:szCs w:val="24"/>
          <w:lang w:val="hr-HR"/>
        </w:rPr>
        <w:t xml:space="preserve">navedenim </w:t>
      </w:r>
      <w:r w:rsidR="00D41890" w:rsidRPr="00137A9F">
        <w:rPr>
          <w:szCs w:val="24"/>
          <w:lang w:val="hr-HR"/>
        </w:rPr>
        <w:t>r</w:t>
      </w:r>
      <w:r w:rsidR="00AF210A" w:rsidRPr="00137A9F">
        <w:rPr>
          <w:szCs w:val="24"/>
          <w:lang w:val="hr-HR"/>
        </w:rPr>
        <w:t xml:space="preserve">aspoloživim iznosom </w:t>
      </w:r>
      <w:r w:rsidRPr="00137A9F">
        <w:rPr>
          <w:szCs w:val="24"/>
          <w:lang w:val="hr-HR"/>
        </w:rPr>
        <w:t>namire utvrđene tražbine vjerovnika prvog višeg isplatnog reda u punom iznosu</w:t>
      </w:r>
      <w:r w:rsidR="00720370" w:rsidRPr="00137A9F">
        <w:rPr>
          <w:szCs w:val="24"/>
          <w:lang w:val="hr-HR"/>
        </w:rPr>
        <w:t>.</w:t>
      </w:r>
    </w:p>
    <w:p w:rsidRDefault="00FA21FA" w:rsidP="007A1CCE" w:rsidR="000164F6" w:rsidRPr="00137A9F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137A9F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137A9F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6724FC">
        <w:rPr>
          <w:rFonts w:cs="Times New Roman" w:hAnsi="Times New Roman" w:ascii="Times New Roman"/>
          <w:sz w:val="24"/>
          <w:szCs w:val="24"/>
        </w:rPr>
        <w:t>193.</w:t>
      </w:r>
      <w:r w:rsidR="00C41329" w:rsidRPr="00137A9F">
        <w:rPr>
          <w:rFonts w:cs="Times New Roman" w:hAnsi="Times New Roman" w:ascii="Times New Roman"/>
          <w:sz w:val="24"/>
          <w:szCs w:val="24"/>
        </w:rPr>
        <w:t xml:space="preserve"> Stečajnog zakona ( „Narodne novine“ broj 44/96</w:t>
      </w:r>
      <w:r w:rsidR="006724FC">
        <w:rPr>
          <w:rFonts w:cs="Times New Roman" w:hAnsi="Times New Roman" w:ascii="Times New Roman"/>
          <w:sz w:val="24"/>
          <w:szCs w:val="24"/>
        </w:rPr>
        <w:t>, 29/99, 129/00, 123/03, 82/06,</w:t>
      </w:r>
      <w:r w:rsidR="00C41329" w:rsidRPr="00137A9F">
        <w:rPr>
          <w:rFonts w:cs="Times New Roman" w:hAnsi="Times New Roman" w:ascii="Times New Roman"/>
          <w:sz w:val="24"/>
          <w:szCs w:val="24"/>
        </w:rPr>
        <w:t xml:space="preserve"> 116/10, 25/12 i 133/12, u daljnjem tekstu SZ )</w:t>
      </w:r>
      <w:r w:rsidR="00752BCD" w:rsidRPr="00137A9F">
        <w:rPr>
          <w:rFonts w:cs="Times New Roman" w:hAnsi="Times New Roman" w:ascii="Times New Roman"/>
          <w:sz w:val="24"/>
          <w:szCs w:val="24"/>
        </w:rPr>
        <w:t xml:space="preserve"> odluč</w:t>
      </w:r>
      <w:r w:rsidRPr="00137A9F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137A9F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137A9F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137A9F">
        <w:rPr>
          <w:rFonts w:cs="Times New Roman" w:hAnsi="Times New Roman" w:ascii="Times New Roman"/>
          <w:sz w:val="24"/>
          <w:szCs w:val="24"/>
        </w:rPr>
        <w:t>III</w:t>
      </w:r>
      <w:r w:rsidR="00752BCD" w:rsidRPr="00137A9F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137A9F">
      <w:pPr>
        <w:ind w:firstLine="720"/>
        <w:jc w:val="both"/>
        <w:rPr>
          <w:lang w:val="hr-HR"/>
        </w:rPr>
      </w:pPr>
      <w:r w:rsidRPr="00137A9F">
        <w:rPr>
          <w:lang w:val="hr-HR"/>
        </w:rPr>
        <w:t>Odluka pod točkom IV izreke ovog rješenje donijeta je primjenom odredbe članka</w:t>
      </w:r>
      <w:r w:rsidR="00CB2469" w:rsidRPr="00137A9F">
        <w:rPr>
          <w:lang w:val="hr-HR"/>
        </w:rPr>
        <w:t xml:space="preserve"> 12</w:t>
      </w:r>
      <w:r w:rsidRPr="00137A9F">
        <w:rPr>
          <w:lang w:val="hr-HR"/>
        </w:rPr>
        <w:t xml:space="preserve">. </w:t>
      </w:r>
      <w:r w:rsidR="00CB2469" w:rsidRPr="00137A9F">
        <w:rPr>
          <w:lang w:val="hr-HR"/>
        </w:rPr>
        <w:t xml:space="preserve">u vezi s člankom 441. stavak 2. Stečajnog zakona </w:t>
      </w:r>
      <w:r w:rsidRPr="00137A9F">
        <w:rPr>
          <w:lang w:val="hr-HR"/>
        </w:rPr>
        <w:t>(„Narodne novine“ broj 71/15; u daljnjem tekstu SZ/15)</w:t>
      </w:r>
      <w:r w:rsidR="00CB2469" w:rsidRPr="00137A9F">
        <w:rPr>
          <w:lang w:val="hr-HR"/>
        </w:rPr>
        <w:t>.</w:t>
      </w:r>
    </w:p>
    <w:p w:rsidRDefault="00096E79" w:rsidP="00286776" w:rsidR="00096E79" w:rsidRPr="00137A9F">
      <w:pPr>
        <w:jc w:val="center"/>
        <w:rPr>
          <w:szCs w:val="24"/>
          <w:lang w:val="hr-HR"/>
        </w:rPr>
      </w:pPr>
    </w:p>
    <w:p w:rsidRDefault="00D10F81" w:rsidP="00286776" w:rsidR="00D10F81" w:rsidRPr="00137A9F">
      <w:pPr>
        <w:jc w:val="center"/>
        <w:rPr>
          <w:szCs w:val="24"/>
          <w:lang w:val="hr-HR"/>
        </w:rPr>
      </w:pPr>
      <w:r w:rsidRPr="00137A9F">
        <w:rPr>
          <w:szCs w:val="24"/>
          <w:lang w:val="hr-HR"/>
        </w:rPr>
        <w:t xml:space="preserve">Rijeci,  </w:t>
      </w:r>
      <w:r w:rsidR="00B24B16" w:rsidRPr="00137A9F">
        <w:rPr>
          <w:rFonts w:eastAsia="MS Mincho"/>
          <w:szCs w:val="24"/>
          <w:lang w:val="hr-HR"/>
        </w:rPr>
        <w:t>1</w:t>
      </w:r>
      <w:r w:rsidR="00FA21FA" w:rsidRPr="00137A9F">
        <w:rPr>
          <w:rFonts w:eastAsia="MS Mincho"/>
          <w:szCs w:val="24"/>
          <w:lang w:val="hr-HR"/>
        </w:rPr>
        <w:t>4</w:t>
      </w:r>
      <w:r w:rsidR="00B24B16" w:rsidRPr="00137A9F">
        <w:rPr>
          <w:szCs w:val="24"/>
          <w:lang w:val="hr-HR"/>
        </w:rPr>
        <w:t xml:space="preserve">. travnja </w:t>
      </w:r>
      <w:r w:rsidR="00B24B16" w:rsidRPr="00137A9F">
        <w:rPr>
          <w:rFonts w:eastAsia="MS Mincho"/>
          <w:szCs w:val="24"/>
          <w:lang w:val="hr-HR"/>
        </w:rPr>
        <w:t>2017</w:t>
      </w:r>
      <w:r w:rsidR="001B532C" w:rsidRPr="00137A9F">
        <w:rPr>
          <w:rFonts w:eastAsia="MS Mincho"/>
          <w:szCs w:val="24"/>
          <w:lang w:val="hr-HR"/>
        </w:rPr>
        <w:t>.</w:t>
      </w:r>
    </w:p>
    <w:p w:rsidRDefault="00D10F81" w:rsidP="00137A9F" w:rsidR="00D10F81" w:rsidRPr="00137A9F">
      <w:pPr>
        <w:ind w:left="5040"/>
        <w:jc w:val="center"/>
        <w:rPr>
          <w:szCs w:val="24"/>
          <w:lang w:val="hr-HR"/>
        </w:rPr>
      </w:pPr>
      <w:r w:rsidRPr="00137A9F">
        <w:rPr>
          <w:szCs w:val="24"/>
          <w:lang w:val="hr-HR"/>
        </w:rPr>
        <w:t>Stečajni sudac</w:t>
      </w:r>
    </w:p>
    <w:p w:rsidRDefault="00D10F81" w:rsidP="00137A9F" w:rsidR="00D10F81" w:rsidRPr="00137A9F">
      <w:pPr>
        <w:ind w:left="5040"/>
        <w:jc w:val="center"/>
        <w:rPr>
          <w:szCs w:val="24"/>
          <w:lang w:val="hr-HR"/>
        </w:rPr>
      </w:pPr>
      <w:r w:rsidRPr="00137A9F">
        <w:rPr>
          <w:szCs w:val="24"/>
          <w:lang w:val="hr-HR"/>
        </w:rPr>
        <w:t>Liljana Ugrin</w:t>
      </w:r>
    </w:p>
    <w:p w:rsidRDefault="00D10F81" w:rsidP="00D10F81" w:rsidR="00D10F81" w:rsidRPr="00137A9F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137A9F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137A9F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137A9F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137A9F">
      <w:pPr>
        <w:jc w:val="both"/>
        <w:rPr>
          <w:rFonts w:eastAsia="MS Mincho"/>
          <w:szCs w:val="24"/>
          <w:lang w:val="hr-HR"/>
        </w:rPr>
      </w:pPr>
      <w:r w:rsidRPr="00137A9F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137A9F">
      <w:pPr>
        <w:jc w:val="both"/>
        <w:rPr>
          <w:szCs w:val="24"/>
          <w:lang w:val="hr-HR"/>
        </w:rPr>
      </w:pPr>
      <w:r w:rsidRPr="00137A9F">
        <w:rPr>
          <w:szCs w:val="24"/>
          <w:lang w:val="hr-HR"/>
        </w:rPr>
        <w:t>Vjerovnici na završni popis mogu izjaviti prigovor. Stečajni sudac će rješenjem na završnom ročištu odlučiti  o prigovorima vjerovnika ( članak 193. stavka 1. točke 2.  SZ )</w:t>
      </w:r>
      <w:r w:rsidR="0073264C" w:rsidRPr="00137A9F">
        <w:rPr>
          <w:szCs w:val="24"/>
          <w:lang w:val="hr-HR"/>
        </w:rPr>
        <w:t>.</w:t>
      </w:r>
      <w:r w:rsidRPr="00137A9F">
        <w:rPr>
          <w:szCs w:val="24"/>
          <w:lang w:val="hr-HR"/>
        </w:rPr>
        <w:t xml:space="preserve"> </w:t>
      </w:r>
    </w:p>
    <w:p w:rsidRDefault="00C50EFF" w:rsidP="00C50EFF" w:rsidR="00C50EFF" w:rsidRPr="00137A9F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137A9F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137A9F">
      <w:pPr>
        <w:jc w:val="both"/>
        <w:rPr>
          <w:szCs w:val="24"/>
          <w:lang w:val="hr-HR"/>
        </w:rPr>
      </w:pPr>
    </w:p>
    <w:p w:rsidRDefault="007D456B" w:rsidP="009106CB" w:rsidR="007D456B" w:rsidRPr="00137A9F">
      <w:pPr>
        <w:jc w:val="both"/>
        <w:rPr>
          <w:szCs w:val="24"/>
          <w:lang w:val="hr-HR"/>
        </w:rPr>
      </w:pPr>
    </w:p>
    <w:sectPr w:rsidSect="001E1D27" w:rsidR="007D456B" w:rsidRPr="00137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40" w:w="11907"/>
      <w:pgMar w:gutter="0" w:footer="720" w:header="720" w:left="1247" w:bottom="1418" w:right="1247" w:top="28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C0A" w:rsidR="00A46C0A">
      <w:r>
        <w:separator/>
      </w:r>
    </w:p>
  </w:endnote>
  <w:endnote w:id="0" w:type="continuationSeparator">
    <w:p w:rsidRDefault="00A46C0A" w:rsidR="00A4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5D5" w:rsidR="002D45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292459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5D5" w:rsidR="002D4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C0A" w:rsidR="00A46C0A">
      <w:r>
        <w:separator/>
      </w:r>
    </w:p>
  </w:footnote>
  <w:footnote w:id="0" w:type="continuationSeparator">
    <w:p w:rsidRDefault="00A46C0A" w:rsidR="00A46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5D5" w:rsidR="002D4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720370">
      <w:t>31</w:t>
    </w:r>
    <w:r w:rsidRPr="00A40C59">
      <w:t>/</w:t>
    </w:r>
    <w:r w:rsidR="00B25290">
      <w:t>201</w:t>
    </w:r>
    <w:r w:rsidR="00720370">
      <w:t>4</w:t>
    </w:r>
    <w:r w:rsidRPr="00A40C59">
      <w:t>-</w:t>
    </w:r>
    <w:r w:rsidR="00720370">
      <w:t>11</w:t>
    </w:r>
    <w:r w:rsidR="002D45D5">
      <w:t>3</w:t>
    </w:r>
  </w:p>
  <w:p w:rsidRDefault="00E1666C" w:rsidR="00E166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5D5" w:rsidR="002D45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4B35"/>
    <w:rsid w:val="000164F6"/>
    <w:rsid w:val="000336E2"/>
    <w:rsid w:val="00035AA3"/>
    <w:rsid w:val="00060879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37A9F"/>
    <w:rsid w:val="00141695"/>
    <w:rsid w:val="00142230"/>
    <w:rsid w:val="00144DAB"/>
    <w:rsid w:val="00152683"/>
    <w:rsid w:val="00155576"/>
    <w:rsid w:val="0015786E"/>
    <w:rsid w:val="00177D53"/>
    <w:rsid w:val="001A7F4A"/>
    <w:rsid w:val="001B532C"/>
    <w:rsid w:val="001E1D27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2459"/>
    <w:rsid w:val="00295193"/>
    <w:rsid w:val="002A3840"/>
    <w:rsid w:val="002C4071"/>
    <w:rsid w:val="002D45D5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123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1E58"/>
    <w:rsid w:val="005D43AC"/>
    <w:rsid w:val="00602BF9"/>
    <w:rsid w:val="00634925"/>
    <w:rsid w:val="0063537C"/>
    <w:rsid w:val="006724F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20370"/>
    <w:rsid w:val="0073264C"/>
    <w:rsid w:val="00743478"/>
    <w:rsid w:val="00752BCD"/>
    <w:rsid w:val="00764E8B"/>
    <w:rsid w:val="0078067B"/>
    <w:rsid w:val="00792D15"/>
    <w:rsid w:val="007A1CCE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46C0A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4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4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4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4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4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4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4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4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7E36C-C828-4901-B37A-035C58ED1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472</properties:Words>
  <properties:Characters>2457</properties:Characters>
  <properties:Lines>69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2017-04-14T10:31:00Z</dcterms:created>
  <dc:creator>T SUD</dc:creator>
  <cp:lastModifiedBy>Dajana Jurković</cp:lastModifiedBy>
  <cp:lastPrinted>2017-04-18T06:28:00Z</cp:lastPrinted>
  <dcterms:modified xmlns:xsi="http://www.w3.org/2001/XMLSchema-instance" xsi:type="dcterms:W3CDTF">2017-04-18T06:31:00Z</dcterms:modified>
  <cp:revision>9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