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3526" w14:paraId="86a352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A0753" w:rsidRPr="00DA0753">
        <w:t>6100</w:t>
      </w:r>
      <w:r w:rsidR="005965DB">
        <w:t>/</w:t>
      </w:r>
      <w:r w:rsidR="005965DB" w:rsidRPr="005965DB">
        <w:t>15</w:t>
      </w:r>
      <w:r w:rsidR="005B5562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A0753" w:rsidRPr="00DA0753">
        <w:t xml:space="preserve">LIMENG PROMET d.o.o., OIB: 17651540505, Zagreb, Samoborska cesta 145, </w:t>
      </w:r>
      <w:r w:rsidR="00DD040B">
        <w:t>18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DA075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A0753" w:rsidRPr="00DA0753">
        <w:t>LIMENG PROMET d.o.o., Zagreb, Samoborska cesta 145, OIB: 17651540505</w:t>
      </w:r>
      <w:r w:rsidR="00DA0753">
        <w:t>, MBS:</w:t>
      </w:r>
      <w:r w:rsidR="00DA0753" w:rsidRPr="00DA0753">
        <w:t xml:space="preserve"> 080725952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D040B">
        <w:rPr>
          <w:rFonts w:eastAsia="Times New Roman"/>
          <w:szCs w:val="24"/>
          <w:lang w:eastAsia="hr-HR"/>
        </w:rPr>
        <w:t>18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A075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DA0753">
        <w:rPr>
          <w:rFonts w:eastAsia="Times New Roman"/>
          <w:szCs w:val="24"/>
          <w:lang w:eastAsia="hr-HR"/>
        </w:rPr>
        <w:t>3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A0753">
        <w:rPr>
          <w:rFonts w:eastAsia="Times New Roman"/>
          <w:szCs w:val="24"/>
          <w:lang w:eastAsia="hr-HR"/>
        </w:rPr>
        <w:t>Nada Reljić iz Slavonskog Broda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A0753">
        <w:rPr>
          <w:rFonts w:eastAsia="Times New Roman"/>
          <w:szCs w:val="24"/>
          <w:lang w:eastAsia="hr-HR"/>
        </w:rPr>
        <w:t xml:space="preserve"> Naselje Andrije Hebranga 7/9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A0753">
        <w:rPr>
          <w:rFonts w:eastAsia="Times New Roman"/>
          <w:szCs w:val="24"/>
          <w:lang w:eastAsia="hr-HR"/>
        </w:rPr>
        <w:t xml:space="preserve"> 63776354688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A075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A0753" w:rsidRPr="00DA0753">
        <w:t>LIMENG PROMET d.o.o.,</w:t>
      </w:r>
      <w:r w:rsidR="00DA0753">
        <w:t xml:space="preserve"> </w:t>
      </w:r>
      <w:r w:rsidR="00DA0753" w:rsidRPr="00DA0753">
        <w:t>OIB: 17651540505</w:t>
      </w:r>
      <w:r w:rsidR="00DA0753">
        <w:t>,</w:t>
      </w:r>
      <w:r w:rsidR="00DA0753" w:rsidRPr="00DA0753">
        <w:t xml:space="preserve"> Zagreb, Samoborska cesta 145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A0753">
        <w:rPr>
          <w:rFonts w:eastAsia="Times New Roman"/>
          <w:szCs w:val="24"/>
          <w:lang w:eastAsia="hr-HR"/>
        </w:rPr>
        <w:t>12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DA0753">
        <w:rPr>
          <w:rFonts w:eastAsia="Times New Roman"/>
          <w:szCs w:val="20"/>
          <w:lang w:eastAsia="hr-HR"/>
        </w:rPr>
        <w:t>16</w:t>
      </w:r>
      <w:r w:rsidR="00DD040B" w:rsidRPr="00DD040B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A0753">
        <w:rPr>
          <w:rFonts w:eastAsia="Times New Roman"/>
          <w:szCs w:val="20"/>
          <w:lang w:eastAsia="hr-HR"/>
        </w:rPr>
        <w:t>16</w:t>
      </w:r>
      <w:r w:rsidR="00DD040B" w:rsidRPr="00DD040B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2E0AA3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DA0753" w:rsidRPr="00DA0753">
        <w:rPr>
          <w:rFonts w:eastAsia="Times New Roman"/>
          <w:szCs w:val="20"/>
          <w:lang w:eastAsia="hr-HR"/>
        </w:rPr>
        <w:t>Aiping Chen</w:t>
      </w:r>
      <w:r w:rsidR="00FD4C72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DA0753">
        <w:rPr>
          <w:rFonts w:eastAsia="Times New Roman"/>
          <w:szCs w:val="20"/>
          <w:lang w:eastAsia="hr-HR"/>
        </w:rPr>
        <w:t xml:space="preserve"> zaključak putem mrežne stranice e-Oglasna ploča suda</w:t>
      </w:r>
      <w:r w:rsidR="00220941" w:rsidRPr="00220941">
        <w:t xml:space="preserve"> </w:t>
      </w:r>
      <w:r w:rsidR="00220941" w:rsidRPr="00220941">
        <w:rPr>
          <w:rFonts w:eastAsia="Times New Roman"/>
          <w:szCs w:val="20"/>
          <w:lang w:eastAsia="hr-HR"/>
        </w:rPr>
        <w:t>zaprimio 24. lipnja 2016.</w:t>
      </w:r>
      <w:r w:rsidR="002E0AA3">
        <w:rPr>
          <w:rFonts w:eastAsia="Times New Roman"/>
          <w:szCs w:val="20"/>
          <w:lang w:eastAsia="hr-HR"/>
        </w:rPr>
        <w:t>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DA0753">
        <w:rPr>
          <w:rFonts w:eastAsia="Times New Roman"/>
          <w:szCs w:val="20"/>
          <w:lang w:eastAsia="hr-HR"/>
        </w:rPr>
        <w:t>16</w:t>
      </w:r>
      <w:r w:rsidR="00DD040B" w:rsidRPr="00DD040B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D040B">
        <w:rPr>
          <w:rFonts w:eastAsia="Times New Roman"/>
          <w:szCs w:val="20"/>
          <w:lang w:eastAsia="hr-HR"/>
        </w:rPr>
        <w:t>18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954765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954765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763700" w:rsidP="00763700" w:rsidR="00763700">
      <w:pPr>
        <w:rPr>
          <w:rFonts w:eastAsia="Times New Roman"/>
          <w:szCs w:val="24"/>
          <w:lang w:eastAsia="hr-HR"/>
        </w:rPr>
      </w:pPr>
    </w:p>
    <w:p w:rsidRDefault="00763700" w:rsidP="00763700" w:rsidR="00763700">
      <w:pPr>
        <w:rPr>
          <w:rFonts w:eastAsia="Times New Roman"/>
          <w:szCs w:val="24"/>
          <w:lang w:eastAsia="hr-HR"/>
        </w:rPr>
      </w:pPr>
    </w:p>
    <w:p w:rsidRDefault="00763700" w:rsidP="00763700" w:rsidR="00763700" w:rsidRPr="00C11455">
      <w:pPr>
        <w:rPr>
          <w:szCs w:val="24"/>
        </w:rPr>
      </w:pPr>
      <w:r w:rsidRPr="00C11455">
        <w:rPr>
          <w:szCs w:val="24"/>
        </w:rPr>
        <w:t>Za točnost otpravka – ovlašteni službenik:</w:t>
      </w:r>
    </w:p>
    <w:p w:rsidRDefault="00763700" w:rsidP="00763700" w:rsidR="00763700" w:rsidRPr="00C11455">
      <w:pPr>
        <w:ind w:left="1416"/>
        <w:rPr>
          <w:szCs w:val="24"/>
        </w:rPr>
      </w:pPr>
      <w:r w:rsidRPr="00C11455">
        <w:rPr>
          <w:szCs w:val="24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95476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700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A0753" w:rsidRPr="00DA0753">
          <w:t>6100</w:t>
        </w:r>
        <w:r w:rsidR="005B5562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B3347"/>
    <w:rsid w:val="003C11AB"/>
    <w:rsid w:val="003C63C7"/>
    <w:rsid w:val="003E7C6F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63700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54765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St-6100/2015-9</izvorni_sadrzaj>
    <derivirana_varijabla naziv="DomainObject.Oznaka_1">St-6100/2015-9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6100</izvorni_sadrzaj>
    <derivirana_varijabla naziv="DomainObject.Predmet.Broj_1">6100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St-6100/2015</izvorni_sadrzaj>
    <derivirana_varijabla naziv="DomainObject.Predmet.OznakaBroj_1">St-6100/2015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LIMENG PROMET, d.o.o. zastupanog po punomoćniku AJPING CHEN</izvorni_sadrzaj>
    <derivirana_varijabla naziv="DomainObject.Predmet.ProtustrankaFormated_1">  LIMENG PROMET, d.o.o. zastupanog po punomoćniku AJPING CHEN</derivirana_varijabla>
  </DomainObject.Predmet.ProtustrankaFormated>
  <DomainObject.Predmet.ProtustrankaFormatedOIB>
    <izvorni_sadrzaj>  LIMENG PROMET, d.o.o., OIB 17651540505 zastupanog po punomoćniku AJPING CHEN</izvorni_sadrzaj>
    <derivirana_varijabla naziv="DomainObject.Predmet.ProtustrankaFormatedOIB_1">  LIMENG PROMET, d.o.o., OIB 17651540505 zastupanog po punomoćniku AJPING CHEN</derivirana_varijabla>
  </DomainObject.Predmet.ProtustrankaFormatedOIB>
  <DomainObject.Predmet.ProtustrankaFormatedWithAdress>
    <izvorni_sadrzaj> LIMENG PROMET, d.o.o., Samoborska cesta 145, 10000 Zagreb zastupanog po punomoćniku AJPING CHEN</izvorni_sadrzaj>
    <derivirana_varijabla naziv="DomainObject.Predmet.ProtustrankaFormatedWithAdress_1"> LIMENG PROMET, d.o.o., Samoborska cesta 145, 10000 Zagreb zastupanog po punomoćniku AJPING CHEN</derivirana_varijabla>
  </DomainObject.Predmet.ProtustrankaFormatedWithAdress>
  <DomainObject.Predmet.ProtustrankaFormatedWithAdressOIB>
    <izvorni_sadrzaj> LIMENG PROMET, d.o.o., OIB 17651540505, Samoborska cesta 145, 10000 Zagreb zastupanog po punomoćniku AJPING CHEN</izvorni_sadrzaj>
    <derivirana_varijabla naziv="DomainObject.Predmet.ProtustrankaFormatedWithAdressOIB_1"> LIMENG PROMET, d.o.o., OIB 17651540505, Samoborska cesta 145, 10000 Zagreb zastupanog po punomoćniku AJPING CHEN</derivirana_varijabla>
  </DomainObject.Predmet.ProtustrankaFormatedWithAdressOIB>
  <DomainObject.Predmet.ProtustrankaWithAdress>
    <izvorni_sadrzaj>LIMENG PROMET, d.o.o. Samoborska cesta 145, 10000 Zagreb</izvorni_sadrzaj>
    <derivirana_varijabla naziv="DomainObject.Predmet.ProtustrankaWithAdress_1">LIMENG PROMET, d.o.o. Samoborska cesta 145, 10000 Zagreb</derivirana_varijabla>
  </DomainObject.Predmet.ProtustrankaWithAdress>
  <DomainObject.Predmet.ProtustrankaWithAdressOIB>
    <izvorni_sadrzaj>LIMENG PROMET, d.o.o., OIB 17651540505, Samoborska cesta 145, 10000 Zagreb</izvorni_sadrzaj>
    <derivirana_varijabla naziv="DomainObject.Predmet.ProtustrankaWithAdressOIB_1">LIMENG PROMET, d.o.o., OIB 17651540505, Samoborska cesta 145, 10000 Zagreb</derivirana_varijabla>
  </DomainObject.Predmet.ProtustrankaWithAdressOIB>
  <DomainObject.Predmet.ProtustrankaNazivFormated>
    <izvorni_sadrzaj>LIMENG PROMET, d.o.o.</izvorni_sadrzaj>
    <derivirana_varijabla naziv="DomainObject.Predmet.ProtustrankaNazivFormated_1">LIMENG PROMET, d.o.o.</derivirana_varijabla>
  </DomainObject.Predmet.ProtustrankaNazivFormated>
  <DomainObject.Predmet.ProtustrankaNazivFormatedOIB>
    <izvorni_sadrzaj>LIMENG PROMET, d.o.o., OIB 17651540505</izvorni_sadrzaj>
    <derivirana_varijabla naziv="DomainObject.Predmet.ProtustrankaNazivFormatedOIB_1">LIMENG PROMET, d.o.o., OIB 17651540505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LIMENG PROMET, d.o.o. zastupanog po punomoćniku AJPING CHEN</item>
    </izvorni_sadrzaj>
    <derivirana_varijabla naziv="DomainObject.Predmet.ProtuStrankaListFormated_1">
      <item>LIMENG PROMET, d.o.o. zastupanog po punomoćniku AJPING CHEN</item>
    </derivirana_varijabla>
  </DomainObject.Predmet.ProtuStrankaListFormated>
  <DomainObject.Predmet.ProtuStrankaListFormatedOIB>
    <izvorni_sadrzaj>
      <item>LIMENG PROMET, d.o.o., OIB 17651540505 zastupanog po punomoćniku AJPING CHEN</item>
    </izvorni_sadrzaj>
    <derivirana_varijabla naziv="DomainObject.Predmet.ProtuStrankaListFormatedOIB_1">
      <item>LIMENG PROMET, d.o.o., OIB 17651540505 zastupanog po punomoćniku AJPING CHEN</item>
    </derivirana_varijabla>
  </DomainObject.Predmet.ProtuStrankaListFormatedOIB>
  <DomainObject.Predmet.ProtuStrankaListFormatedWithAdress>
    <izvorni_sadrzaj>
      <item>LIMENG PROMET, d.o.o., Samoborska cesta 145, 10000 Zagreb zastupanog po punomoćniku AJPING CHEN</item>
    </izvorni_sadrzaj>
    <derivirana_varijabla naziv="DomainObject.Predmet.ProtuStrankaListFormatedWithAdress_1">
      <item>LIMENG PROMET, d.o.o., Samoborska cesta 145, 10000 Zagreb zastupanog po punomoćniku AJPING CHEN</item>
    </derivirana_varijabla>
  </DomainObject.Predmet.ProtuStrankaListFormatedWithAdress>
  <DomainObject.Predmet.ProtuStrankaListFormatedWithAdressOIB>
    <izvorni_sadrzaj>
      <item>LIMENG PROMET, d.o.o., OIB 17651540505, Samoborska cesta 145, 10000 Zagreb zastupanog po punomoćniku AJPING CHEN</item>
    </izvorni_sadrzaj>
    <derivirana_varijabla naziv="DomainObject.Predmet.ProtuStrankaListFormatedWithAdressOIB_1">
      <item>LIMENG PROMET, d.o.o., OIB 17651540505, Samoborska cesta 145, 10000 Zagreb zastupanog po punomoćniku AJPING CHEN</item>
    </derivirana_varijabla>
  </DomainObject.Predmet.ProtuStrankaListFormatedWithAdressOIB>
  <DomainObject.Predmet.ProtuStrankaListNazivFormated>
    <izvorni_sadrzaj>
      <item>LIMENG PROMET, d.o.o.</item>
    </izvorni_sadrzaj>
    <derivirana_varijabla naziv="DomainObject.Predmet.ProtuStrankaListNazivFormated_1">
      <item>LIMENG PROMET, d.o.o.</item>
    </derivirana_varijabla>
  </DomainObject.Predmet.ProtuStrankaListNazivFormated>
  <DomainObject.Predmet.ProtuStrankaListNazivFormatedOIB>
    <izvorni_sadrzaj>
      <item>LIMENG PROMET, d.o.o., OIB 17651540505</item>
    </izvorni_sadrzaj>
    <derivirana_varijabla naziv="DomainObject.Predmet.ProtuStrankaListNazivFormatedOIB_1">
      <item>LIMENG PROMET, d.o.o., OIB 17651540505</item>
    </derivirana_varijabla>
  </DomainObject.Predmet.ProtuStrankaListNazivFormatedOIB>
  <DomainObject.Predmet.OstaliListFormated>
    <izvorni_sadrzaj>
      <item>AJPING CHEN punomoćnik sudionika u postupku LIMENG PROMET, d.o.o.</item>
    </izvorni_sadrzaj>
    <derivirana_varijabla naziv="DomainObject.Predmet.OstaliListFormated_1">
      <item>AJPING CHEN punomoćnik sudionika u postupku LIMENG PROMET, d.o.o.</item>
    </derivirana_varijabla>
  </DomainObject.Predmet.OstaliListFormated>
  <DomainObject.Predmet.OstaliListFormatedOIB>
    <izvorni_sadrzaj>
      <item>AJPING CHEN, OIB 21553554552 punomoćnik sudionika u postupku LIMENG PROMET, d.o.o.</item>
    </izvorni_sadrzaj>
    <derivirana_varijabla naziv="DomainObject.Predmet.OstaliListFormatedOIB_1">
      <item>AJPING CHEN, OIB 21553554552 punomoćnik sudionika u postupku LIMENG PROMET, d.o.o.</item>
    </derivirana_varijabla>
  </DomainObject.Predmet.OstaliListFormatedOIB>
  <DomainObject.Predmet.OstaliListFormatedWithAdress>
    <izvorni_sadrzaj>
      <item>AJPING CHEN, QINGTIAN, ZHEJIANG,  punomoćnik sudionika u postupku LIMENG PROMET, d.o.o.</item>
    </izvorni_sadrzaj>
    <derivirana_varijabla naziv="DomainObject.Predmet.OstaliListFormatedWithAdress_1">
      <item>AJPING CHEN, QINGTIAN, ZHEJIANG,  punomoćnik sudionika u postupku LIMENG PROMET, d.o.o.</item>
    </derivirana_varijabla>
  </DomainObject.Predmet.OstaliListFormatedWithAdress>
  <DomainObject.Predmet.OstaliListFormatedWithAdressOIB>
    <izvorni_sadrzaj>
      <item>AJPING CHEN, OIB 21553554552, QINGTIAN, ZHEJIANG,  punomoćnik sudionika u postupku LIMENG PROMET, d.o.o.</item>
    </izvorni_sadrzaj>
    <derivirana_varijabla naziv="DomainObject.Predmet.OstaliListFormatedWithAdressOIB_1">
      <item>AJPING CHEN, OIB 21553554552, QINGTIAN, ZHEJIANG,  punomoćnik sudionika u postupku LIMENG PROMET, d.o.o.</item>
    </derivirana_varijabla>
  </DomainObject.Predmet.OstaliListFormatedWithAdressOIB>
  <DomainObject.Predmet.OstaliListNazivFormated>
    <izvorni_sadrzaj>
      <item>AJPING CHEN</item>
    </izvorni_sadrzaj>
    <derivirana_varijabla naziv="DomainObject.Predmet.OstaliListNazivFormated_1">
      <item>AJPING CHEN</item>
    </derivirana_varijabla>
  </DomainObject.Predmet.OstaliListNazivFormated>
  <DomainObject.Predmet.OstaliListNazivFormatedOIB>
    <izvorni_sadrzaj>
      <item>AJPING CHEN, OIB 21553554552</item>
    </izvorni_sadrzaj>
    <derivirana_varijabla naziv="DomainObject.Predmet.OstaliListNazivFormatedOIB_1">
      <item>AJPING CHEN, OIB 21553554552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St-6100/2015-9</izvorni_sadrzaj>
    <derivirana_varijabla naziv="DomainObject.PoslovniBrojDokumenta_1">St-6100/2015-9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LIMENG PROMET, d.o.o.</izvorni_sadrzaj>
    <derivirana_varijabla naziv="DomainObject.Predmet.ProtustrankaIDrugi_1">LIMENG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LIMENG PROMET, d.o.o., OIB 17651540505, Samoborska cesta 145, 10000 Zagreb</izvorni_sadrzaj>
    <derivirana_varijabla naziv="DomainObject.Predmet.ProtustrankaIDrugiAdressOIB_1">LIMENG PROMET, d.o.o., OIB 17651540505,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LIMENG PROMET, d.o.o.</item>
      <item>AJPING CHEN</item>
    </izvorni_sadrzaj>
    <derivirana_varijabla naziv="DomainObject.Predmet.SudioniciListNaziv_1">
      <item>FINA Regionalni centar Zagreb</item>
      <item>LIMENG PROMET, d.o.o.</item>
      <item>AJPING CHEN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izvorni_sadrzaj>
    <derivirana_varijabla naziv="DomainObject.Predmet.SudioniciListAdressOIB_1"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17651540505</item>
      <item>, OIB 21553554552</item>
    </izvorni_sadrzaj>
    <derivirana_varijabla naziv="DomainObject.Predmet.SudioniciListNazivOIB_1">
      <item>, OIB 85821130368</item>
      <item>, OIB 17651540505</item>
      <item>, OIB 21553554552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2363</properties:Characters>
  <properties:Lines>86</properties:Lines>
  <properties:Paragraphs>27</properties:Paragraphs>
  <properties:TotalTime>1094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2016-11-18T10:01:00Z</cp:lastPrinted>
  <dcterms:modified xmlns:xsi="http://www.w3.org/2001/XMLSchema-instance" xsi:type="dcterms:W3CDTF">2016-11-18T10:02:00Z</dcterms:modified>
  <cp:revision>171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