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66031" w:rsidRPr="00C61EDF">
        <w:trPr>
          <w:trHeight w:val="2231"/>
        </w:trPr>
        <w:tc>
          <w:tcPr>
            <w:tcW w:type="dxa" w:w="3369"/>
            <w:vAlign w:val="center"/>
          </w:tcPr>
          <w:p w:rsidRDefault="00766031" w:rsidP="00A66C00" w:rsidR="0076603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66031" w:rsidP="00A66C00" w:rsidR="00766031" w:rsidRPr="00F24FD8">
            <w:pPr>
              <w:spacing w:before="100"/>
            </w:pPr>
            <w:r w:rsidRPr="00F24FD8">
              <w:t>REPUBLIKA HRVATSKA</w:t>
            </w:r>
          </w:p>
          <w:p w:rsidRDefault="00766031" w:rsidP="00A66C00" w:rsidR="00766031" w:rsidRPr="00F24FD8">
            <w:r w:rsidRPr="00F24FD8">
              <w:t>TRGOVAČKI SUD U SPLITU</w:t>
            </w:r>
          </w:p>
          <w:p w:rsidRDefault="00766031" w:rsidP="00DA5B9D" w:rsidR="00766031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right"/>
            </w:pPr>
          </w:p>
          <w:p w:rsidRDefault="00766031" w:rsidP="00DA5B9D" w:rsidR="00766031">
            <w:pPr>
              <w:jc w:val="right"/>
            </w:pPr>
          </w:p>
          <w:p w:rsidRDefault="00766031" w:rsidP="00DA5B9D" w:rsidR="00766031">
            <w:pPr>
              <w:jc w:val="right"/>
              <w:rPr>
                <w:noProof/>
              </w:rPr>
            </w:pPr>
          </w:p>
          <w:p w:rsidRDefault="00766031" w:rsidP="00DA5B9D" w:rsidR="00766031">
            <w:pPr>
              <w:jc w:val="right"/>
              <w:rPr>
                <w:noProof/>
              </w:rPr>
            </w:pPr>
          </w:p>
          <w:p w:rsidRDefault="00766031" w:rsidP="00DA5B9D" w:rsidR="00766031">
            <w:pPr>
              <w:jc w:val="right"/>
              <w:rPr>
                <w:noProof/>
              </w:rPr>
            </w:pPr>
          </w:p>
          <w:p w:rsidRDefault="00766031" w:rsidP="00766031" w:rsidR="00766031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1553/2016</w:t>
            </w:r>
          </w:p>
        </w:tc>
      </w:tr>
    </w:tbl>
    <w:p w14:textId="a5118e1" w14:paraId="a5118e1" w:rsidRDefault="00507B4F" w:rsidP="00507B4F" w:rsidR="00507B4F" w:rsidRPr="00507B4F">
      <w:pPr>
        <w:jc w:val="both"/>
        <w15:collapsed w:val="false"/>
      </w:pPr>
      <w:r w:rsidRPr="00507B4F">
        <w:tab/>
      </w:r>
      <w:r w:rsidRPr="00507B4F">
        <w:tab/>
      </w:r>
      <w:r w:rsidRPr="00507B4F">
        <w:tab/>
      </w:r>
      <w:r w:rsidRPr="00507B4F">
        <w:tab/>
      </w:r>
      <w:r w:rsidRPr="00507B4F">
        <w:tab/>
      </w:r>
      <w:r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sutkinji Ani Golub Gruić, </w:t>
      </w:r>
      <w:r w:rsidR="00B605FB" w:rsidRPr="00B605FB">
        <w:t xml:space="preserve">u stečajnom postupku nad dužnikom </w:t>
      </w:r>
      <w:r w:rsidR="00766031" w:rsidRPr="00766031">
        <w:t>TENDA SERVIS d.o.o.</w:t>
      </w:r>
      <w:r w:rsidR="00766031">
        <w:t xml:space="preserve"> u stečaju</w:t>
      </w:r>
      <w:r w:rsidR="00766031" w:rsidRPr="00766031">
        <w:t>, OIB: 83549472766, Donji Muć, Donji Muć 102</w:t>
      </w:r>
      <w:r w:rsidR="00B605FB" w:rsidRPr="00B605FB">
        <w:t xml:space="preserve">, </w:t>
      </w:r>
      <w:r w:rsidR="00B605FB">
        <w:t xml:space="preserve">odlučujući o prijavi tražbine vjerovnika </w:t>
      </w:r>
      <w:r w:rsidR="00766031">
        <w:rPr>
          <w:rFonts w:eastAsia="Calibri"/>
          <w:lang w:eastAsia="en-US"/>
        </w:rPr>
        <w:t>OPĆINA MUĆ, OIB: 20072764912</w:t>
      </w:r>
      <w:r w:rsidR="00B605FB">
        <w:rPr>
          <w:rFonts w:eastAsia="Calibri"/>
          <w:lang w:eastAsia="en-US"/>
        </w:rPr>
        <w:t xml:space="preserve">, </w:t>
      </w:r>
      <w:r w:rsidR="00766031">
        <w:rPr>
          <w:rFonts w:eastAsia="Calibri"/>
          <w:lang w:eastAsia="en-US"/>
        </w:rPr>
        <w:t xml:space="preserve">Muć, Donji Muć 254, </w:t>
      </w:r>
      <w:r w:rsidR="00766031">
        <w:t>15. siječnja 2018.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se prijava tražbine vjerovnika </w:t>
      </w:r>
      <w:r w:rsidR="00766031" w:rsidRPr="00766031">
        <w:rPr>
          <w:rFonts w:eastAsia="Calibri"/>
          <w:lang w:eastAsia="en-US"/>
        </w:rPr>
        <w:t>OPĆINA MUĆ, OIB: 20072764912, Muć, Donji Muć 254,</w:t>
      </w:r>
      <w:r>
        <w:rPr>
          <w:rFonts w:eastAsia="Calibri"/>
          <w:lang w:eastAsia="en-US"/>
        </w:rPr>
        <w:t xml:space="preserve"> a koja je </w:t>
      </w:r>
      <w:r w:rsidR="00B605FB">
        <w:rPr>
          <w:rFonts w:eastAsia="Calibri"/>
          <w:lang w:eastAsia="en-US"/>
        </w:rPr>
        <w:t>stečajno</w:t>
      </w:r>
      <w:r w:rsidR="00766031">
        <w:rPr>
          <w:rFonts w:eastAsia="Calibri"/>
          <w:lang w:eastAsia="en-US"/>
        </w:rPr>
        <w:t>m</w:t>
      </w:r>
      <w:r w:rsidR="00B605FB">
        <w:rPr>
          <w:rFonts w:eastAsia="Calibri"/>
          <w:lang w:eastAsia="en-US"/>
        </w:rPr>
        <w:t xml:space="preserve"> upravitelj</w:t>
      </w:r>
      <w:r w:rsidR="00766031">
        <w:rPr>
          <w:rFonts w:eastAsia="Calibri"/>
          <w:lang w:eastAsia="en-US"/>
        </w:rPr>
        <w:t>u</w:t>
      </w:r>
      <w:r w:rsidR="008F41F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upućena preporučenom poštanskom pošiljkom </w:t>
      </w:r>
      <w:r w:rsidR="00766031">
        <w:rPr>
          <w:rFonts w:eastAsia="Calibri"/>
          <w:lang w:eastAsia="en-US"/>
        </w:rPr>
        <w:t>28. prosinca 2017</w:t>
      </w:r>
      <w:r w:rsidR="00B605FB">
        <w:rPr>
          <w:rFonts w:eastAsia="Calibri"/>
          <w:lang w:eastAsia="en-US"/>
        </w:rPr>
        <w:t>.</w:t>
      </w:r>
    </w:p>
    <w:p w:rsidRDefault="009F03F5" w:rsidP="00965633" w:rsidR="00965633">
      <w:pPr>
        <w:jc w:val="both"/>
      </w:pPr>
      <w:r>
        <w:t xml:space="preserve">        </w:t>
      </w:r>
      <w:r w:rsidR="00D40BE5" w:rsidRPr="00432597">
        <w:t xml:space="preserve">    </w:t>
      </w:r>
    </w:p>
    <w:p w:rsidRDefault="007D3A7D" w:rsidP="00965633" w:rsidR="007D3A7D">
      <w:pPr>
        <w:jc w:val="center"/>
      </w:pPr>
      <w:r w:rsidRPr="00432597">
        <w:t>Obrazloženje</w:t>
      </w:r>
    </w:p>
    <w:p w:rsidRDefault="00965633" w:rsidP="00965633" w:rsidR="00965633">
      <w:pPr>
        <w:jc w:val="center"/>
      </w:pPr>
    </w:p>
    <w:p w:rsidRDefault="00B605FB" w:rsidP="00B605FB" w:rsidR="00B605FB">
      <w:pPr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 w:rsidR="001A0B32">
        <w:rPr>
          <w:rFonts w:eastAsia="Calibri"/>
        </w:rPr>
        <w:t>11.St-1553</w:t>
      </w:r>
      <w:r>
        <w:rPr>
          <w:rFonts w:eastAsia="Calibri"/>
        </w:rPr>
        <w:t xml:space="preserve">/2016 </w:t>
      </w:r>
      <w:r w:rsidRPr="004F2A42">
        <w:rPr>
          <w:rFonts w:eastAsia="Calibri"/>
        </w:rPr>
        <w:t xml:space="preserve">od </w:t>
      </w:r>
      <w:r w:rsidR="001A0B32">
        <w:rPr>
          <w:rFonts w:eastAsia="Calibri"/>
        </w:rPr>
        <w:t>16. svibnja 2017.</w:t>
      </w:r>
      <w:r w:rsidRPr="004F2A42">
        <w:rPr>
          <w:rFonts w:eastAsia="Calibri"/>
        </w:rPr>
        <w:t xml:space="preserve"> ot</w:t>
      </w:r>
      <w:r w:rsidR="001A0B32">
        <w:rPr>
          <w:rFonts w:eastAsia="Calibri"/>
        </w:rPr>
        <w:t>voren je stečajni postupak nad</w:t>
      </w:r>
      <w:r w:rsidRPr="004F2A42">
        <w:rPr>
          <w:rFonts w:eastAsia="Calibri"/>
        </w:rPr>
        <w:t xml:space="preserve"> dužnikom </w:t>
      </w:r>
      <w:r w:rsidR="001A0B32">
        <w:rPr>
          <w:rFonts w:eastAsia="Calibri"/>
        </w:rPr>
        <w:t>TENDA SERVIS d.o.o.</w:t>
      </w:r>
      <w:r w:rsidR="001A0B32" w:rsidRPr="001A0B32">
        <w:rPr>
          <w:rFonts w:eastAsia="Calibri"/>
        </w:rPr>
        <w:t>, OIB: 83549472766, Donji Muć, Donji Muć 102</w:t>
      </w:r>
      <w:r w:rsidRPr="004F2A42">
        <w:rPr>
          <w:rFonts w:eastAsia="Calibri"/>
        </w:rPr>
        <w:t>.</w:t>
      </w:r>
      <w:r w:rsidR="001A0B32">
        <w:rPr>
          <w:rFonts w:eastAsia="Calibri"/>
        </w:rPr>
        <w:t xml:space="preserve"> Istim rješenjem za stečajnog upravitelja</w:t>
      </w:r>
      <w:r>
        <w:rPr>
          <w:rFonts w:eastAsia="Calibri"/>
        </w:rPr>
        <w:t xml:space="preserve"> </w:t>
      </w:r>
      <w:r w:rsidRPr="004F2A42">
        <w:rPr>
          <w:rFonts w:eastAsia="Calibri"/>
        </w:rPr>
        <w:t xml:space="preserve">imenovan je </w:t>
      </w:r>
      <w:r w:rsidR="001A0B32">
        <w:rPr>
          <w:rFonts w:eastAsia="Calibri"/>
        </w:rPr>
        <w:t>Draško Lambaša iz Šibenika.</w:t>
      </w:r>
    </w:p>
    <w:p w:rsidRDefault="006E5F64" w:rsidP="006E5F64" w:rsidR="00965633">
      <w:pPr>
        <w:spacing w:before="200"/>
        <w:ind w:firstLine="720"/>
        <w:jc w:val="both"/>
      </w:pPr>
      <w:r>
        <w:t>I</w:t>
      </w:r>
      <w:r w:rsidR="00965633">
        <w:t xml:space="preserve">spitno </w:t>
      </w:r>
      <w:r>
        <w:t xml:space="preserve">ročište na kojem su ispitane tražbine vjerovnika prijavljene u roku iz točke IV. rješenja o otvaranju stečajnog postupka održano je </w:t>
      </w:r>
      <w:r w:rsidR="001A0B32">
        <w:t>25. kolovoza 2017</w:t>
      </w:r>
      <w:r>
        <w:t>.</w:t>
      </w:r>
    </w:p>
    <w:p w:rsidRDefault="00B605FB" w:rsidP="00B605FB" w:rsidR="00B605FB">
      <w:pPr>
        <w:spacing w:before="200"/>
        <w:ind w:firstLine="720"/>
        <w:jc w:val="both"/>
      </w:pPr>
      <w:r>
        <w:t xml:space="preserve">Dana </w:t>
      </w:r>
      <w:r w:rsidR="001A0B32">
        <w:t>5. siječnja 2018.</w:t>
      </w:r>
      <w:r>
        <w:t xml:space="preserve"> kod ovog suda zaprimljen je podnesak stečajn</w:t>
      </w:r>
      <w:r w:rsidR="001A0B32">
        <w:t xml:space="preserve">og upravitelja </w:t>
      </w:r>
      <w:r>
        <w:t>kojim ist</w:t>
      </w:r>
      <w:r w:rsidR="001A0B32">
        <w:t>i</w:t>
      </w:r>
      <w:r>
        <w:t xml:space="preserve"> dostavlja prijavu tražbine </w:t>
      </w:r>
      <w:r w:rsidR="006E5F64">
        <w:t xml:space="preserve">vjerovnika </w:t>
      </w:r>
      <w:r w:rsidR="001A0B32">
        <w:t>Općina Muž</w:t>
      </w:r>
      <w:r>
        <w:t>, navodeći da je ista zaprimlje</w:t>
      </w:r>
      <w:r w:rsidR="001A0B32">
        <w:t xml:space="preserve">na izvan roka za prijavljivanje </w:t>
      </w:r>
      <w:r>
        <w:t xml:space="preserve">te </w:t>
      </w:r>
      <w:r w:rsidR="006E5F64">
        <w:t>predlaže</w:t>
      </w:r>
      <w:r>
        <w:t xml:space="preserve"> istu odbaciti.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 xml:space="preserve">Odredbom čl. </w:t>
      </w:r>
      <w:r>
        <w:rPr>
          <w:rFonts w:cs="Times New Roman" w:hAnsi="Times New Roman" w:ascii="Times New Roman"/>
          <w:sz w:val="24"/>
          <w:szCs w:val="24"/>
        </w:rPr>
        <w:t>257. st.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="001A0B32" w:rsidRPr="001A0B32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1A0B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Pr="00B605FB">
        <w:rPr>
          <w:rFonts w:cs="Times New Roman" w:hAnsi="Times New Roman" w:ascii="Times New Roman"/>
          <w:sz w:val="24"/>
          <w:szCs w:val="24"/>
        </w:rPr>
        <w:t xml:space="preserve">će sud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B605FB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2C64DA" w:rsidP="008E2AE9" w:rsidR="006E5F6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citirane odredbe, p</w:t>
      </w:r>
      <w:r w:rsidR="006E5F64">
        <w:rPr>
          <w:rFonts w:cs="Times New Roman" w:hAnsi="Times New Roman" w:ascii="Times New Roman"/>
          <w:sz w:val="24"/>
          <w:szCs w:val="24"/>
        </w:rPr>
        <w:t>rijedlog stečajn</w:t>
      </w:r>
      <w:r w:rsidR="001A0B32">
        <w:rPr>
          <w:rFonts w:cs="Times New Roman" w:hAnsi="Times New Roman" w:ascii="Times New Roman"/>
          <w:sz w:val="24"/>
          <w:szCs w:val="24"/>
        </w:rPr>
        <w:t>og upravitelja</w:t>
      </w:r>
      <w:r w:rsidR="006E5F64">
        <w:rPr>
          <w:rFonts w:cs="Times New Roman" w:hAnsi="Times New Roman" w:ascii="Times New Roman"/>
          <w:sz w:val="24"/>
          <w:szCs w:val="24"/>
        </w:rPr>
        <w:t xml:space="preserve"> za odbačajem </w:t>
      </w:r>
      <w:r w:rsidR="006E5F64" w:rsidRPr="006E5F64">
        <w:rPr>
          <w:rFonts w:cs="Times New Roman" w:hAnsi="Times New Roman" w:ascii="Times New Roman"/>
          <w:sz w:val="24"/>
          <w:szCs w:val="24"/>
        </w:rPr>
        <w:t>prijav</w:t>
      </w:r>
      <w:r w:rsidR="006E5F64">
        <w:rPr>
          <w:rFonts w:cs="Times New Roman" w:hAnsi="Times New Roman" w:ascii="Times New Roman"/>
          <w:sz w:val="24"/>
          <w:szCs w:val="24"/>
        </w:rPr>
        <w:t>e</w:t>
      </w:r>
      <w:r w:rsidR="006E5F64" w:rsidRPr="006E5F64">
        <w:rPr>
          <w:rFonts w:cs="Times New Roman" w:hAnsi="Times New Roman" w:ascii="Times New Roman"/>
          <w:sz w:val="24"/>
          <w:szCs w:val="24"/>
        </w:rPr>
        <w:t xml:space="preserve"> tražbine vjerovnika </w:t>
      </w:r>
      <w:r w:rsidR="001A0B32">
        <w:rPr>
          <w:rFonts w:cs="Times New Roman" w:hAnsi="Times New Roman" w:ascii="Times New Roman"/>
          <w:sz w:val="24"/>
          <w:szCs w:val="24"/>
        </w:rPr>
        <w:t>Općina Muć</w:t>
      </w:r>
      <w:r w:rsidR="006E5F64">
        <w:rPr>
          <w:rFonts w:cs="Times New Roman" w:hAnsi="Times New Roman" w:ascii="Times New Roman"/>
          <w:sz w:val="24"/>
          <w:szCs w:val="24"/>
        </w:rPr>
        <w:t xml:space="preserve"> ovaj sud nalazi osnovanim.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AE9">
        <w:rPr>
          <w:rFonts w:cs="Times New Roman" w:hAnsi="Times New Roman" w:ascii="Times New Roman"/>
          <w:sz w:val="24"/>
          <w:szCs w:val="24"/>
        </w:rPr>
        <w:t>Naime, točkom IV. izreke rješenja o otvaranju stečajnog postupka pozvani su vjerovnici u roku od 60 dana od dana objave tog rješenja na mrežnoj stranici e-Oglasna ploča sudova prijaviti svoje tražbine stečajnom upravitelju u skladu s pravilima Stečajnog zakona o prijavi tražbina. Navedeno rješenje objavljeno je na mrežn</w:t>
      </w:r>
      <w:r>
        <w:rPr>
          <w:rFonts w:cs="Times New Roman" w:hAnsi="Times New Roman" w:ascii="Times New Roman"/>
          <w:sz w:val="24"/>
          <w:szCs w:val="24"/>
        </w:rPr>
        <w:t>oj</w:t>
      </w:r>
      <w:r w:rsidRPr="008E2AE9">
        <w:rPr>
          <w:rFonts w:cs="Times New Roman" w:hAnsi="Times New Roman" w:ascii="Times New Roman"/>
          <w:sz w:val="24"/>
          <w:szCs w:val="24"/>
        </w:rPr>
        <w:t xml:space="preserve"> stranica e-Oglasna ploča sudova </w:t>
      </w:r>
      <w:r w:rsidR="001A0B32">
        <w:rPr>
          <w:rFonts w:cs="Times New Roman" w:hAnsi="Times New Roman" w:ascii="Times New Roman"/>
          <w:sz w:val="24"/>
          <w:szCs w:val="24"/>
        </w:rPr>
        <w:t>16. svibnja 2017.</w:t>
      </w:r>
      <w:r w:rsidR="002C64DA">
        <w:rPr>
          <w:rFonts w:cs="Times New Roman" w:hAnsi="Times New Roman" w:ascii="Times New Roman"/>
          <w:sz w:val="24"/>
          <w:szCs w:val="24"/>
        </w:rPr>
        <w:t xml:space="preserve"> pa je </w:t>
      </w:r>
      <w:r w:rsidRPr="008E2AE9">
        <w:rPr>
          <w:rFonts w:cs="Times New Roman" w:hAnsi="Times New Roman" w:ascii="Times New Roman"/>
          <w:sz w:val="24"/>
          <w:szCs w:val="24"/>
        </w:rPr>
        <w:t xml:space="preserve">rok iz točke IV. rješenja istekao </w:t>
      </w:r>
      <w:r w:rsidR="00FD1DA8">
        <w:rPr>
          <w:rFonts w:cs="Times New Roman" w:hAnsi="Times New Roman" w:ascii="Times New Roman"/>
          <w:sz w:val="24"/>
          <w:szCs w:val="24"/>
        </w:rPr>
        <w:t>24</w:t>
      </w:r>
      <w:r w:rsidR="001A0B32">
        <w:rPr>
          <w:rFonts w:cs="Times New Roman" w:hAnsi="Times New Roman" w:ascii="Times New Roman"/>
          <w:sz w:val="24"/>
          <w:szCs w:val="24"/>
        </w:rPr>
        <w:t>. srpnja 2017</w:t>
      </w:r>
      <w:r w:rsidRPr="008E2AE9">
        <w:rPr>
          <w:rFonts w:cs="Times New Roman" w:hAnsi="Times New Roman" w:ascii="Times New Roman"/>
          <w:sz w:val="24"/>
          <w:szCs w:val="24"/>
        </w:rPr>
        <w:t xml:space="preserve">. Kako </w:t>
      </w:r>
      <w:r w:rsidR="00853A85">
        <w:rPr>
          <w:rFonts w:cs="Times New Roman" w:hAnsi="Times New Roman" w:ascii="Times New Roman"/>
          <w:sz w:val="24"/>
          <w:szCs w:val="24"/>
        </w:rPr>
        <w:t>iz priloga dostavljenih uz podnesak stečajn</w:t>
      </w:r>
      <w:r w:rsidR="001A0B32">
        <w:rPr>
          <w:rFonts w:cs="Times New Roman" w:hAnsi="Times New Roman" w:ascii="Times New Roman"/>
          <w:sz w:val="24"/>
          <w:szCs w:val="24"/>
        </w:rPr>
        <w:t>og</w:t>
      </w:r>
      <w:r w:rsidR="00853A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A0B32">
        <w:rPr>
          <w:rFonts w:cs="Times New Roman" w:hAnsi="Times New Roman" w:ascii="Times New Roman"/>
          <w:sz w:val="24"/>
          <w:szCs w:val="24"/>
        </w:rPr>
        <w:t>a</w:t>
      </w:r>
      <w:r w:rsidR="00853A85">
        <w:rPr>
          <w:rFonts w:cs="Times New Roman" w:hAnsi="Times New Roman" w:ascii="Times New Roman"/>
          <w:sz w:val="24"/>
          <w:szCs w:val="24"/>
        </w:rPr>
        <w:t xml:space="preserve"> pr</w:t>
      </w:r>
      <w:r>
        <w:rPr>
          <w:rFonts w:cs="Times New Roman" w:hAnsi="Times New Roman" w:ascii="Times New Roman"/>
          <w:sz w:val="24"/>
          <w:szCs w:val="24"/>
        </w:rPr>
        <w:t xml:space="preserve">oizlazi da je vjerovnik </w:t>
      </w:r>
      <w:r w:rsidR="001A0B32">
        <w:rPr>
          <w:rFonts w:cs="Times New Roman" w:hAnsi="Times New Roman" w:ascii="Times New Roman"/>
          <w:sz w:val="24"/>
          <w:szCs w:val="24"/>
        </w:rPr>
        <w:t>Općina Muć</w:t>
      </w:r>
      <w:r w:rsidR="00853A85" w:rsidRPr="00853A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podnio </w:t>
      </w:r>
      <w:r>
        <w:rPr>
          <w:rFonts w:cs="Times New Roman" w:hAnsi="Times New Roman" w:ascii="Times New Roman"/>
          <w:sz w:val="24"/>
          <w:szCs w:val="24"/>
        </w:rPr>
        <w:lastRenderedPageBreak/>
        <w:t>prijavu tražbine</w:t>
      </w:r>
      <w:r w:rsidR="00364A0B">
        <w:rPr>
          <w:rFonts w:cs="Times New Roman" w:hAnsi="Times New Roman" w:ascii="Times New Roman"/>
          <w:sz w:val="24"/>
          <w:szCs w:val="24"/>
        </w:rPr>
        <w:t xml:space="preserve"> preporučenom poštanskom pošiljkom </w:t>
      </w:r>
      <w:r w:rsidR="001A0B32">
        <w:rPr>
          <w:rFonts w:cs="Times New Roman" w:hAnsi="Times New Roman" w:ascii="Times New Roman"/>
          <w:sz w:val="24"/>
          <w:szCs w:val="24"/>
        </w:rPr>
        <w:t>28. prosinca 2017.</w:t>
      </w:r>
      <w:r w:rsidR="00364A0B">
        <w:rPr>
          <w:rFonts w:cs="Times New Roman" w:hAnsi="Times New Roman" w:ascii="Times New Roman"/>
          <w:sz w:val="24"/>
          <w:szCs w:val="24"/>
        </w:rPr>
        <w:t xml:space="preserve">, dakle </w:t>
      </w:r>
      <w:r w:rsidR="00853A85">
        <w:rPr>
          <w:rFonts w:cs="Times New Roman" w:hAnsi="Times New Roman" w:ascii="Times New Roman"/>
          <w:sz w:val="24"/>
          <w:szCs w:val="24"/>
        </w:rPr>
        <w:t>izvan</w:t>
      </w:r>
      <w:r w:rsidR="00364A0B">
        <w:rPr>
          <w:rFonts w:cs="Times New Roman" w:hAnsi="Times New Roman" w:ascii="Times New Roman"/>
          <w:sz w:val="24"/>
          <w:szCs w:val="24"/>
        </w:rPr>
        <w:t xml:space="preserve"> ostavljenog</w:t>
      </w:r>
      <w:r w:rsidR="00853A85">
        <w:rPr>
          <w:rFonts w:cs="Times New Roman" w:hAnsi="Times New Roman" w:ascii="Times New Roman"/>
          <w:sz w:val="24"/>
          <w:szCs w:val="24"/>
        </w:rPr>
        <w:t xml:space="preserve"> roka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E2AE9">
        <w:rPr>
          <w:rFonts w:cs="Times New Roman" w:hAnsi="Times New Roman" w:ascii="Times New Roman"/>
          <w:sz w:val="24"/>
          <w:szCs w:val="24"/>
        </w:rPr>
        <w:t xml:space="preserve"> valjalo je </w:t>
      </w:r>
      <w:r>
        <w:rPr>
          <w:rFonts w:cs="Times New Roman" w:hAnsi="Times New Roman" w:ascii="Times New Roman"/>
          <w:sz w:val="24"/>
          <w:szCs w:val="24"/>
        </w:rPr>
        <w:t>tu</w:t>
      </w:r>
      <w:r w:rsidRPr="008E2A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prijavu</w:t>
      </w:r>
      <w:r w:rsidRPr="008E2AE9">
        <w:rPr>
          <w:rFonts w:cs="Times New Roman" w:hAnsi="Times New Roman" w:ascii="Times New Roman"/>
          <w:sz w:val="24"/>
          <w:szCs w:val="24"/>
        </w:rPr>
        <w:t xml:space="preserve"> tražbine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E2AE9">
        <w:rPr>
          <w:rFonts w:cs="Times New Roman" w:hAnsi="Times New Roman" w:ascii="Times New Roman"/>
          <w:sz w:val="24"/>
          <w:szCs w:val="24"/>
        </w:rPr>
        <w:t xml:space="preserve"> i na temelju odredbe čl. 257. st. 6. SZ-a</w:t>
      </w:r>
      <w:r>
        <w:rPr>
          <w:rFonts w:cs="Times New Roman" w:hAnsi="Times New Roman" w:ascii="Times New Roman"/>
          <w:sz w:val="24"/>
          <w:szCs w:val="24"/>
        </w:rPr>
        <w:t xml:space="preserve"> odlučiti kao u izreci rješenja</w:t>
      </w:r>
      <w:r w:rsidRPr="008E2AE9">
        <w:rPr>
          <w:rFonts w:cs="Times New Roman" w:hAnsi="Times New Roman" w:ascii="Times New Roman"/>
          <w:sz w:val="24"/>
          <w:szCs w:val="24"/>
        </w:rPr>
        <w:t>.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1A0B32">
        <w:t xml:space="preserve"> 15. siječnja 2018.</w:t>
      </w:r>
    </w:p>
    <w:p w:rsidRDefault="001A0B32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A0B32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1A0B32" w:rsidP="001A0B32" w:rsidR="00C60385" w:rsidRPr="004F2A42">
      <w:pPr>
        <w:spacing w:before="240"/>
        <w:jc w:val="both"/>
      </w:pPr>
      <w:r w:rsidRPr="004F2A42">
        <w:t>Pouka o pravnom lijeku</w:t>
      </w:r>
      <w:r w:rsidR="00C60385" w:rsidRPr="004F2A42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0B32" w:rsidP="001A0B32" w:rsidR="007D3A7D">
      <w:pPr>
        <w:spacing w:before="240"/>
      </w:pPr>
      <w:r>
        <w:t>Dna</w:t>
      </w:r>
      <w:r w:rsidR="007D3A7D" w:rsidRPr="007D3A7D">
        <w:t>:</w:t>
      </w:r>
    </w:p>
    <w:p w:rsidRDefault="00A1447C" w:rsidP="008E2AE9" w:rsidR="004B3C1A">
      <w:r w:rsidRPr="00A1447C">
        <w:t xml:space="preserve">- </w:t>
      </w:r>
      <w:r w:rsidR="001A0B32">
        <w:t>stečajnom upravitelju</w:t>
      </w:r>
    </w:p>
    <w:p w:rsidRDefault="008E2AE9" w:rsidP="00C60385" w:rsidR="00C60385">
      <w:r>
        <w:t xml:space="preserve">- </w:t>
      </w:r>
      <w:r w:rsidR="001A0B32">
        <w:t>Općini Muć, Donji Muć 254, Muć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2FC" w:rsidP="00766031" w:rsidR="009F03F5">
    <w:pPr>
      <w:pStyle w:val="Zaglavlje"/>
      <w:ind w:firstLine="1416"/>
      <w:jc w:val="right"/>
    </w:pPr>
    <w:sdt>
      <w:sdtPr>
        <w:id w:val="-1964648151"/>
        <w:docPartObj>
          <w:docPartGallery w:val="Page Numbers (Top of Page)"/>
          <w:docPartUnique/>
        </w:docPartObj>
      </w:sdtPr>
      <w:sdtEndPr/>
      <w:sdtContent>
        <w:r w:rsidR="00507B4F">
          <w:fldChar w:fldCharType="begin"/>
        </w:r>
        <w:r w:rsidR="00507B4F">
          <w:instrText>PAGE   \* MERGEFORMAT</w:instrText>
        </w:r>
        <w:r w:rsidR="00507B4F">
          <w:fldChar w:fldCharType="separate"/>
        </w:r>
        <w:r>
          <w:rPr>
            <w:noProof/>
          </w:rPr>
          <w:t>2</w:t>
        </w:r>
        <w:r w:rsidR="00507B4F">
          <w:fldChar w:fldCharType="end"/>
        </w:r>
      </w:sdtContent>
    </w:sdt>
    <w:r w:rsidR="00766031">
      <w:tab/>
      <w:t xml:space="preserve">Poslovni broj: </w:t>
    </w:r>
    <w:r w:rsidR="00507B4F" w:rsidRPr="00507B4F">
      <w:t>11.St</w:t>
    </w:r>
    <w:r w:rsidR="00B605FB">
      <w:t>-</w:t>
    </w:r>
    <w:r w:rsidR="00766031">
      <w:t>1553</w:t>
    </w:r>
    <w:r w:rsidR="00B605F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B4F" w:rsidP="00507B4F" w:rsidR="00507B4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13BD9"/>
    <w:rsid w:val="00136D78"/>
    <w:rsid w:val="00144498"/>
    <w:rsid w:val="00156A35"/>
    <w:rsid w:val="001A0B32"/>
    <w:rsid w:val="001F346C"/>
    <w:rsid w:val="00200B54"/>
    <w:rsid w:val="002A1EAB"/>
    <w:rsid w:val="002C64DA"/>
    <w:rsid w:val="003070ED"/>
    <w:rsid w:val="003416A4"/>
    <w:rsid w:val="00341D55"/>
    <w:rsid w:val="00364A0B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A2EA3"/>
    <w:rsid w:val="005D3909"/>
    <w:rsid w:val="006E5F64"/>
    <w:rsid w:val="0075550D"/>
    <w:rsid w:val="00766031"/>
    <w:rsid w:val="00793C11"/>
    <w:rsid w:val="007B02FC"/>
    <w:rsid w:val="007D3A7D"/>
    <w:rsid w:val="00832672"/>
    <w:rsid w:val="00853A85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67890"/>
    <w:rsid w:val="00B605FB"/>
    <w:rsid w:val="00B855BA"/>
    <w:rsid w:val="00BE33DF"/>
    <w:rsid w:val="00BF4CB6"/>
    <w:rsid w:val="00C60385"/>
    <w:rsid w:val="00CA407D"/>
    <w:rsid w:val="00CC6775"/>
    <w:rsid w:val="00D40BE5"/>
    <w:rsid w:val="00D56C91"/>
    <w:rsid w:val="00E1643D"/>
    <w:rsid w:val="00E32726"/>
    <w:rsid w:val="00E7443D"/>
    <w:rsid w:val="00E758C6"/>
    <w:rsid w:val="00ED4565"/>
    <w:rsid w:val="00F77DDF"/>
    <w:rsid w:val="00FB0B9B"/>
    <w:rsid w:val="00FD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0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0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TENDA SERVIS  za proizvodnju i usluge, društvo s ograničenom odgovornošću u stečaju</izvorni_sadrzaj>
    <derivirana_varijabla naziv="DomainObject.Predmet.ProtustrankaFormated_1">  TENDA SERVIS  za proizvodnju i usluge, društvo s ograničenom odgovornošću u stečaju</derivirana_varijabla>
  </DomainObject.Predmet.ProtustrankaFormated>
  <DomainObject.Predmet.ProtustrankaFormatedOIB>
    <izvorni_sadrzaj>  TENDA SERVIS  za proizvodnju i usluge, društvo s ograničenom odgovornošću u stečaju, OIB 83549472766</izvorni_sadrzaj>
    <derivirana_varijabla naziv="DomainObject.Predmet.ProtustrankaFormatedOIB_1">  TENDA SERVIS  za proizvodnju i usluge, društvo s ograničenom odgovornošću u stečaju, OIB 83549472766</derivirana_varijabla>
  </DomainObject.Predmet.ProtustrankaFormatedOIB>
  <DomainObject.Predmet.ProtustrankaFormatedWithAdress>
    <izvorni_sadrzaj> TENDA SERVIS  za proizvodnju i usluge, društvo s ograničenom odgovornošću u stečaju, Donji Muć 102, 21203 Donji Muć</izvorni_sadrzaj>
    <derivirana_varijabla naziv="DomainObject.Predmet.ProtustrankaFormatedWithAdress_1"> TENDA SERVIS  za proizvodnju i usluge, društvo s ograničenom odgovornošću u stečaju, Donji Muć 102, 21203 Donji Muć</derivirana_varijabla>
  </DomainObject.Predmet.ProtustrankaFormatedWithAdress>
  <DomainObject.Predmet.ProtustrankaFormatedWithAdressOIB>
    <izvorni_sadrzaj> TENDA SERVIS  za proizvodnju i usluge, društvo s ograničenom odgovornošću u stečaju, OIB 83549472766, Donji Muć 102, 21203 Donji Muć</izvorni_sadrzaj>
    <derivirana_varijabla naziv="DomainObject.Predmet.ProtustrankaFormatedWithAdressOIB_1"> TENDA SERVIS  za proizvodnju i usluge, društvo s ograničenom odgovornošću u stečaju, OIB 83549472766, Donji Muć 102, 21203 Donji Muć</derivirana_varijabla>
  </DomainObject.Predmet.ProtustrankaFormatedWithAdressOIB>
  <DomainObject.Predmet.ProtustrankaWithAdress>
    <izvorni_sadrzaj>TENDA SERVIS  za proizvodnju i usluge, društvo s ograničenom odgovornošću u stečaju Donji Muć 102, 21203 Donji Muć</izvorni_sadrzaj>
    <derivirana_varijabla naziv="DomainObject.Predmet.ProtustrankaWithAdress_1">TENDA SERVIS  za proizvodnju i usluge, društvo s ograničenom odgovornošću u stečaju Donji Muć 102, 21203 Donji Muć</derivirana_varijabla>
  </DomainObject.Predmet.ProtustrankaWithAdress>
  <DomainObject.Predmet.ProtustrankaWithAdressOIB>
    <izvorni_sadrzaj>TENDA SERVIS  za proizvodnju i usluge, društvo s ograničenom odgovornošću u stečaju, OIB 83549472766, Donji Muć 102, 21203 Donji Muć</izvorni_sadrzaj>
    <derivirana_varijabla naziv="DomainObject.Predmet.ProtustrankaWithAdressOIB_1">TENDA SERVIS  za proizvodnju i usluge, društvo s ograničenom odgovornošću u stečaju, OIB 83549472766, Donji Muć 102, 21203 Donji Muć</derivirana_varijabla>
  </DomainObject.Predmet.ProtustrankaWithAdressOIB>
  <DomainObject.Predmet.ProtustrankaNazivFormated>
    <izvorni_sadrzaj>TENDA SERVIS  za proizvodnju i usluge, društvo s ograničenom odgovornošću u stečaju</izvorni_sadrzaj>
    <derivirana_varijabla naziv="DomainObject.Predmet.ProtustrankaNazivFormated_1">TENDA SERVIS  za proizvodnju i usluge, društvo s ograničenom odgovornošću u stečaju</derivirana_varijabla>
  </DomainObject.Predmet.ProtustrankaNazivFormated>
  <DomainObject.Predmet.ProtustrankaNazivFormatedOIB>
    <izvorni_sadrzaj>TENDA SERVIS  za proizvodnju i usluge, društvo s ograničenom odgovornošću u stečaju, OIB 83549472766</izvorni_sadrzaj>
    <derivirana_varijabla naziv="DomainObject.Predmet.ProtustrankaNazivFormatedOIB_1">TENDA SERVIS  za proizvodnju i usluge, društvo s ograničenom odgovornošću u stečaju,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 u stečaju</item>
    </izvorni_sadrzaj>
    <derivirana_varijabla naziv="DomainObject.Predmet.ProtuStrankaListFormated_1">
      <item>TENDA SERVIS  za proizvodnju i usluge, društvo s ograničenom odgovornošću u stečaju</item>
    </derivirana_varijabla>
  </DomainObject.Predmet.ProtuStrankaListFormated>
  <DomainObject.Predmet.ProtuStrankaListFormatedOIB>
    <izvorni_sadrzaj>
      <item>TENDA SERVIS  za proizvodnju i usluge, društvo s ograničenom odgovornošću u stečaju, OIB 83549472766</item>
    </izvorni_sadrzaj>
    <derivirana_varijabla naziv="DomainObject.Predmet.ProtuStrankaListFormatedOIB_1">
      <item>TENDA SERVIS  za proizvodnju i usluge, društvo s ograničenom odgovornošću u stečaju, OIB 83549472766</item>
    </derivirana_varijabla>
  </DomainObject.Predmet.ProtuStrankaListFormatedOIB>
  <DomainObject.Predmet.ProtuStrankaListFormatedWithAdress>
    <izvorni_sadrzaj>
      <item>TENDA SERVIS  za proizvodnju i usluge, društvo s ograničenom odgovornošću u stečaju, Donji Muć 102, 21203 Donji Muć</item>
    </izvorni_sadrzaj>
    <derivirana_varijabla naziv="DomainObject.Predmet.ProtuStrankaListFormatedWithAdress_1">
      <item>TENDA SERVIS  za proizvodnju i usluge, društvo s ograničenom odgovornošću u stečaju, Donji Muć 102,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 u stečaju, OIB 83549472766, Donji Muć 102, 21203 Donji Muć</item>
    </izvorni_sadrzaj>
    <derivirana_varijabla naziv="DomainObject.Predmet.ProtuStrankaListFormatedWithAdressOIB_1">
      <item>TENDA SERVIS  za proizvodnju i usluge, društvo s ograničenom odgovornošću u stečaju, OIB 83549472766, Donji Muć 102,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 u stečaju</item>
    </izvorni_sadrzaj>
    <derivirana_varijabla naziv="DomainObject.Predmet.ProtuStrankaListNazivFormated_1">
      <item>TENDA SERVIS  za proizvodnju i usluge, društvo s ograničenom odgovornošću u stečaju</item>
    </derivirana_varijabla>
  </DomainObject.Predmet.ProtuStrankaListNazivFormated>
  <DomainObject.Predmet.ProtuStrankaListNazivFormatedOIB>
    <izvorni_sadrzaj>
      <item>TENDA SERVIS  za proizvodnju i usluge, društvo s ograničenom odgovornošću u stečaju, OIB 83549472766</item>
    </izvorni_sadrzaj>
    <derivirana_varijabla naziv="DomainObject.Predmet.ProtuStrankaListNazivFormatedOIB_1">
      <item>TENDA SERVIS  za proizvodnju i usluge, društvo s ograničenom odgovornošću u stečaju, OIB 83549472766</item>
    </derivirana_varijabla>
  </DomainObject.Predmet.ProtuStrankaListNazivFormatedOIB>
  <DomainObject.Predmet.OstaliListFormated>
    <izvorni_sadrzaj>
      <item>Stjepan Varvodić</item>
    </izvorni_sadrzaj>
    <derivirana_varijabla naziv="DomainObject.Predmet.OstaliListFormated_1">
      <item>Stjepan Varvodić</item>
    </derivirana_varijabla>
  </DomainObject.Predmet.OstaliListFormated>
  <DomainObject.Predmet.OstaliListFormatedOIB>
    <izvorni_sadrzaj>
      <item>Stjepan Varvodić, OIB 29947867562</item>
    </izvorni_sadrzaj>
    <derivirana_varijabla naziv="DomainObject.Predmet.OstaliListFormatedOIB_1">
      <item>Stjepan Varvodić, OIB 29947867562</item>
    </derivirana_varijabla>
  </DomainObject.Predmet.OstaliListFormatedOIB>
  <DomainObject.Predmet.OstaliListFormatedWithAdress>
    <izvorni_sadrzaj>
      <item>Stjepan Varvodić, Donji Muć 102, 21203 Donji Muć</item>
    </izvorni_sadrzaj>
    <derivirana_varijabla naziv="DomainObject.Predmet.OstaliListFormatedWithAdress_1">
      <item>Stjepan Varvodić, Donji Muć 102, 21203 Donji Muć</item>
    </derivirana_varijabla>
  </DomainObject.Predmet.OstaliListFormatedWithAdress>
  <DomainObject.Predmet.OstaliListFormatedWithAdressOIB>
    <izvorni_sadrzaj>
      <item>Stjepan Varvodić, OIB 29947867562, Donji Muć 102, 21203 Donji Muć</item>
    </izvorni_sadrzaj>
    <derivirana_varijabla naziv="DomainObject.Predmet.OstaliListFormatedWithAdressOIB_1">
      <item>Stjepan Varvodić, OIB 29947867562, Donji Muć 102, 21203 Donji Muć</item>
    </derivirana_varijabla>
  </DomainObject.Predmet.OstaliListFormatedWithAdressOIB>
  <DomainObject.Predmet.OstaliListNazivFormated>
    <izvorni_sadrzaj>
      <item>Stjepan Varvodić</item>
    </izvorni_sadrzaj>
    <derivirana_varijabla naziv="DomainObject.Predmet.OstaliListNazivFormated_1">
      <item>Stjepan Varvodić</item>
    </derivirana_varijabla>
  </DomainObject.Predmet.OstaliListNazivFormated>
  <DomainObject.Predmet.OstaliListNazivFormatedOIB>
    <izvorni_sadrzaj>
      <item>Stjepan Varvodić, OIB 29947867562</item>
    </izvorni_sadrzaj>
    <derivirana_varijabla naziv="DomainObject.Predmet.OstaliListNazivFormatedOIB_1">
      <item>Stjepan Varvodić, OIB 29947867562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 u stečaju</izvorni_sadrzaj>
    <derivirana_varijabla naziv="DomainObject.Predmet.ProtustrankaIDrugi_1">TENDA SERVIS  za proizvodnju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 u stečaju, OIB 83549472766, Donji Muć 102, 21203 Donji Muć</izvorni_sadrzaj>
    <derivirana_varijabla naziv="DomainObject.Predmet.ProtustrankaIDrugiAdressOIB_1">TENDA SERVIS  za proizvodnju i usluge, društvo s ograničenom odgovornošću u stečaju, OIB 83549472766, Donji Muć 102,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 u stečaju</item>
      <item>FINANCIJSKA AGENCIJA, RC SPLIT</item>
      <item>Stjepan Varvodić</item>
    </izvorni_sadrzaj>
    <derivirana_varijabla naziv="DomainObject.Predmet.SudioniciListNaziv_1">
      <item>TENDA SERVIS  za proizvodnju i usluge, društvo s ograničenom odgovornošću u stečaju</item>
      <item>FINANCIJSKA AGENCIJA, RC SPLIT</item>
      <item>Stjepan Varvodić</item>
    </derivirana_varijabla>
  </DomainObject.Predmet.SudioniciListNaziv>
  <DomainObject.Predmet.SudioniciListAdressOIB>
    <izvorni_sadrzaj>
      <item>TENDA SERVIS  za proizvodnju i usluge, društvo s ograničenom odgovornošću u stečaju, OIB 83549472766, Donji Muć 102,21203 Donji Muć</item>
      <item>FINANCIJSKA AGENCIJA, RC SPLIT, OIB 85821130368, Mažuranićevo šetalište 24 b,21000 Split</item>
      <item>Stjepan Varvodić, OIB 29947867562, Donji Muć 102,21203 Donji Muć</item>
    </izvorni_sadrzaj>
    <derivirana_varijabla naziv="DomainObject.Predmet.SudioniciListAdressOIB_1">
      <item>TENDA SERVIS  za proizvodnju i usluge, društvo s ograničenom odgovornošću u stečaju, OIB 83549472766, Donji Muć 102,21203 Donji Muć</item>
      <item>FINANCIJSKA AGENCIJA, RC SPLIT, OIB 85821130368, Mažuranićevo šetalište 24 b,21000 Split</item>
      <item>Stjepan Varvodić, OIB 29947867562, Donji Muć 102,21203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  <item>, OIB 29947867562</item>
    </izvorni_sadrzaj>
    <derivirana_varijabla naziv="DomainObject.Predmet.SudioniciListNazivOIB_1">
      <item>, OIB 83549472766</item>
      <item>, OIB 85821130368</item>
      <item>, OIB 29947867562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E6037-D540-4090-BB89-718359670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2474</properties:Characters>
  <properties:Lines>67</properties:Lines>
  <properties:Paragraphs>25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2018-01-15T08:48:00Z</cp:lastPrinted>
  <dcterms:modified xmlns:xsi="http://www.w3.org/2001/XMLSchema-instance" xsi:type="dcterms:W3CDTF">2018-01-15T09:22:00Z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