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c904" w14:paraId="5cac90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06530E" w:rsidRPr="0006530E">
        <w:rPr>
          <w:lang w:val="hr-HR"/>
        </w:rPr>
        <w:t>HRGA GRADNJA d.o.o., OIB: 70241709472, Kaštel Stari, Radun 35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06530E">
        <w:rPr>
          <w:szCs w:val="24"/>
          <w:lang w:val="hr-HR"/>
        </w:rPr>
        <w:t>25</w:t>
      </w:r>
      <w:r w:rsidR="004E70D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6530E" w:rsidRPr="0006530E">
        <w:t>HRGA GRADNJA d.o.o., OIB: 70241709472, Kaštel Stari, Radun 35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06530E">
        <w:rPr>
          <w:rFonts w:cs="Times New Roman" w:eastAsia="Times New Roman"/>
          <w:szCs w:val="24"/>
          <w:lang w:eastAsia="hr-HR"/>
        </w:rPr>
        <w:t>19.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06530E">
        <w:t>08</w:t>
      </w:r>
      <w:r w:rsidR="00595F34">
        <w:t>:</w:t>
      </w:r>
      <w:r w:rsidR="0006530E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6530E" w:rsidR="0006530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06530E">
        <w:rPr>
          <w:rFonts w:cs="Times New Roman" w:eastAsia="Times New Roman"/>
          <w:szCs w:val="24"/>
          <w:lang w:eastAsia="hr-HR"/>
        </w:rPr>
        <w:t xml:space="preserve">Ante Hrga iz </w:t>
      </w:r>
      <w:r w:rsidR="0006530E" w:rsidRPr="0006530E">
        <w:rPr>
          <w:rFonts w:cs="Times New Roman" w:eastAsia="Times New Roman"/>
          <w:szCs w:val="24"/>
          <w:lang w:eastAsia="hr-HR"/>
        </w:rPr>
        <w:t>Kaštel Star</w:t>
      </w:r>
      <w:r w:rsidR="0006530E">
        <w:rPr>
          <w:rFonts w:cs="Times New Roman" w:eastAsia="Times New Roman"/>
          <w:szCs w:val="24"/>
          <w:lang w:eastAsia="hr-HR"/>
        </w:rPr>
        <w:t>og</w:t>
      </w:r>
      <w:r w:rsidR="0006530E" w:rsidRPr="0006530E">
        <w:rPr>
          <w:rFonts w:cs="Times New Roman" w:eastAsia="Times New Roman"/>
          <w:szCs w:val="24"/>
          <w:lang w:eastAsia="hr-HR"/>
        </w:rPr>
        <w:t>, Radun 35</w:t>
      </w:r>
    </w:p>
    <w:p w:rsidRDefault="00682C50" w:rsidP="0006530E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</w:t>
      </w:r>
      <w:r w:rsidR="0006530E">
        <w:t>ku</w:t>
      </w:r>
      <w:r w:rsidR="005A35A0" w:rsidRPr="00564E07">
        <w:t xml:space="preserve"> po zakonu dužnika </w:t>
      </w:r>
      <w:r w:rsidR="0006530E">
        <w:t>Anti Hrga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06530E">
        <w:rPr>
          <w:szCs w:val="24"/>
        </w:rPr>
        <w:t>10. lipnja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06530E" w:rsidRPr="0006530E">
        <w:rPr>
          <w:szCs w:val="24"/>
        </w:rPr>
        <w:t>HRGA GRADNJA d.o.o., OIB: 70241709472, Kaštel Stari, Radun 35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A36BB5">
        <w:rPr>
          <w:szCs w:val="24"/>
        </w:rPr>
        <w:t xml:space="preserve">od </w:t>
      </w:r>
      <w:r w:rsidR="0006530E">
        <w:rPr>
          <w:szCs w:val="24"/>
        </w:rPr>
        <w:t>21</w:t>
      </w:r>
      <w:r w:rsidR="00A36BB5">
        <w:rPr>
          <w:szCs w:val="24"/>
        </w:rPr>
        <w:t>6</w:t>
      </w:r>
      <w:r w:rsidR="0006530E">
        <w:rPr>
          <w:szCs w:val="24"/>
        </w:rPr>
        <w:t>3</w:t>
      </w:r>
      <w:r w:rsidR="00CD7749">
        <w:rPr>
          <w:szCs w:val="24"/>
        </w:rPr>
        <w:t xml:space="preserve"> dana, u ukupnom iznosu od </w:t>
      </w:r>
      <w:r w:rsidR="0006530E">
        <w:rPr>
          <w:szCs w:val="24"/>
        </w:rPr>
        <w:t>4.404.465,22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06530E">
        <w:rPr>
          <w:rFonts w:cs="Times New Roman" w:eastAsia="Times New Roman"/>
          <w:szCs w:val="24"/>
          <w:lang w:eastAsia="hr-HR"/>
        </w:rPr>
        <w:t>2. prosinca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E6BC5">
        <w:rPr>
          <w:rFonts w:cs="Times New Roman" w:eastAsia="Times New Roman"/>
          <w:szCs w:val="24"/>
          <w:lang w:eastAsia="hr-HR"/>
        </w:rPr>
        <w:t>1</w:t>
      </w:r>
      <w:r w:rsidR="00A36BB5">
        <w:rPr>
          <w:rFonts w:cs="Times New Roman" w:eastAsia="Times New Roman"/>
          <w:szCs w:val="24"/>
          <w:lang w:eastAsia="hr-HR"/>
        </w:rPr>
        <w:t>1.St-1</w:t>
      </w:r>
      <w:r w:rsidR="0006530E">
        <w:rPr>
          <w:rFonts w:cs="Times New Roman" w:eastAsia="Times New Roman"/>
          <w:szCs w:val="24"/>
          <w:lang w:eastAsia="hr-HR"/>
        </w:rPr>
        <w:t>417</w:t>
      </w:r>
      <w:r w:rsidR="005E6BC5">
        <w:rPr>
          <w:rFonts w:cs="Times New Roman" w:eastAsia="Times New Roman"/>
          <w:szCs w:val="24"/>
          <w:lang w:eastAsia="hr-HR"/>
        </w:rPr>
        <w:t>/</w:t>
      </w:r>
      <w:r w:rsidR="007827C8">
        <w:rPr>
          <w:rFonts w:cs="Times New Roman" w:eastAsia="Times New Roman"/>
          <w:szCs w:val="24"/>
          <w:lang w:eastAsia="hr-HR"/>
        </w:rPr>
        <w:t>201</w:t>
      </w:r>
      <w:r w:rsidR="0006530E">
        <w:rPr>
          <w:rFonts w:cs="Times New Roman" w:eastAsia="Times New Roman"/>
          <w:szCs w:val="24"/>
          <w:lang w:eastAsia="hr-HR"/>
        </w:rPr>
        <w:t>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06530E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</w:t>
      </w:r>
      <w:r w:rsidR="0006530E">
        <w:rPr>
          <w:rFonts w:cs="Times New Roman" w:eastAsia="Times New Roman"/>
          <w:szCs w:val="24"/>
          <w:lang w:eastAsia="hr-HR"/>
        </w:rPr>
        <w:t xml:space="preserve"> vjerovnik Raiffeisenlandesbank Kärnten – Rechenzentrum und Revisionsverband, reg.Gen.m.b.H. je dana 8. prosinca 2016. godine podnio prijedlog za otvaranje redovnog stečajnog postupka nad dužnikom.</w:t>
      </w:r>
    </w:p>
    <w:p w:rsidRDefault="0006530E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Nadalje, dana 15. prosinca 2016. godine kod ovog suda zaprimljen je obrazac kojim je </w:t>
      </w:r>
      <w:r w:rsidR="00682C50">
        <w:rPr>
          <w:rFonts w:cs="Times New Roman" w:eastAsia="Times New Roman"/>
          <w:szCs w:val="24"/>
          <w:lang w:eastAsia="hr-HR"/>
        </w:rPr>
        <w:t xml:space="preserve">Republika Hrvatska, Ministarstvo financija, Porezna uprava, zastupana po Županijskom državnom odvjetništvu u Splitu, kao vjerovnik, predložila nad dužnikom otvoriti stečaj, nakon čega je ovaj sud, temeljem </w:t>
      </w:r>
      <w:r w:rsidR="00682C50"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682C50">
        <w:rPr>
          <w:rFonts w:cs="Times New Roman" w:eastAsia="Times New Roman"/>
          <w:szCs w:val="24"/>
          <w:lang w:eastAsia="hr-HR"/>
        </w:rPr>
        <w:t xml:space="preserve">poslovni broj </w:t>
      </w:r>
      <w:r w:rsidR="00354A68">
        <w:rPr>
          <w:rFonts w:cs="Times New Roman" w:eastAsia="Times New Roman"/>
          <w:szCs w:val="24"/>
          <w:lang w:eastAsia="hr-HR"/>
        </w:rPr>
        <w:t>11.St-</w:t>
      </w:r>
      <w:r>
        <w:rPr>
          <w:rFonts w:cs="Times New Roman" w:eastAsia="Times New Roman"/>
          <w:szCs w:val="24"/>
          <w:lang w:eastAsia="hr-HR"/>
        </w:rPr>
        <w:t>1417</w:t>
      </w:r>
      <w:r w:rsidR="007827C8">
        <w:rPr>
          <w:rFonts w:cs="Times New Roman" w:eastAsia="Times New Roman"/>
          <w:szCs w:val="24"/>
          <w:lang w:eastAsia="hr-HR"/>
        </w:rPr>
        <w:t>/2015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374333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14. veljače 2017</w:t>
      </w:r>
      <w:r w:rsidR="00682C50">
        <w:rPr>
          <w:rFonts w:cs="Times New Roman" w:eastAsia="Times New Roman"/>
          <w:szCs w:val="24"/>
          <w:lang w:eastAsia="hr-HR"/>
        </w:rPr>
        <w:t>. godine obustavio</w:t>
      </w:r>
      <w:r w:rsidR="00682C50"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 w:rsidR="00682C50"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</w:t>
      </w:r>
      <w:r w:rsidR="0006530E">
        <w:rPr>
          <w:rFonts w:cs="Times New Roman" w:eastAsia="Times New Roman"/>
          <w:szCs w:val="24"/>
          <w:lang w:eastAsia="hr-HR"/>
        </w:rPr>
        <w:t>33</w:t>
      </w:r>
      <w:r w:rsidR="00354A68">
        <w:rPr>
          <w:rFonts w:cs="Times New Roman" w:eastAsia="Times New Roman"/>
          <w:szCs w:val="24"/>
          <w:lang w:eastAsia="hr-HR"/>
        </w:rPr>
        <w:t>1/2017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6498">
        <w:rPr>
          <w:szCs w:val="24"/>
        </w:rPr>
        <w:t>2</w:t>
      </w:r>
      <w:r w:rsidR="0006530E">
        <w:rPr>
          <w:szCs w:val="24"/>
        </w:rPr>
        <w:t>5</w:t>
      </w:r>
      <w:r w:rsidR="004E70D3">
        <w:rPr>
          <w:szCs w:val="24"/>
        </w:rPr>
        <w:t>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EE3624" w:rsidR="00EE3624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EE3624" w:rsidP="00EE3624" w:rsidR="00EE3624" w:rsidRPr="00564E07">
      <w:pPr>
        <w:pStyle w:val="Odlomakpopisa"/>
        <w:numPr>
          <w:ilvl w:val="0"/>
          <w:numId w:val="3"/>
        </w:numPr>
        <w:ind w:left="567"/>
      </w:pPr>
      <w:r w:rsidRPr="00EE3624">
        <w:t>Raiffeisenlandesbank Kärnten – Rechenzentrum und Revisionsverband, reg.Gen.m.b.H</w:t>
      </w:r>
      <w:r>
        <w:t>. po punomoćniku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9A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06530E">
      <w:t>33</w:t>
    </w:r>
    <w:r w:rsidR="00354A68">
      <w:t>1/2017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06530E">
      <w:t>331</w:t>
    </w:r>
    <w:r w:rsidR="00354A68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30E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54A68"/>
    <w:rsid w:val="00381069"/>
    <w:rsid w:val="003C2F22"/>
    <w:rsid w:val="00417EA6"/>
    <w:rsid w:val="00487D82"/>
    <w:rsid w:val="004C051F"/>
    <w:rsid w:val="004E29AC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36BB5"/>
    <w:rsid w:val="00A51DE9"/>
    <w:rsid w:val="00A56498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B6A52"/>
    <w:rsid w:val="00EE3624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</izvorni_sadrzaj>
    <derivirana_varijabla naziv="DomainObject.Predmet.ProtustrankaFormated_1">  HRGA GRADNJA društvo s ograničenom odgovornošću za gradnju i usluge</derivirana_varijabla>
  </DomainObject.Predmet.ProtustrankaFormated>
  <DomainObject.Predmet.ProtustrankaFormatedOIB>
    <izvorni_sadrzaj>  HRGA GRADNJA društvo s ograničenom odgovornošću za gradnju i usluge, OIB 70241709472</izvorni_sadrzaj>
    <derivirana_varijabla naziv="DomainObject.Predmet.ProtustrankaFormatedOIB_1">  HRGA GRADNJA društvo s ograničenom odgovornošću za gradnju i usluge, OIB 70241709472</derivirana_varijabla>
  </DomainObject.Predmet.ProtustrankaFormatedOIB>
  <DomainObject.Predmet.ProtustrankaFormatedWithAdress>
    <izvorni_sadrzaj> HRGA GRADNJA društvo s ograničenom odgovornošću za gradnju i usluge, Radun 35, 21217 Kaštel Stari</izvorni_sadrzaj>
    <derivirana_varijabla naziv="DomainObject.Predmet.ProtustrankaFormatedWithAdress_1"> HRGA GRADNJA društvo s ograničenom odgovornošću za gradnju i usluge, Radun 35, 21217 Kaštel Stari</derivirana_varijabla>
  </DomainObject.Predmet.ProtustrankaFormatedWithAdress>
  <DomainObject.Predmet.ProtustrankaFormatedWithAdressOIB>
    <izvorni_sadrzaj> HRGA GRADNJA društvo s ograničenom odgovornošću za gradnju i usluge, OIB 70241709472, Radun 35, 21217 Kaštel Stari</izvorni_sadrzaj>
    <derivirana_varijabla naziv="DomainObject.Predmet.ProtustrankaFormatedWithAdressOIB_1"> HRGA GRADNJA društvo s ograničenom odgovornošću za gradnju i usluge, OIB 70241709472, Radun 35, 21217 Kaštel Stari</derivirana_varijabla>
  </DomainObject.Predmet.ProtustrankaFormatedWithAdressOIB>
  <DomainObject.Predmet.ProtustrankaWithAdress>
    <izvorni_sadrzaj>HRGA GRADNJA društvo s ograničenom odgovornošću za gradnju i usluge Radun 35, 21217 Kaštel Stari</izvorni_sadrzaj>
    <derivirana_varijabla naziv="DomainObject.Predmet.ProtustrankaWithAdress_1">HRGA GRADNJA društvo s ograničenom odgovornošću za gradnju i usluge Radun 35, 21217 Kaštel Stari</derivirana_varijabla>
  </DomainObject.Predmet.ProtustrankaWithAdress>
  <DomainObject.Predmet.ProtustrankaWithAdressOIB>
    <izvorni_sadrzaj>HRGA GRADNJA društvo s ograničenom odgovornošću za gradnju i usluge, OIB 70241709472, Radun 35, 21217 Kaštel Stari</izvorni_sadrzaj>
    <derivirana_varijabla naziv="DomainObject.Predmet.ProtustrankaWithAdressOIB_1">HRGA GRADNJA društvo s ograničenom odgovornošću za gradnju i usluge, OIB 70241709472, Radun 35, 21217 Kaštel Stari</derivirana_varijabla>
  </DomainObject.Predmet.ProtustrankaWithAdressOIB>
  <DomainObject.Predmet.ProtustrankaNazivFormated>
    <izvorni_sadrzaj>HRGA GRADNJA društvo s ograničenom odgovornošću za gradnju i usluge</izvorni_sadrzaj>
    <derivirana_varijabla naziv="DomainObject.Predmet.ProtustrankaNazivFormated_1">HRGA GRADNJA društvo s ograničenom odgovornošću za gradnju i usluge</derivirana_varijabla>
  </DomainObject.Predmet.ProtustrankaNazivFormated>
  <DomainObject.Predmet.ProtustrankaNazivFormatedOIB>
    <izvorni_sadrzaj>HRGA GRADNJA društvo s ograničenom odgovornošću za gradnju i usluge, OIB 70241709472</izvorni_sadrzaj>
    <derivirana_varijabla naziv="DomainObject.Predmet.ProtustrankaNazivFormatedOIB_1">HRGA GRADNJA društvo s ograničenom odgovornošću za gradnju i usluge,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HRGA GRADNJA društvo s ograničenom odgovornošću za gradnju i usluge</item>
    </izvorni_sadrzaj>
    <derivirana_varijabla naziv="DomainObject.Predmet.ProtuStrankaListFormated_1">
      <item>HRGA GRADNJA društvo s ograničenom odgovornošću za gradnju i usluge</item>
    </derivirana_varijabla>
  </DomainObject.Predmet.ProtuStrankaListFormated>
  <DomainObject.Predmet.ProtuStrankaListFormatedOIB>
    <izvorni_sadrzaj>
      <item>HRGA GRADNJA društvo s ograničenom odgovornošću za gradnju i usluge, OIB 70241709472</item>
    </izvorni_sadrzaj>
    <derivirana_varijabla naziv="DomainObject.Predmet.ProtuStrankaListFormatedOIB_1">
      <item>HRGA GRADNJA društvo s ograničenom odgovornošću za gradnju i usluge, OIB 70241709472</item>
    </derivirana_varijabla>
  </DomainObject.Predmet.ProtuStrankaListFormatedOIB>
  <DomainObject.Predmet.ProtuStrankaListFormatedWithAdress>
    <izvorni_sadrzaj>
      <item>HRGA GRADNJA društvo s ograničenom odgovornošću za gradnju i usluge, Radun 35, 21217 Kaštel Stari</item>
    </izvorni_sadrzaj>
    <derivirana_varijabla naziv="DomainObject.Predmet.ProtuStrankaListFormatedWithAdress_1">
      <item>HRGA GRADNJA društvo s ograničenom odgovornošću za gradnju i usluge,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usluge, OIB 70241709472, Radun 35, 21217 Kaštel Stari</item>
    </izvorni_sadrzaj>
    <derivirana_varijabla naziv="DomainObject.Predmet.ProtuStrankaListFormatedWithAdressOIB_1">
      <item>HRGA GRADNJA društvo s ograničenom odgovornošću za gradnju i usluge,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</item>
    </izvorni_sadrzaj>
    <derivirana_varijabla naziv="DomainObject.Predmet.ProtuStrankaListNazivFormated_1">
      <item>HRGA GRADNJA društvo s ograničenom odgovornošću za gradnju i usluge</item>
    </derivirana_varijabla>
  </DomainObject.Predmet.ProtuStrankaListNazivFormated>
  <DomainObject.Predmet.ProtuStrankaListNazivFormatedOIB>
    <izvorni_sadrzaj>
      <item>HRGA GRADNJA društvo s ograničenom odgovornošću za gradnju i usluge, OIB 70241709472</item>
    </izvorni_sadrzaj>
    <derivirana_varijabla naziv="DomainObject.Predmet.ProtuStrankaListNazivFormatedOIB_1">
      <item>HRGA GRADNJA društvo s ograničenom odgovornošću za gradnju i usluge, OIB 70241709472</item>
    </derivirana_varijabla>
  </DomainObject.Predmet.ProtuStrankaListNazivFormatedOIB>
  <DomainObject.Predmet.OstaliListFormated>
    <izvorni_sadrzaj>
      <item>Županijsko državno odvjetništvo u Splitu</item>
      <item>Ante Hrga</item>
    </izvorni_sadrzaj>
    <derivirana_varijabla naziv="DomainObject.Predmet.OstaliListFormated_1">
      <item>Županijsko državno odvjetništvo u Splitu</item>
      <item>Ante Hrga</item>
    </derivirana_varijabla>
  </DomainObject.Predmet.OstaliListFormated>
  <DomainObject.Predmet.OstaliListFormatedOIB>
    <izvorni_sadrzaj>
      <item>Županijsko državno odvjetništvo u Splitu</item>
      <item>Ante Hrga, OIB 07275869290</item>
    </izvorni_sadrzaj>
    <derivirana_varijabla naziv="DomainObject.Predmet.OstaliListFormatedOIB_1">
      <item>Županijsko državno odvjetništvo u Splitu</item>
      <item>Ante Hrga, OIB 07275869290</item>
    </derivirana_varijabla>
  </DomainObject.Predmet.OstaliListFormatedOIB>
  <DomainObject.Predmet.OstaliListFormatedWithAdress>
    <izvorni_sadrzaj>
      <item>Županijsko državno odvjetništvo u Splitu, Gundulićeva 29a, 21000 Split</item>
      <item>Ante Hrga, Radun 35, 21217 Kaštel Stari</item>
    </izvorni_sadrzaj>
    <derivirana_varijabla naziv="DomainObject.Predmet.OstaliListFormatedWithAdress_1">
      <item>Županijsko državno odvjetništvo u Splitu, Gundulićeva 29a, 21000 Split</item>
      <item>Ante Hrga, Radun 35, 21217 Kaštel Stari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Radun 35, 21217 Kaštel Stari</item>
    </izvorni_sadrzaj>
    <derivirana_varijabla naziv="DomainObject.Predmet.OstaliListFormatedWithAdressOIB_1">
      <item>Županijsko državno odvjetništvo u Splitu, Gundulićeva 29a, 21000 Split</item>
      <item>Ante Hrga, OIB 07275869290, Radun 35, 21217 Kaštel Stari</item>
    </derivirana_varijabla>
  </DomainObject.Predmet.OstaliListFormatedWithAdressOIB>
  <DomainObject.Predmet.OstaliListNazivFormated>
    <izvorni_sadrzaj>
      <item>Županijsko državno odvjetništvo u Splitu</item>
      <item>Ante Hrga</item>
    </izvorni_sadrzaj>
    <derivirana_varijabla naziv="DomainObject.Predmet.OstaliListNazivFormated_1">
      <item>Županijsko državno odvjetništvo u Splitu</item>
      <item>Ante Hrga</item>
    </derivirana_varijabla>
  </DomainObject.Predmet.OstaliListNazivFormated>
  <DomainObject.Predmet.OstaliListNazivFormatedOIB>
    <izvorni_sadrzaj>
      <item>Županijsko državno odvjetništvo u Splitu</item>
      <item>Ante Hrga, OIB 07275869290</item>
    </izvorni_sadrzaj>
    <derivirana_varijabla naziv="DomainObject.Predmet.OstaliListNazivFormatedOIB_1">
      <item>Županijsko državno odvjetništvo u Splitu</item>
      <item>Ante Hrga, OIB 07275869290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</izvorni_sadrzaj>
    <derivirana_varijabla naziv="DomainObject.Predmet.ProtustrankaIDrugi_1">HRGA GRADNJA društvo s ograničenom odgovornošću za gradnju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usluge, OIB 70241709472, Radun 35, 21217 Kaštel Stari</izvorni_sadrzaj>
    <derivirana_varijabla naziv="DomainObject.Predmet.ProtustrankaIDrugiAdressOIB_1">HRGA GRADNJA društvo s ograničenom odgovornošću za gradnju i usluge,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</item>
      <item>FINANCIJSKA AGENCIJA, RC SPLIT</item>
      <item>Ministarstvo financija RH</item>
      <item>Županijsko državno odvjetništvo u Splitu</item>
      <item>Ante Hrga</item>
    </izvorni_sadrzaj>
    <derivirana_varijabla naziv="DomainObject.Predmet.SudioniciListNaziv_1">
      <item>HRGA GRADNJA društvo s ograničenom odgovornošću za gradnju i usluge</item>
      <item>FINANCIJSKA AGENCIJA, RC SPLIT</item>
      <item>Ministarstvo financija RH</item>
      <item>Županijsko državno odvjetništvo u Splitu</item>
      <item>Ante Hrga</item>
    </derivirana_varijabla>
  </DomainObject.Predmet.SudioniciListNaziv>
  <DomainObject.Predmet.SudioniciListAdressOIB>
    <izvorni_sadrzaj>
      <item>HRGA GRADNJA društvo s ograničenom odgovornošću za gradnju i usluge,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Radun 35,21217 Kaštel Stari</item>
    </izvorni_sadrzaj>
    <derivirana_varijabla naziv="DomainObject.Predmet.SudioniciListAdressOIB_1">
      <item>HRGA GRADNJA društvo s ograničenom odgovornošću za gradnju i usluge,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Radun 35,21217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4721</properties:Characters>
  <properties:Lines>103</properties:Lines>
  <properties:Paragraphs>52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2017-04-25T06:54:00Z</cp:lastPrinted>
  <dcterms:modified xmlns:xsi="http://www.w3.org/2001/XMLSchema-instance" xsi:type="dcterms:W3CDTF">2017-04-25T10:05:00Z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