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f898" w14:paraId="769f898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</w:r>
      <w:r w:rsidR="00AE771B">
        <w:rPr>
          <w:b/>
        </w:rPr>
        <w:tab/>
        <w:t xml:space="preserve">   </w:t>
      </w:r>
      <w:r w:rsidR="00411153">
        <w:rPr>
          <w:b/>
        </w:rPr>
        <w:t>Broj: 7/St-648</w:t>
      </w:r>
      <w:r w:rsidR="00AE771B" w:rsidRPr="00AE771B">
        <w:rPr>
          <w:b/>
        </w:rPr>
        <w:t>/201</w:t>
      </w:r>
      <w:r w:rsidR="00411153">
        <w:rPr>
          <w:b/>
        </w:rPr>
        <w:t>7</w:t>
      </w:r>
      <w:r w:rsidR="00AE771B" w:rsidRPr="00AE771B">
        <w:rPr>
          <w:b/>
        </w:rPr>
        <w:t>-</w:t>
      </w:r>
      <w:r w:rsidR="006E39F0">
        <w:rPr>
          <w:b/>
        </w:rPr>
        <w:t>10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>postupajući po prijedlogu  predlagatelja FINANCIJSKE AGENCIJE, Regionalnog centra Osijek,</w:t>
      </w:r>
      <w:r w:rsidR="003D5A0E">
        <w:t xml:space="preserve"> Podružnice </w:t>
      </w:r>
      <w:r w:rsidR="00411153">
        <w:t>Slavonski Brod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411153" w:rsidRPr="00411153">
        <w:t>NOVI BROD d.o.o. za trgovinu i usluge, skraćena tvrtka: NOVI BROD d.o.o., Sibinj, Valentina Benošića bb, OIB 75014536237</w:t>
      </w:r>
      <w:r w:rsidR="00156058" w:rsidRPr="00156058">
        <w:t xml:space="preserve">, dana </w:t>
      </w:r>
      <w:r w:rsidR="00411153">
        <w:t>03</w:t>
      </w:r>
      <w:r w:rsidR="003D5A0E">
        <w:t xml:space="preserve">. </w:t>
      </w:r>
      <w:r w:rsidR="00411153">
        <w:t>studenoga</w:t>
      </w:r>
      <w:r w:rsidR="00156058" w:rsidRPr="00156058">
        <w:t xml:space="preserve"> 201</w:t>
      </w:r>
      <w:r w:rsidR="00411153">
        <w:t>7</w:t>
      </w:r>
      <w:r w:rsidR="00156058" w:rsidRPr="00156058">
        <w:t>. godine</w:t>
      </w:r>
    </w:p>
    <w:p w:rsidRDefault="0099341A" w:rsidP="001D4816" w:rsidR="0099341A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39765D">
        <w:t>Prijedlog</w:t>
      </w:r>
      <w:r w:rsidR="00E539C0">
        <w:t xml:space="preserve"> Financijske agencije, </w:t>
      </w:r>
      <w:r w:rsidR="00E539C0" w:rsidRPr="00E539C0">
        <w:t>Regionalnog centra Osijek</w:t>
      </w:r>
      <w:r w:rsidR="003D5A0E">
        <w:t xml:space="preserve">, Podružnice </w:t>
      </w:r>
      <w:r w:rsidR="00411153">
        <w:t>Slavonski Brod</w:t>
      </w:r>
      <w:r w:rsidR="003D5A0E">
        <w:t xml:space="preserve">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411153" w:rsidRPr="00411153">
        <w:t xml:space="preserve">NOVI BROD d.o.o. za trgovinu i usluge, skraćena tvrtka: NOVI BROD d.o.o., Sibinj, Valentina Benošića bb, OIB 75014536237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7E3893" w:rsidR="007E3893">
      <w:pPr>
        <w:jc w:val="both"/>
      </w:pPr>
      <w:r>
        <w:t xml:space="preserve"> </w:t>
      </w:r>
    </w:p>
    <w:p w:rsidRDefault="007E3893" w:rsidP="0039765D" w:rsidR="0099341A">
      <w:pPr>
        <w:jc w:val="both"/>
      </w:pPr>
      <w:r>
        <w:t xml:space="preserve"> </w:t>
      </w:r>
      <w:r>
        <w:tab/>
        <w:t xml:space="preserve"> </w:t>
      </w:r>
      <w:r>
        <w:tab/>
        <w:t>II. Nastale troškove postupka</w:t>
      </w:r>
      <w:r w:rsidR="004B5F64">
        <w:t xml:space="preserve"> u iznosu od </w:t>
      </w:r>
      <w:r w:rsidR="008C1A92">
        <w:t>175,00</w:t>
      </w:r>
      <w:r w:rsidR="004B5F64">
        <w:t xml:space="preserve"> Kn</w:t>
      </w:r>
      <w:r>
        <w:t xml:space="preserve"> dužan je </w:t>
      </w:r>
      <w:r w:rsidR="00F02EE6">
        <w:t>Financijskoj agenciji naknaditi dužnik</w:t>
      </w:r>
      <w:r w:rsidR="00D039E9">
        <w:t xml:space="preserve"> uplatom</w:t>
      </w:r>
      <w:r w:rsidR="005E0129">
        <w:t xml:space="preserve"> na račun broj HR4223900011100017042, mod</w:t>
      </w:r>
      <w:r w:rsidR="003D5A0E">
        <w:t>el HR05, poziv na broj 7524005-OIB</w:t>
      </w:r>
      <w:r w:rsidR="005E0129">
        <w:t xml:space="preserve"> dužnika</w:t>
      </w:r>
      <w:r w:rsidR="0036364D">
        <w:t xml:space="preserve"> (</w:t>
      </w:r>
      <w:r w:rsidR="0036364D" w:rsidRPr="0036364D">
        <w:t>75014536237</w:t>
      </w:r>
      <w:r w:rsidR="0036364D">
        <w:t xml:space="preserve"> ), </w:t>
      </w:r>
      <w:r w:rsidR="00F02EE6">
        <w:t xml:space="preserve">a u roku od osam dana. </w:t>
      </w:r>
      <w:r w:rsidR="0099341A">
        <w:t xml:space="preserve">  </w:t>
      </w:r>
      <w:r w:rsidR="0099341A">
        <w:tab/>
        <w:t xml:space="preserve"> </w:t>
      </w:r>
      <w:r w:rsidR="0099341A">
        <w:tab/>
      </w:r>
    </w:p>
    <w:p w:rsidRDefault="0099341A" w:rsidP="001D4816" w:rsidR="0099341A">
      <w:pPr>
        <w:jc w:val="center"/>
      </w:pP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411153">
        <w:t>648</w:t>
      </w:r>
      <w:r w:rsidR="00002158">
        <w:t>/201</w:t>
      </w:r>
      <w:r w:rsidR="00411153">
        <w:t>7</w:t>
      </w:r>
      <w:r w:rsidR="00002158">
        <w:t>-</w:t>
      </w:r>
      <w:r w:rsidR="00A85FBF">
        <w:t>3</w:t>
      </w:r>
      <w:r w:rsidR="003A7BAC">
        <w:t xml:space="preserve"> od </w:t>
      </w:r>
      <w:r w:rsidR="003D5A0E">
        <w:t>0</w:t>
      </w:r>
      <w:r w:rsidR="00411153">
        <w:t>1</w:t>
      </w:r>
      <w:r w:rsidR="003D5A0E">
        <w:t>. rujna</w:t>
      </w:r>
      <w:r w:rsidR="003A7BAC">
        <w:t xml:space="preserve"> 201</w:t>
      </w:r>
      <w:r w:rsidR="00411153">
        <w:t>7</w:t>
      </w:r>
      <w:r w:rsidR="003A7BAC">
        <w:t xml:space="preserve">. godine </w:t>
      </w:r>
      <w:r w:rsidR="0039765D">
        <w:t xml:space="preserve">zakazano je ročište </w:t>
      </w:r>
      <w:r w:rsidR="003A7BAC">
        <w:t xml:space="preserve">radi </w:t>
      </w:r>
      <w:r w:rsidR="0039765D" w:rsidRPr="0039765D">
        <w:t>rasprave o pretpostavkama za otvaranje stečajnog postupka</w:t>
      </w:r>
      <w:r w:rsidR="00EF5851">
        <w:t xml:space="preserve"> i očitovanja o prijedlogu za otvaranje stečajnog postupka</w:t>
      </w:r>
      <w:r w:rsidR="0039765D" w:rsidRPr="0039765D">
        <w:t xml:space="preserve"> nad stečajnim dužnikom</w:t>
      </w:r>
      <w:r w:rsidR="003A7BAC" w:rsidRPr="003A7BAC">
        <w:t xml:space="preserve"> </w:t>
      </w:r>
      <w:r w:rsidR="00411153" w:rsidRPr="00411153">
        <w:t xml:space="preserve">NOVI BROD d.o.o. za trgovinu i usluge, skraćena tvrtka: NOVI BROD d.o.o., Sibinj, Valentina Benošića bb, OIB 75014536237 </w:t>
      </w:r>
      <w:r w:rsidR="0039765D">
        <w:t xml:space="preserve">za dan </w:t>
      </w:r>
      <w:r w:rsidR="00411153">
        <w:t>0</w:t>
      </w:r>
      <w:r w:rsidR="003D5A0E">
        <w:t>4. listopada</w:t>
      </w:r>
      <w:r w:rsidR="0039765D">
        <w:t xml:space="preserve"> 201</w:t>
      </w:r>
      <w:r w:rsidR="00411153">
        <w:t>7</w:t>
      </w:r>
      <w:r w:rsidR="0039765D">
        <w:t xml:space="preserve">. godine, </w:t>
      </w:r>
      <w:r w:rsidR="00411153">
        <w:t xml:space="preserve"> a potom zaključkom posl</w:t>
      </w:r>
      <w:r w:rsidR="003D17D5">
        <w:t>.</w:t>
      </w:r>
      <w:r w:rsidR="00411153">
        <w:t>br. 7/St-648/2017-8 od 04. listopada 2017. godine</w:t>
      </w:r>
      <w:r w:rsidR="002378CE">
        <w:t xml:space="preserve"> i</w:t>
      </w:r>
      <w:r w:rsidR="00411153">
        <w:t xml:space="preserve"> za dan 03.studenoga 2017.godine, </w:t>
      </w:r>
      <w:r w:rsidR="0039765D">
        <w:t xml:space="preserve">a </w:t>
      </w:r>
      <w:r w:rsidR="003A7BAC">
        <w:t xml:space="preserve"> na temelju prijedloga za otvaranje stečajnog postupka Financijske agen</w:t>
      </w:r>
      <w:r w:rsidR="00433796">
        <w:t>cije, Regionalnog centra Osijek</w:t>
      </w:r>
      <w:r w:rsidR="00F02EE6">
        <w:t>, Podružnice Slavonski Brod</w:t>
      </w:r>
      <w:r w:rsidR="003A7BAC">
        <w:t xml:space="preserve">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71/15 )</w:t>
      </w:r>
      <w:r w:rsidR="00564963">
        <w:t xml:space="preserve"> iz kojeg proizlazi da je stečajni dužnik na dan </w:t>
      </w:r>
      <w:r w:rsidR="00411153">
        <w:t>21</w:t>
      </w:r>
      <w:r w:rsidR="003D5A0E">
        <w:t xml:space="preserve">. </w:t>
      </w:r>
      <w:r w:rsidR="00411153">
        <w:t>lipnja</w:t>
      </w:r>
      <w:r w:rsidR="00564963">
        <w:t xml:space="preserve"> 201</w:t>
      </w:r>
      <w:r w:rsidR="00411153">
        <w:t>7</w:t>
      </w:r>
      <w:r w:rsidR="00564963">
        <w:t>.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411153">
        <w:t>12.944,88</w:t>
      </w:r>
      <w:r w:rsidR="00F02EE6">
        <w:t xml:space="preserve"> Kn</w:t>
      </w:r>
      <w:r w:rsidR="003D5A0E">
        <w:t xml:space="preserve"> i </w:t>
      </w:r>
      <w:r w:rsidR="00411153">
        <w:t>dvije</w:t>
      </w:r>
      <w:r w:rsidR="003D5A0E">
        <w:t xml:space="preserve"> zaposlen</w:t>
      </w:r>
      <w:r w:rsidR="00411153">
        <w:t>e</w:t>
      </w:r>
      <w:r w:rsidR="003D5A0E">
        <w:t xml:space="preserve"> osob</w:t>
      </w:r>
      <w:r w:rsidR="00411153">
        <w:t>e</w:t>
      </w:r>
      <w:r w:rsidR="003D5A0E">
        <w:t xml:space="preserve">. </w:t>
      </w:r>
    </w:p>
    <w:p w:rsidRDefault="00411153" w:rsidP="0036364D" w:rsidR="00254C4B">
      <w:pPr>
        <w:jc w:val="both"/>
      </w:pPr>
      <w:r>
        <w:t xml:space="preserve"> </w:t>
      </w:r>
      <w:r>
        <w:tab/>
      </w:r>
      <w:r>
        <w:tab/>
      </w:r>
      <w:r w:rsidR="0036364D" w:rsidRPr="0036364D">
        <w:t xml:space="preserve">Na ročištu radi očitovanja o prijedlogu za otvaranje stečajnog postupka i rasprave o pretpostavkama za otvaranje stečajnog postupka </w:t>
      </w:r>
      <w:r w:rsidR="00254C4B">
        <w:t xml:space="preserve">dana 03. studenoga 2017. godine </w:t>
      </w:r>
      <w:r w:rsidR="0036364D" w:rsidRPr="0036364D">
        <w:t xml:space="preserve">zakonska zastupnica stečajnog dužnika </w:t>
      </w:r>
      <w:r w:rsidR="0036364D">
        <w:t>Dubravka Viduč</w:t>
      </w:r>
      <w:r w:rsidR="0036364D" w:rsidRPr="0036364D">
        <w:t xml:space="preserve"> očitovala se da je stečajni dužnik postao sposoban za plaćanje</w:t>
      </w:r>
      <w:r w:rsidR="0036364D">
        <w:t>,</w:t>
      </w:r>
      <w:r w:rsidR="0036364D" w:rsidRPr="0036364D">
        <w:t xml:space="preserve"> te je dostavila Očevidnik o redoslijedu plaćanja s obračunatom </w:t>
      </w:r>
    </w:p>
    <w:p w:rsidRDefault="00254C4B" w:rsidP="00254C4B" w:rsidR="00254C4B">
      <w:pPr>
        <w:jc w:val="right"/>
      </w:pPr>
      <w:r w:rsidRPr="00254C4B">
        <w:rPr>
          <w:b/>
        </w:rPr>
        <w:lastRenderedPageBreak/>
        <w:t>Broj: 7/St-648/2017-10</w:t>
      </w:r>
    </w:p>
    <w:p w:rsidRDefault="00254C4B" w:rsidP="0036364D" w:rsidR="00254C4B">
      <w:pPr>
        <w:jc w:val="both"/>
      </w:pPr>
    </w:p>
    <w:p w:rsidRDefault="0036364D" w:rsidP="0036364D" w:rsidR="0036364D" w:rsidRPr="0036364D">
      <w:pPr>
        <w:jc w:val="both"/>
      </w:pPr>
      <w:r w:rsidRPr="0036364D">
        <w:t xml:space="preserve">kamatom Financijske agencije od </w:t>
      </w:r>
      <w:r>
        <w:t>31</w:t>
      </w:r>
      <w:r w:rsidRPr="0036364D">
        <w:t xml:space="preserve">. </w:t>
      </w:r>
      <w:r>
        <w:t>listopada</w:t>
      </w:r>
      <w:r w:rsidRPr="0036364D">
        <w:t xml:space="preserve"> 201</w:t>
      </w:r>
      <w:r>
        <w:t>7</w:t>
      </w:r>
      <w:r w:rsidRPr="0036364D">
        <w:t xml:space="preserve">. godine iz kojeg je vidljivo da je stečajni dužnik postao sposoban za plaćanje i da nema obveza po osnovama za plaćanje. </w:t>
      </w:r>
    </w:p>
    <w:p w:rsidRDefault="0036364D" w:rsidP="0099341A" w:rsidR="00027226">
      <w:pPr>
        <w:jc w:val="both"/>
      </w:pPr>
      <w:r w:rsidRPr="0036364D">
        <w:t xml:space="preserve"> </w:t>
      </w:r>
      <w:r w:rsidRPr="0036364D">
        <w:tab/>
        <w:t xml:space="preserve"> </w:t>
      </w:r>
      <w:r w:rsidRPr="0036364D">
        <w:tab/>
        <w:t xml:space="preserve">Nadalje, zakonska zastupnica dužnika </w:t>
      </w:r>
      <w:r>
        <w:t>Dubravka Viduč</w:t>
      </w:r>
      <w:r w:rsidRPr="0036364D">
        <w:t xml:space="preserve"> se očitovala da stečajni dužnik </w:t>
      </w:r>
      <w:r>
        <w:t>ima imovinu u vrijednosti od oko 950.000,00 Kn koju čine rasplodne životinje i aparati za proizvodnju životinjskog sjemena, zalihe sjemena životinja i tražbine , da je  dužnik obvezu prema Republici Hrvatskoj dužnik ispunio, da uredno ispunjava obveze prema dobavljačima, da nema kreditnih obveza, te da nij</w:t>
      </w:r>
      <w:r w:rsidR="00831E16">
        <w:t>e prezadužen i zapošljava tri osobe,</w:t>
      </w:r>
      <w:r>
        <w:t xml:space="preserve"> te je tako utvrđeno da dužnik nije prezadužen</w:t>
      </w:r>
      <w:r w:rsidR="00831E16">
        <w:t>.</w:t>
      </w:r>
      <w:r w:rsidR="00BC2523">
        <w:t xml:space="preserve"> </w:t>
      </w:r>
    </w:p>
    <w:p w:rsidRDefault="003D5A0E" w:rsidP="0099341A" w:rsidR="003D5A0E">
      <w:pPr>
        <w:jc w:val="both"/>
      </w:pPr>
      <w:r>
        <w:t xml:space="preserve"> </w:t>
      </w:r>
      <w:r>
        <w:tab/>
        <w:t xml:space="preserve"> </w:t>
      </w:r>
      <w:r>
        <w:tab/>
        <w:t xml:space="preserve">Iz </w:t>
      </w:r>
      <w:r w:rsidRPr="003D5A0E">
        <w:t>Očevidnik</w:t>
      </w:r>
      <w:r>
        <w:t>a</w:t>
      </w:r>
      <w:r w:rsidRPr="003D5A0E">
        <w:t xml:space="preserve"> o redoslijedu plaćanja s obračunatom k</w:t>
      </w:r>
      <w:r w:rsidR="0036364D">
        <w:t>amatom Financijske agencije od 30. listopada 2017.</w:t>
      </w:r>
      <w:r w:rsidRPr="003D5A0E">
        <w:t xml:space="preserve"> godine</w:t>
      </w:r>
      <w:r>
        <w:t xml:space="preserve"> vidljivo je da je dužnik  postao sposoban za plaćanje i da nema obveza po osnovama za plaćanje.  </w:t>
      </w:r>
      <w:r>
        <w:tab/>
        <w:t xml:space="preserve"> </w:t>
      </w:r>
      <w:r>
        <w:tab/>
      </w:r>
    </w:p>
    <w:p w:rsidRDefault="00D0488D" w:rsidP="0099341A" w:rsidR="00726EC0">
      <w:pPr>
        <w:jc w:val="both"/>
      </w:pPr>
      <w:r>
        <w:tab/>
        <w:t xml:space="preserve"> </w:t>
      </w:r>
      <w:r>
        <w:tab/>
      </w:r>
      <w:r w:rsidR="003D5A0E"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9442DA" w:rsidP="001D4816" w:rsidR="00C1612A">
      <w:pPr>
        <w:jc w:val="both"/>
      </w:pPr>
      <w:r>
        <w:tab/>
        <w:t xml:space="preserve"> </w:t>
      </w:r>
      <w:r>
        <w:tab/>
      </w:r>
      <w:r w:rsidR="00C1612A">
        <w:t xml:space="preserve">S obzirom da je Financijska agencija podnijela prijedlog za otvaranje stečajnog postupka na temelju odredbe čl. 110. st. 1. SZ-a jer je u trenutku podnošenja prijedloga postojao stečajni razlog </w:t>
      </w:r>
      <w:r w:rsidR="00C1612A" w:rsidRPr="00C1612A">
        <w:t>nesposobnosti za plaćanje</w:t>
      </w:r>
      <w:r w:rsidR="00C1612A">
        <w:t xml:space="preserve"> propisan ovom odredbom</w:t>
      </w:r>
      <w:r w:rsidR="00C33343">
        <w:t>,</w:t>
      </w:r>
      <w:r w:rsidR="00C1612A">
        <w:t xml:space="preserve"> to je nastale troškove postupka dužan naknaditi dužnik, pa je na temelju odredbe čl. 128. st. 7. SZ-a odlučeno kao u točci II.</w:t>
      </w:r>
      <w:r w:rsidR="004A50A4">
        <w:t xml:space="preserve"> izreke rješenja</w:t>
      </w:r>
      <w:r w:rsidR="00C65366">
        <w:t xml:space="preserve">, a visina </w:t>
      </w:r>
      <w:r w:rsidR="00D039E9">
        <w:t>troškova</w:t>
      </w:r>
      <w:r w:rsidR="00C65366">
        <w:t xml:space="preserve"> utvrđena je sukladno odredbi čl. 3. Pravilnika o vrsti i visini naknade troškova Financijske agencije u predstečajnom postupku i o visini naknade troška Financijske agencije za podnošenje prijedloga za otvaranje stečajnog postupka (</w:t>
      </w:r>
      <w:r w:rsidR="00D84BF0">
        <w:t xml:space="preserve"> </w:t>
      </w:r>
      <w:r w:rsidR="00C65366">
        <w:t>NN 106/15 ).</w:t>
      </w:r>
    </w:p>
    <w:p w:rsidRDefault="00C65366" w:rsidP="001D4816" w:rsidR="00C65366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36364D">
        <w:t>03</w:t>
      </w:r>
      <w:r w:rsidR="003D5A0E">
        <w:t xml:space="preserve">. </w:t>
      </w:r>
      <w:r w:rsidR="0036364D">
        <w:t>studenog</w:t>
      </w:r>
      <w:r w:rsidR="00007624">
        <w:t xml:space="preserve"> </w:t>
      </w:r>
      <w:r>
        <w:t>201</w:t>
      </w:r>
      <w:r w:rsidR="0036364D">
        <w:t>7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  </w:t>
      </w:r>
      <w:r>
        <w:t>Stečajna sutkinja</w:t>
      </w:r>
    </w:p>
    <w:p w:rsidRDefault="001D4816" w:rsidP="003D5A0E" w:rsidR="005E6B3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 </w:t>
      </w:r>
      <w:r w:rsidR="0036364D">
        <w:t xml:space="preserve">   </w:t>
      </w:r>
      <w:r w:rsidR="00472A34">
        <w:t xml:space="preserve"> </w:t>
      </w:r>
      <w:r>
        <w:t>Mirna Vujči</w:t>
      </w:r>
      <w:r w:rsidR="0044566A">
        <w:t>ć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1D4816" w:rsidP="001D4816" w:rsidR="001D4816">
      <w:pPr>
        <w:jc w:val="both"/>
      </w:pP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se podnosi  Visokom trgovačkom sudu u Zagrebu  putem ovoga suda  u tri  primjerka.</w:t>
      </w:r>
    </w:p>
    <w:p w:rsidRDefault="001D4816" w:rsidP="00A95AE9" w:rsidR="001D4816" w:rsidRPr="001D4816">
      <w:pPr>
        <w:jc w:val="both"/>
        <w:rPr>
          <w:sz w:val="20"/>
          <w:szCs w:val="20"/>
        </w:rPr>
      </w:pP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A155C2" w:rsidR="00A155C2">
      <w:pPr>
        <w:ind w:left="720"/>
        <w:jc w:val="both"/>
      </w:pPr>
      <w:r>
        <w:t>- dužniku izravno</w:t>
      </w:r>
    </w:p>
    <w:p w:rsidRDefault="00A155C2" w:rsidP="00A155C2" w:rsidR="00A155C2">
      <w:pPr>
        <w:jc w:val="both"/>
      </w:pPr>
      <w:r>
        <w:t xml:space="preserve"> </w:t>
      </w:r>
      <w:r>
        <w:tab/>
        <w:t>- Financijskoj agenciji, Regionalnom centru Osijek</w:t>
      </w:r>
    </w:p>
    <w:p w:rsidRDefault="00A155C2" w:rsidP="00A155C2" w:rsidR="00A155C2">
      <w:pPr>
        <w:jc w:val="both"/>
      </w:pPr>
    </w:p>
    <w:p w:rsidRDefault="00A155C2" w:rsidP="00A155C2" w:rsidR="00A155C2">
      <w:pPr>
        <w:jc w:val="both"/>
      </w:pPr>
    </w:p>
    <w:p w:rsidRDefault="001D4816" w:rsidP="001D4816" w:rsidR="001D4816">
      <w:pPr>
        <w:jc w:val="both"/>
      </w:pP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6DF" w:rsidR="00CE06DF">
      <w:r>
        <w:separator/>
      </w:r>
    </w:p>
  </w:endnote>
  <w:endnote w:id="0" w:type="continuationSeparator">
    <w:p w:rsidRDefault="00CE06DF" w:rsidR="00CE0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6DF" w:rsidR="00CE06DF">
      <w:r>
        <w:separator/>
      </w:r>
    </w:p>
  </w:footnote>
  <w:footnote w:id="0" w:type="continuationSeparator">
    <w:p w:rsidRDefault="00CE06DF" w:rsidR="00CE06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5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27226"/>
    <w:rsid w:val="000339E3"/>
    <w:rsid w:val="000764C3"/>
    <w:rsid w:val="00080933"/>
    <w:rsid w:val="00082403"/>
    <w:rsid w:val="000E11FE"/>
    <w:rsid w:val="000E2CC8"/>
    <w:rsid w:val="000E7FDD"/>
    <w:rsid w:val="00130D3F"/>
    <w:rsid w:val="00146D04"/>
    <w:rsid w:val="00156058"/>
    <w:rsid w:val="001B4737"/>
    <w:rsid w:val="001B5C89"/>
    <w:rsid w:val="001C2ED5"/>
    <w:rsid w:val="001D4816"/>
    <w:rsid w:val="001E1EC1"/>
    <w:rsid w:val="001E7C15"/>
    <w:rsid w:val="00232CEC"/>
    <w:rsid w:val="00235FC0"/>
    <w:rsid w:val="00237059"/>
    <w:rsid w:val="002378CE"/>
    <w:rsid w:val="00250BA1"/>
    <w:rsid w:val="00250E96"/>
    <w:rsid w:val="00254C4B"/>
    <w:rsid w:val="002B1C23"/>
    <w:rsid w:val="002B2C3D"/>
    <w:rsid w:val="002C6954"/>
    <w:rsid w:val="002D3277"/>
    <w:rsid w:val="002F0A30"/>
    <w:rsid w:val="002F7078"/>
    <w:rsid w:val="003007AE"/>
    <w:rsid w:val="0030441D"/>
    <w:rsid w:val="003175FD"/>
    <w:rsid w:val="00353DF6"/>
    <w:rsid w:val="00360871"/>
    <w:rsid w:val="0036364D"/>
    <w:rsid w:val="003808D1"/>
    <w:rsid w:val="0039765D"/>
    <w:rsid w:val="003A7BAC"/>
    <w:rsid w:val="003D06A4"/>
    <w:rsid w:val="003D17D5"/>
    <w:rsid w:val="003D5A0E"/>
    <w:rsid w:val="003D7ABC"/>
    <w:rsid w:val="00411153"/>
    <w:rsid w:val="00433796"/>
    <w:rsid w:val="00443B56"/>
    <w:rsid w:val="0044566A"/>
    <w:rsid w:val="00456C02"/>
    <w:rsid w:val="004659EC"/>
    <w:rsid w:val="00472A34"/>
    <w:rsid w:val="00490619"/>
    <w:rsid w:val="004A0E70"/>
    <w:rsid w:val="004A50A4"/>
    <w:rsid w:val="004B0B81"/>
    <w:rsid w:val="004B58FC"/>
    <w:rsid w:val="004B5F64"/>
    <w:rsid w:val="004D409B"/>
    <w:rsid w:val="004D5208"/>
    <w:rsid w:val="0052300A"/>
    <w:rsid w:val="00536FAB"/>
    <w:rsid w:val="00547C75"/>
    <w:rsid w:val="00556CC8"/>
    <w:rsid w:val="005573C4"/>
    <w:rsid w:val="00564963"/>
    <w:rsid w:val="005B4303"/>
    <w:rsid w:val="005E0129"/>
    <w:rsid w:val="005E6B3E"/>
    <w:rsid w:val="005F00DE"/>
    <w:rsid w:val="006065A3"/>
    <w:rsid w:val="00661B17"/>
    <w:rsid w:val="00664424"/>
    <w:rsid w:val="006707B7"/>
    <w:rsid w:val="006D2D89"/>
    <w:rsid w:val="006E0C28"/>
    <w:rsid w:val="006E39F0"/>
    <w:rsid w:val="00702780"/>
    <w:rsid w:val="00726EC0"/>
    <w:rsid w:val="007B3560"/>
    <w:rsid w:val="007E3893"/>
    <w:rsid w:val="0081702D"/>
    <w:rsid w:val="00831E16"/>
    <w:rsid w:val="00854C8A"/>
    <w:rsid w:val="00854FBA"/>
    <w:rsid w:val="00857DAE"/>
    <w:rsid w:val="00892D7B"/>
    <w:rsid w:val="008B4842"/>
    <w:rsid w:val="008C1A92"/>
    <w:rsid w:val="008C2775"/>
    <w:rsid w:val="008D2F88"/>
    <w:rsid w:val="009442DA"/>
    <w:rsid w:val="0096483F"/>
    <w:rsid w:val="009775BB"/>
    <w:rsid w:val="0098675D"/>
    <w:rsid w:val="0099341A"/>
    <w:rsid w:val="00997094"/>
    <w:rsid w:val="009E279C"/>
    <w:rsid w:val="009E364C"/>
    <w:rsid w:val="009F411E"/>
    <w:rsid w:val="00A155C2"/>
    <w:rsid w:val="00A50D6D"/>
    <w:rsid w:val="00A645A2"/>
    <w:rsid w:val="00A85FBF"/>
    <w:rsid w:val="00A95AE9"/>
    <w:rsid w:val="00AA2666"/>
    <w:rsid w:val="00AE201D"/>
    <w:rsid w:val="00AE771B"/>
    <w:rsid w:val="00B007D5"/>
    <w:rsid w:val="00B1460F"/>
    <w:rsid w:val="00B30CB3"/>
    <w:rsid w:val="00B31530"/>
    <w:rsid w:val="00B616A5"/>
    <w:rsid w:val="00B630E0"/>
    <w:rsid w:val="00B83833"/>
    <w:rsid w:val="00B83E0E"/>
    <w:rsid w:val="00BC2523"/>
    <w:rsid w:val="00C02506"/>
    <w:rsid w:val="00C1612A"/>
    <w:rsid w:val="00C33343"/>
    <w:rsid w:val="00C4118A"/>
    <w:rsid w:val="00C63101"/>
    <w:rsid w:val="00C65366"/>
    <w:rsid w:val="00C75689"/>
    <w:rsid w:val="00C81C04"/>
    <w:rsid w:val="00CC5972"/>
    <w:rsid w:val="00CE06DF"/>
    <w:rsid w:val="00D039E9"/>
    <w:rsid w:val="00D0488D"/>
    <w:rsid w:val="00D566EC"/>
    <w:rsid w:val="00D63023"/>
    <w:rsid w:val="00D8029A"/>
    <w:rsid w:val="00D82166"/>
    <w:rsid w:val="00D84BF0"/>
    <w:rsid w:val="00D9544C"/>
    <w:rsid w:val="00DC23BE"/>
    <w:rsid w:val="00DE424C"/>
    <w:rsid w:val="00DE44F9"/>
    <w:rsid w:val="00DE71A5"/>
    <w:rsid w:val="00DF56E5"/>
    <w:rsid w:val="00E046C3"/>
    <w:rsid w:val="00E40D83"/>
    <w:rsid w:val="00E47B0D"/>
    <w:rsid w:val="00E539C0"/>
    <w:rsid w:val="00E86136"/>
    <w:rsid w:val="00EA7477"/>
    <w:rsid w:val="00EC25D4"/>
    <w:rsid w:val="00EF5851"/>
    <w:rsid w:val="00EF5C41"/>
    <w:rsid w:val="00F00C98"/>
    <w:rsid w:val="00F02EE6"/>
    <w:rsid w:val="00F10939"/>
    <w:rsid w:val="00F15B87"/>
    <w:rsid w:val="00F336BE"/>
    <w:rsid w:val="00F406F0"/>
    <w:rsid w:val="00F42CF6"/>
    <w:rsid w:val="00F57AAB"/>
    <w:rsid w:val="00F9105E"/>
    <w:rsid w:val="00FA1C2F"/>
    <w:rsid w:val="00FD0CC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3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5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5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5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5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3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5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5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5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5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St-648/2017</izvorni_sadrzaj>
    <derivirana_varijabla naziv="DomainObject.Predmet.OznakaBroj_1">St-648/2017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BROD d.o.o. za trgovinu i usluge</izvorni_sadrzaj>
    <derivirana_varijabla naziv="DomainObject.Predmet.ProtustrankaFormated_1">  NOVI BROD d.o.o. za trgovinu i usluge</derivirana_varijabla>
  </DomainObject.Predmet.ProtustrankaFormated>
  <DomainObject.Predmet.ProtustrankaFormatedOIB>
    <izvorni_sadrzaj>  NOVI BROD d.o.o. za trgovinu i usluge, OIB 75014536237</izvorni_sadrzaj>
    <derivirana_varijabla naziv="DomainObject.Predmet.ProtustrankaFormatedOIB_1">  NOVI BROD d.o.o. za trgovinu i usluge, OIB 75014536237</derivirana_varijabla>
  </DomainObject.Predmet.ProtustrankaFormatedOIB>
  <DomainObject.Predmet.ProtustrankaFormatedWithAdress>
    <izvorni_sadrzaj> NOVI BROD d.o.o. za trgovinu i usluge, Valentina Benošića bb, 35252 Sibinj</izvorni_sadrzaj>
    <derivirana_varijabla naziv="DomainObject.Predmet.ProtustrankaFormatedWithAdress_1"> NOVI BROD d.o.o. za trgovinu i usluge, Valentina Benošića bb, 35252 Sibinj</derivirana_varijabla>
  </DomainObject.Predmet.ProtustrankaFormatedWithAdress>
  <DomainObject.Predmet.ProtustrankaFormatedWithAdressOIB>
    <izvorni_sadrzaj> NOVI BROD d.o.o. za trgovinu i usluge, OIB 75014536237, Valentina Benošića bb, 35252 Sibinj</izvorni_sadrzaj>
    <derivirana_varijabla naziv="DomainObject.Predmet.ProtustrankaFormatedWithAdressOIB_1"> NOVI BROD d.o.o. za trgovinu i usluge, OIB 75014536237, Valentina Benošića bb, 35252 Sibinj</derivirana_varijabla>
  </DomainObject.Predmet.ProtustrankaFormatedWithAdressOIB>
  <DomainObject.Predmet.ProtustrankaWithAdress>
    <izvorni_sadrzaj>NOVI BROD d.o.o. za trgovinu i usluge Valentina Benošića bb, 35252 Sibinj</izvorni_sadrzaj>
    <derivirana_varijabla naziv="DomainObject.Predmet.ProtustrankaWithAdress_1">NOVI BROD d.o.o. za trgovinu i usluge Valentina Benošića bb, 35252 Sibinj</derivirana_varijabla>
  </DomainObject.Predmet.ProtustrankaWithAdress>
  <DomainObject.Predmet.ProtustrankaWithAdressOIB>
    <izvorni_sadrzaj>NOVI BROD d.o.o. za trgovinu i usluge, OIB 75014536237, Valentina Benošića bb, 35252 Sibinj</izvorni_sadrzaj>
    <derivirana_varijabla naziv="DomainObject.Predmet.ProtustrankaWithAdressOIB_1">NOVI BROD d.o.o. za trgovinu i usluge, OIB 75014536237, Valentina Benošića bb, 35252 Sibinj</derivirana_varijabla>
  </DomainObject.Predmet.ProtustrankaWithAdressOIB>
  <DomainObject.Predmet.ProtustrankaNazivFormated>
    <izvorni_sadrzaj>NOVI BROD d.o.o. za trgovinu i usluge</izvorni_sadrzaj>
    <derivirana_varijabla naziv="DomainObject.Predmet.ProtustrankaNazivFormated_1">NOVI BROD d.o.o. za trgovinu i usluge</derivirana_varijabla>
  </DomainObject.Predmet.ProtustrankaNazivFormated>
  <DomainObject.Predmet.ProtustrankaNazivFormatedOIB>
    <izvorni_sadrzaj>NOVI BROD d.o.o. za trgovinu i usluge, OIB 75014536237</izvorni_sadrzaj>
    <derivirana_varijabla naziv="DomainObject.Predmet.ProtustrankaNazivFormatedOIB_1">NOVI BROD d.o.o. za trgovinu i usluge, OIB 75014536237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12944.88</izvorni_sadrzaj>
    <derivirana_varijabla naziv="DomainObject.Predmet.TrenutnaVrijednost_1">12944.88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BROD d.o.o. za trgovinu i usluge</item>
    </izvorni_sadrzaj>
    <derivirana_varijabla naziv="DomainObject.Predmet.ProtuStrankaListFormated_1">
      <item>NOVI BROD d.o.o. za trgovinu i usluge</item>
    </derivirana_varijabla>
  </DomainObject.Predmet.ProtuStrankaListFormated>
  <DomainObject.Predmet.ProtuStrankaListFormatedOIB>
    <izvorni_sadrzaj>
      <item>NOVI BROD d.o.o. za trgovinu i usluge, OIB 75014536237</item>
    </izvorni_sadrzaj>
    <derivirana_varijabla naziv="DomainObject.Predmet.ProtuStrankaListFormatedOIB_1">
      <item>NOVI BROD d.o.o. za trgovinu i usluge, OIB 75014536237</item>
    </derivirana_varijabla>
  </DomainObject.Predmet.ProtuStrankaListFormatedOIB>
  <DomainObject.Predmet.ProtuStrankaListFormatedWithAdress>
    <izvorni_sadrzaj>
      <item>NOVI BROD d.o.o. za trgovinu i usluge, Valentina Benošića bb, 35252 Sibinj</item>
    </izvorni_sadrzaj>
    <derivirana_varijabla naziv="DomainObject.Predmet.ProtuStrankaListFormatedWithAdress_1">
      <item>NOVI BROD d.o.o. za trgovinu i usluge, Valentina Benošića bb, 35252 Sibinj</item>
    </derivirana_varijabla>
  </DomainObject.Predmet.ProtuStrankaListFormatedWithAdress>
  <DomainObject.Predmet.ProtuStrankaListFormatedWithAdressOIB>
    <izvorni_sadrzaj>
      <item>NOVI BROD d.o.o. za trgovinu i usluge, OIB 75014536237, Valentina Benošića bb, 35252 Sibinj</item>
    </izvorni_sadrzaj>
    <derivirana_varijabla naziv="DomainObject.Predmet.ProtuStrankaListFormatedWithAdressOIB_1">
      <item>NOVI BROD d.o.o. za trgovinu i usluge, OIB 75014536237, Valentina Benošića bb, 35252 Sibinj</item>
    </derivirana_varijabla>
  </DomainObject.Predmet.ProtuStrankaListFormatedWithAdressOIB>
  <DomainObject.Predmet.ProtuStrankaListNazivFormated>
    <izvorni_sadrzaj>
      <item>NOVI BROD d.o.o. za trgovinu i usluge</item>
    </izvorni_sadrzaj>
    <derivirana_varijabla naziv="DomainObject.Predmet.ProtuStrankaListNazivFormated_1">
      <item>NOVI BROD d.o.o. za trgovinu i usluge</item>
    </derivirana_varijabla>
  </DomainObject.Predmet.ProtuStrankaListNazivFormated>
  <DomainObject.Predmet.ProtuStrankaListNazivFormatedOIB>
    <izvorni_sadrzaj>
      <item>NOVI BROD d.o.o. za trgovinu i usluge, OIB 75014536237</item>
    </izvorni_sadrzaj>
    <derivirana_varijabla naziv="DomainObject.Predmet.ProtuStrankaListNazivFormatedOIB_1">
      <item>NOVI BROD d.o.o. za trgovinu i usluge, OIB 75014536237</item>
    </derivirana_varijabla>
  </DomainObject.Predmet.ProtuStrankaListNazivFormatedOIB>
  <DomainObject.Predmet.OstaliListFormated>
    <izvorni_sadrzaj>
      <item>Dubravka Viduč</item>
    </izvorni_sadrzaj>
    <derivirana_varijabla naziv="DomainObject.Predmet.OstaliListFormated_1">
      <item>Dubravka Viduč</item>
    </derivirana_varijabla>
  </DomainObject.Predmet.OstaliListFormated>
  <DomainObject.Predmet.OstaliListFormatedOIB>
    <izvorni_sadrzaj>
      <item>Dubravka Viduč</item>
    </izvorni_sadrzaj>
    <derivirana_varijabla naziv="DomainObject.Predmet.OstaliListFormatedOIB_1">
      <item>Dubravka Viduč</item>
    </derivirana_varijabla>
  </DomainObject.Predmet.OstaliListFormatedOIB>
  <DomainObject.Predmet.OstaliListFormatedWithAdress>
    <izvorni_sadrzaj>
      <item>Dubravka Viduč</item>
    </izvorni_sadrzaj>
    <derivirana_varijabla naziv="DomainObject.Predmet.OstaliListFormatedWithAdress_1">
      <item>Dubravka Viduč</item>
    </derivirana_varijabla>
  </DomainObject.Predmet.OstaliListFormatedWithAdress>
  <DomainObject.Predmet.OstaliListFormatedWithAdressOIB>
    <izvorni_sadrzaj>
      <item>Dubravka Viduč</item>
    </izvorni_sadrzaj>
    <derivirana_varijabla naziv="DomainObject.Predmet.OstaliListFormatedWithAdressOIB_1">
      <item>Dubravka Viduč</item>
    </derivirana_varijabla>
  </DomainObject.Predmet.OstaliListFormatedWithAdressOIB>
  <DomainObject.Predmet.OstaliListNazivFormated>
    <izvorni_sadrzaj>
      <item>Dubravka Viduč</item>
    </izvorni_sadrzaj>
    <derivirana_varijabla naziv="DomainObject.Predmet.OstaliListNazivFormated_1">
      <item>Dubravka Viduč</item>
    </derivirana_varijabla>
  </DomainObject.Predmet.OstaliListNazivFormated>
  <DomainObject.Predmet.OstaliListNazivFormatedOIB>
    <izvorni_sadrzaj>
      <item>Dubravka Viduč</item>
    </izvorni_sadrzaj>
    <derivirana_varijabla naziv="DomainObject.Predmet.OstaliListNazivFormatedOIB_1">
      <item>Dubravka Viduč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BROD d.o.o. za trgovinu i usluge</izvorni_sadrzaj>
    <derivirana_varijabla naziv="DomainObject.Predmet.ProtustrankaIDrugi_1">NOVI BROD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 BROD d.o.o. za trgovinu i usluge, OIB 75014536237, Valentina Benošića bb, 35252 Sibinj</izvorni_sadrzaj>
    <derivirana_varijabla naziv="DomainObject.Predmet.ProtustrankaIDrugiAdressOIB_1">NOVI BROD d.o.o. za trgovinu i usluge, OIB 75014536237, Valentina Benošića 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BROD d.o.o. za trgovinu i usluge</item>
      <item>Dubravka Viduč</item>
    </izvorni_sadrzaj>
    <derivirana_varijabla naziv="DomainObject.Predmet.SudioniciListNaziv_1">
      <item>Financijska agencija</item>
      <item>NOVI BROD d.o.o. za trgovinu i usluge</item>
      <item>Dubravka Viduč</item>
    </derivirana_varijabla>
  </DomainObject.Predmet.SudioniciListNaziv>
  <DomainObject.Predmet.SudioniciListAdressOIB>
    <izvorni_sadrzaj>
      <item>Financijska agencija, OIB 85821130368, Ulica grada Vukovara 70,10000 Zagreb</item>
      <item>NOVI BROD d.o.o. za trgovinu i usluge, OIB 75014536237, Valentina Benošića bb,35252 Sibinj</item>
      <item>Dubravka Viduč</item>
    </izvorni_sadrzaj>
    <derivirana_varijabla naziv="DomainObject.Predmet.SudioniciListAdressOIB_1">
      <item>Financijska agencija, OIB 85821130368, Ulica grada Vukovara 70,10000 Zagreb</item>
      <item>NOVI BROD d.o.o. za trgovinu i usluge, OIB 75014536237, Valentina Benošića bb,35252 Sibinj</item>
      <item>Dubravka Viduč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75014536237</item>
      <item>, OIB null</item>
    </izvorni_sadrzaj>
    <derivirana_varijabla naziv="DomainObject.Predmet.SudioniciListNazivOIB_1">
      <item>, OIB 85821130368</item>
      <item>, OIB 75014536237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87CB52-12C3-4BB5-B08F-8D6A2BCAE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701</properties:Words>
  <properties:Characters>3890</properties:Characters>
  <properties:Lines>96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2017-11-03T09:46:00Z</dcterms:created>
  <dc:creator>alet</dc:creator>
  <cp:lastModifiedBy>wsadmin</cp:lastModifiedBy>
  <cp:lastPrinted>2017-11-03T10:06:00Z</cp:lastPrinted>
  <dcterms:modified xmlns:xsi="http://www.w3.org/2001/XMLSchema-instance" xsi:type="dcterms:W3CDTF">2017-11-03T10:14:00Z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