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9ebf" w14:paraId="de09ebf" w:rsidRDefault="00532B71" w:rsidP="0037557F" w:rsidR="00532B71" w:rsidRPr="0037557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37557F" w:rsidR="007F4163" w:rsidRPr="0037557F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52</w:t>
      </w:r>
      <w:r w:rsidR="007F4163" w:rsidRPr="0037557F">
        <w:rPr>
          <w:rFonts w:hAnsi="Times New Roman" w:ascii="Times New Roman"/>
          <w:szCs w:val="24"/>
          <w:lang w:val="hr-HR"/>
        </w:rPr>
        <w:t>. St</w:t>
      </w:r>
      <w:r w:rsidR="00097339" w:rsidRPr="0037557F">
        <w:rPr>
          <w:rFonts w:hAnsi="Times New Roman" w:ascii="Times New Roman"/>
          <w:szCs w:val="24"/>
          <w:lang w:val="hr-HR"/>
        </w:rPr>
        <w:t>-</w:t>
      </w:r>
      <w:r w:rsidR="00CB4177">
        <w:rPr>
          <w:rFonts w:hAnsi="Times New Roman" w:ascii="Times New Roman"/>
          <w:szCs w:val="24"/>
          <w:lang w:val="hr-HR"/>
        </w:rPr>
        <w:t>3232</w:t>
      </w:r>
      <w:r w:rsidR="00CF23ED" w:rsidRPr="0037557F">
        <w:rPr>
          <w:rFonts w:hAnsi="Times New Roman" w:ascii="Times New Roman"/>
          <w:szCs w:val="24"/>
          <w:lang w:val="hr-HR"/>
        </w:rPr>
        <w:t>/</w:t>
      </w:r>
      <w:r w:rsidR="00C06C85" w:rsidRPr="0037557F">
        <w:rPr>
          <w:rFonts w:hAnsi="Times New Roman" w:ascii="Times New Roman"/>
          <w:szCs w:val="24"/>
          <w:lang w:val="hr-HR"/>
        </w:rPr>
        <w:t>18</w:t>
      </w:r>
    </w:p>
    <w:p w:rsidRDefault="00ED171E" w:rsidP="0037557F" w:rsidR="00ED171E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DB4528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U  </w:t>
      </w:r>
      <w:r w:rsidR="00B6390A" w:rsidRPr="0037557F">
        <w:rPr>
          <w:rFonts w:hAnsi="Times New Roman" w:ascii="Times New Roman"/>
          <w:szCs w:val="24"/>
          <w:lang w:val="hr-HR"/>
        </w:rPr>
        <w:t xml:space="preserve"> </w:t>
      </w:r>
      <w:r w:rsidRPr="0037557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37557F" w:rsidR="00ED171E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37557F" w:rsidR="00B03169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37557F" w:rsidR="007F4163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7557F" w:rsidR="00532B71" w:rsidRPr="00CB4177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EE69E5" w:rsidRPr="0037557F">
        <w:rPr>
          <w:rFonts w:hAnsi="Times New Roman" w:ascii="Times New Roman"/>
          <w:szCs w:val="24"/>
          <w:lang w:val="hr-HR"/>
        </w:rPr>
        <w:t xml:space="preserve">Trgovački sud u </w:t>
      </w:r>
      <w:r w:rsidR="00EE69E5" w:rsidRPr="00CB4177">
        <w:rPr>
          <w:rFonts w:hAnsi="Times New Roman" w:ascii="Times New Roman"/>
          <w:szCs w:val="24"/>
          <w:lang w:val="hr-HR"/>
        </w:rPr>
        <w:t xml:space="preserve">Zagrebu po sucu pojedincu </w:t>
      </w:r>
      <w:r w:rsidR="008C3B61" w:rsidRPr="00CB4177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CB4177">
        <w:rPr>
          <w:rFonts w:hAnsi="Times New Roman" w:ascii="Times New Roman"/>
          <w:szCs w:val="24"/>
          <w:lang w:val="hr-HR"/>
        </w:rPr>
        <w:t>Ljiljani Tomić</w:t>
      </w:r>
      <w:r w:rsidR="003A7B9A" w:rsidRPr="00CB4177">
        <w:rPr>
          <w:rFonts w:hAnsi="Times New Roman" w:ascii="Times New Roman"/>
          <w:szCs w:val="24"/>
          <w:lang w:val="hr-HR"/>
        </w:rPr>
        <w:t xml:space="preserve"> </w:t>
      </w:r>
      <w:r w:rsidR="00EE69E5" w:rsidRPr="00CB417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CB4177">
        <w:rPr>
          <w:rFonts w:hAnsi="Times New Roman" w:ascii="Times New Roman"/>
          <w:szCs w:val="24"/>
          <w:lang w:val="hr-HR"/>
        </w:rPr>
        <w:t xml:space="preserve"> </w:t>
      </w:r>
      <w:r w:rsidR="00CB4177" w:rsidRPr="00CB4177">
        <w:rPr>
          <w:rFonts w:hAnsi="Times New Roman" w:ascii="Times New Roman"/>
        </w:rPr>
        <w:t>NITEA FRIZ d.o.o., Zagreb, V Ravnice 10, OIB: 23377528174</w:t>
      </w:r>
      <w:r w:rsidR="001A5B30" w:rsidRPr="00CB4177">
        <w:rPr>
          <w:rFonts w:hAnsi="Times New Roman" w:ascii="Times New Roman"/>
          <w:szCs w:val="24"/>
          <w:lang w:val="hr-HR"/>
        </w:rPr>
        <w:t>,</w:t>
      </w:r>
      <w:r w:rsidR="00B6390A" w:rsidRPr="00CB4177">
        <w:rPr>
          <w:rFonts w:hAnsi="Times New Roman" w:ascii="Times New Roman"/>
          <w:szCs w:val="24"/>
          <w:lang w:val="hr-HR"/>
        </w:rPr>
        <w:t xml:space="preserve"> </w:t>
      </w:r>
      <w:r w:rsidR="001A5B30" w:rsidRPr="00CB4177">
        <w:rPr>
          <w:rFonts w:hAnsi="Times New Roman" w:ascii="Times New Roman"/>
          <w:szCs w:val="24"/>
          <w:lang w:val="hr-HR"/>
        </w:rPr>
        <w:t xml:space="preserve">dana </w:t>
      </w:r>
      <w:r w:rsidR="0037557F" w:rsidRPr="00CB4177">
        <w:rPr>
          <w:rFonts w:hAnsi="Times New Roman" w:ascii="Times New Roman"/>
          <w:szCs w:val="24"/>
          <w:lang w:val="hr-HR"/>
        </w:rPr>
        <w:t>10. lipnja</w:t>
      </w:r>
      <w:r w:rsidR="000016E6" w:rsidRPr="00CB4177">
        <w:rPr>
          <w:rFonts w:hAnsi="Times New Roman" w:ascii="Times New Roman"/>
          <w:szCs w:val="24"/>
          <w:lang w:val="hr-HR"/>
        </w:rPr>
        <w:t xml:space="preserve"> 2019</w:t>
      </w:r>
      <w:r w:rsidR="00EE69E5" w:rsidRPr="00CB417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37557F" w:rsidR="007F4163" w:rsidRPr="00CB4177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CB417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37557F" w:rsidR="00870918" w:rsidRPr="00CB4177">
      <w:pPr>
        <w:jc w:val="center"/>
        <w:rPr>
          <w:rFonts w:hAnsi="Times New Roman" w:ascii="Times New Roman"/>
          <w:szCs w:val="24"/>
          <w:lang w:val="hr-HR"/>
        </w:rPr>
      </w:pPr>
      <w:r w:rsidRPr="00CB417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B4177">
        <w:rPr>
          <w:rFonts w:hAnsi="Times New Roman" w:ascii="Times New Roman"/>
          <w:szCs w:val="24"/>
          <w:lang w:val="hr-HR"/>
        </w:rPr>
        <w:t>i o    je</w:t>
      </w:r>
    </w:p>
    <w:p w:rsidRDefault="007F4163" w:rsidP="0037557F" w:rsidR="007F4163" w:rsidRPr="00CB4177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CB4177">
      <w:pPr>
        <w:pStyle w:val="BodyText21"/>
        <w:ind w:firstLine="0" w:left="0"/>
        <w:rPr>
          <w:rFonts w:hAnsi="Times New Roman" w:ascii="Times New Roman"/>
          <w:szCs w:val="24"/>
        </w:rPr>
      </w:pPr>
      <w:r w:rsidRPr="00CB4177">
        <w:rPr>
          <w:rFonts w:hAnsi="Times New Roman" w:ascii="Times New Roman"/>
          <w:szCs w:val="24"/>
        </w:rPr>
        <w:t>I</w:t>
      </w:r>
      <w:r w:rsidRPr="00CB4177">
        <w:rPr>
          <w:rFonts w:hAnsi="Times New Roman" w:ascii="Times New Roman"/>
          <w:szCs w:val="24"/>
        </w:rPr>
        <w:tab/>
      </w:r>
      <w:r w:rsidR="00EE69E5" w:rsidRPr="00CB4177">
        <w:rPr>
          <w:rFonts w:hAnsi="Times New Roman" w:ascii="Times New Roman"/>
          <w:szCs w:val="24"/>
        </w:rPr>
        <w:t>Otvara se stečajni postupak nad dužnikom</w:t>
      </w:r>
      <w:r w:rsidR="006C5DCD" w:rsidRPr="00CB4177">
        <w:rPr>
          <w:rFonts w:hAnsi="Times New Roman" w:ascii="Times New Roman"/>
          <w:szCs w:val="24"/>
        </w:rPr>
        <w:t xml:space="preserve"> </w:t>
      </w:r>
      <w:r w:rsidR="00CB4177" w:rsidRPr="00CB4177">
        <w:rPr>
          <w:rFonts w:hAnsi="Times New Roman" w:ascii="Times New Roman"/>
        </w:rPr>
        <w:t>NITEA FRIZ d.o.o., Zagreb, V Ravnice 10, OIB: 23377528174</w:t>
      </w:r>
      <w:r w:rsidR="00EE69E5" w:rsidRPr="00CB4177">
        <w:rPr>
          <w:rFonts w:hAnsi="Times New Roman" w:ascii="Times New Roman"/>
          <w:szCs w:val="24"/>
        </w:rPr>
        <w:t xml:space="preserve">. Stečajni postupak otvoren je dana </w:t>
      </w:r>
      <w:r w:rsidR="0037557F" w:rsidRPr="00CB4177">
        <w:rPr>
          <w:rFonts w:hAnsi="Times New Roman" w:ascii="Times New Roman"/>
          <w:szCs w:val="24"/>
        </w:rPr>
        <w:t>10. lipnja</w:t>
      </w:r>
      <w:r w:rsidR="000016E6" w:rsidRPr="00CB4177">
        <w:rPr>
          <w:rFonts w:hAnsi="Times New Roman" w:ascii="Times New Roman"/>
          <w:szCs w:val="24"/>
        </w:rPr>
        <w:t xml:space="preserve"> 2019</w:t>
      </w:r>
      <w:r w:rsidR="002D5693" w:rsidRPr="00CB4177">
        <w:rPr>
          <w:rFonts w:hAnsi="Times New Roman" w:ascii="Times New Roman"/>
          <w:szCs w:val="24"/>
        </w:rPr>
        <w:t>.</w:t>
      </w:r>
      <w:r w:rsidR="00EE69E5" w:rsidRPr="00CB4177">
        <w:rPr>
          <w:rFonts w:hAnsi="Times New Roman" w:ascii="Times New Roman"/>
          <w:szCs w:val="24"/>
        </w:rPr>
        <w:t xml:space="preserve"> u </w:t>
      </w:r>
      <w:r w:rsidR="0037557F" w:rsidRPr="00CB4177">
        <w:rPr>
          <w:rFonts w:hAnsi="Times New Roman" w:ascii="Times New Roman"/>
          <w:szCs w:val="24"/>
        </w:rPr>
        <w:t>1</w:t>
      </w:r>
      <w:r w:rsidR="0099415C" w:rsidRPr="00CB4177">
        <w:rPr>
          <w:rFonts w:hAnsi="Times New Roman" w:ascii="Times New Roman"/>
          <w:szCs w:val="24"/>
        </w:rPr>
        <w:t>3</w:t>
      </w:r>
      <w:r w:rsidR="00097339" w:rsidRPr="00CB4177">
        <w:rPr>
          <w:rFonts w:hAnsi="Times New Roman" w:ascii="Times New Roman"/>
          <w:szCs w:val="24"/>
        </w:rPr>
        <w:t xml:space="preserve"> </w:t>
      </w:r>
      <w:r w:rsidR="00EE69E5" w:rsidRPr="00CB4177">
        <w:rPr>
          <w:rFonts w:hAnsi="Times New Roman" w:ascii="Times New Roman"/>
          <w:szCs w:val="24"/>
        </w:rPr>
        <w:t>sati i</w:t>
      </w:r>
      <w:r w:rsidR="0099415C" w:rsidRPr="00CB4177">
        <w:rPr>
          <w:rFonts w:hAnsi="Times New Roman" w:ascii="Times New Roman"/>
          <w:szCs w:val="24"/>
        </w:rPr>
        <w:t xml:space="preserve"> 3</w:t>
      </w:r>
      <w:r w:rsidR="00651A1E" w:rsidRPr="00CB4177">
        <w:rPr>
          <w:rFonts w:hAnsi="Times New Roman" w:ascii="Times New Roman"/>
          <w:szCs w:val="24"/>
        </w:rPr>
        <w:t>0</w:t>
      </w:r>
      <w:r w:rsidR="00052DC4" w:rsidRPr="00CB4177">
        <w:rPr>
          <w:rFonts w:hAnsi="Times New Roman" w:ascii="Times New Roman"/>
          <w:szCs w:val="24"/>
        </w:rPr>
        <w:t xml:space="preserve"> </w:t>
      </w:r>
      <w:r w:rsidR="00EE69E5" w:rsidRPr="00CB4177">
        <w:rPr>
          <w:rFonts w:hAnsi="Times New Roman" w:ascii="Times New Roman"/>
          <w:szCs w:val="24"/>
        </w:rPr>
        <w:t>minuta, kada je ovo rješenje</w:t>
      </w:r>
      <w:r w:rsidR="00B2463B" w:rsidRPr="00CB417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37557F" w:rsidR="00B2463B" w:rsidRPr="00CB417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557F" w:rsidR="003116C2" w:rsidRPr="00CB4177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B4177">
        <w:rPr>
          <w:rFonts w:hAnsi="Times New Roman" w:ascii="Times New Roman"/>
          <w:szCs w:val="24"/>
          <w:lang w:val="hr-HR"/>
        </w:rPr>
        <w:t>II</w:t>
      </w:r>
      <w:r w:rsidRPr="00CB4177">
        <w:rPr>
          <w:rFonts w:hAnsi="Times New Roman" w:ascii="Times New Roman"/>
          <w:szCs w:val="24"/>
          <w:lang w:val="hr-HR"/>
        </w:rPr>
        <w:tab/>
      </w:r>
      <w:r w:rsidR="00EE69E5" w:rsidRPr="00CB4177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CB4177">
        <w:rPr>
          <w:rFonts w:hAnsi="Times New Roman" w:ascii="Times New Roman"/>
          <w:szCs w:val="24"/>
          <w:lang w:val="hr-HR"/>
        </w:rPr>
        <w:t xml:space="preserve"> </w:t>
      </w:r>
      <w:r w:rsidR="00CB4177" w:rsidRPr="00CB4177">
        <w:rPr>
          <w:rFonts w:eastAsiaTheme="minorHAnsi" w:hAnsi="Times New Roman" w:ascii="Times New Roman"/>
          <w:szCs w:val="24"/>
          <w:lang w:eastAsia="en-US" w:val="hr-HR"/>
        </w:rPr>
        <w:t>Ante Šeparović</w:t>
      </w:r>
      <w:r w:rsidR="009314C9" w:rsidRPr="00CB4177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CB4177" w:rsidRPr="00CB4177">
        <w:rPr>
          <w:rFonts w:eastAsiaTheme="minorHAnsi" w:hAnsi="Times New Roman" w:ascii="Times New Roman"/>
          <w:szCs w:val="24"/>
          <w:lang w:eastAsia="en-US" w:val="hr-HR"/>
        </w:rPr>
        <w:t>Martićeva 73</w:t>
      </w:r>
      <w:r w:rsidR="009314C9" w:rsidRPr="00CB4177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CB4177" w:rsidRPr="00CB4177">
        <w:rPr>
          <w:rFonts w:eastAsiaTheme="minorHAnsi" w:hAnsi="Times New Roman" w:ascii="Times New Roman"/>
          <w:szCs w:val="24"/>
          <w:lang w:eastAsia="en-US" w:val="hr-HR"/>
        </w:rPr>
        <w:t>07025011990</w:t>
      </w:r>
      <w:r w:rsidR="003116C2" w:rsidRPr="00CB4177">
        <w:rPr>
          <w:rFonts w:hAnsi="Times New Roman" w:ascii="Times New Roman"/>
          <w:szCs w:val="24"/>
          <w:lang w:val="hr-HR"/>
        </w:rPr>
        <w:t>.</w:t>
      </w:r>
    </w:p>
    <w:p w:rsidRDefault="00A60051" w:rsidP="0037557F" w:rsidR="00A60051" w:rsidRPr="00CB4177">
      <w:pPr>
        <w:jc w:val="both"/>
        <w:rPr>
          <w:rFonts w:hAnsi="Times New Roman" w:ascii="Times New Roman"/>
          <w:szCs w:val="24"/>
        </w:rPr>
      </w:pPr>
    </w:p>
    <w:p w:rsidRDefault="00FD2805" w:rsidP="0037557F" w:rsidR="00F777BC" w:rsidRPr="00CB4177">
      <w:pPr>
        <w:jc w:val="both"/>
        <w:rPr>
          <w:rFonts w:hAnsi="Times New Roman" w:ascii="Times New Roman"/>
          <w:szCs w:val="24"/>
          <w:lang w:val="hr-HR"/>
        </w:rPr>
      </w:pPr>
      <w:r w:rsidRPr="00CB4177">
        <w:rPr>
          <w:rFonts w:hAnsi="Times New Roman" w:ascii="Times New Roman"/>
          <w:szCs w:val="24"/>
          <w:lang w:val="hr-HR"/>
        </w:rPr>
        <w:t xml:space="preserve">III </w:t>
      </w:r>
      <w:r w:rsidRPr="00CB4177">
        <w:rPr>
          <w:rFonts w:hAnsi="Times New Roman" w:ascii="Times New Roman"/>
          <w:szCs w:val="24"/>
          <w:lang w:val="hr-HR"/>
        </w:rPr>
        <w:tab/>
      </w:r>
      <w:r w:rsidR="00F777BC" w:rsidRPr="00CB4177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37557F" w:rsidR="00FD2805" w:rsidRPr="00CB4177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37557F" w:rsidR="00B6390A" w:rsidRPr="00CB4177">
      <w:pPr>
        <w:jc w:val="both"/>
        <w:rPr>
          <w:rFonts w:hAnsi="Times New Roman" w:ascii="Times New Roman"/>
          <w:szCs w:val="24"/>
        </w:rPr>
      </w:pPr>
      <w:r w:rsidRPr="00CB4177">
        <w:rPr>
          <w:rFonts w:hAnsi="Times New Roman" w:ascii="Times New Roman"/>
          <w:szCs w:val="24"/>
          <w:lang w:val="hr-HR"/>
        </w:rPr>
        <w:t>IV</w:t>
      </w:r>
      <w:r w:rsidR="00870918" w:rsidRPr="00CB4177">
        <w:rPr>
          <w:rFonts w:hAnsi="Times New Roman" w:ascii="Times New Roman"/>
          <w:szCs w:val="24"/>
          <w:lang w:val="hr-HR"/>
        </w:rPr>
        <w:tab/>
      </w:r>
      <w:r w:rsidR="00EE69E5" w:rsidRPr="00CB417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B4177">
        <w:rPr>
          <w:rFonts w:hAnsi="Times New Roman" w:ascii="Times New Roman"/>
          <w:szCs w:val="24"/>
          <w:lang w:val="hr-HR"/>
        </w:rPr>
        <w:t xml:space="preserve"> </w:t>
      </w:r>
      <w:r w:rsidR="00CB4177" w:rsidRPr="00CB4177">
        <w:rPr>
          <w:rFonts w:hAnsi="Times New Roman" w:ascii="Times New Roman"/>
        </w:rPr>
        <w:t>NITEA FRIZ d.o.o., Zagreb, V Ravnice 10, OIB: 23377528174</w:t>
      </w:r>
      <w:r w:rsidR="00C809D0" w:rsidRPr="00CB4177">
        <w:rPr>
          <w:rFonts w:hAnsi="Times New Roman" w:ascii="Times New Roman"/>
          <w:szCs w:val="24"/>
        </w:rPr>
        <w:t>.</w:t>
      </w:r>
    </w:p>
    <w:p w:rsidRDefault="00C266B6" w:rsidP="0037557F" w:rsidR="00C266B6" w:rsidRPr="00CB417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  <w:r w:rsidRPr="00CB4177">
        <w:rPr>
          <w:rFonts w:hAnsi="Times New Roman" w:ascii="Times New Roman"/>
          <w:szCs w:val="24"/>
          <w:lang w:val="hr-HR"/>
        </w:rPr>
        <w:t>V</w:t>
      </w:r>
      <w:r w:rsidRPr="00CB4177">
        <w:rPr>
          <w:rFonts w:hAnsi="Times New Roman" w:ascii="Times New Roman"/>
          <w:szCs w:val="24"/>
          <w:lang w:val="hr-HR"/>
        </w:rPr>
        <w:tab/>
        <w:t>Nakon</w:t>
      </w:r>
      <w:r w:rsidR="00EE69E5" w:rsidRPr="00CB4177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B4177">
        <w:rPr>
          <w:rFonts w:hAnsi="Times New Roman" w:ascii="Times New Roman"/>
          <w:szCs w:val="24"/>
          <w:lang w:val="hr-HR"/>
        </w:rPr>
        <w:t>ovog rješenja</w:t>
      </w:r>
      <w:r w:rsidRPr="00CB4177">
        <w:rPr>
          <w:rFonts w:hAnsi="Times New Roman" w:ascii="Times New Roman"/>
          <w:szCs w:val="24"/>
          <w:lang w:val="hr-HR"/>
        </w:rPr>
        <w:t>,</w:t>
      </w:r>
      <w:r w:rsidR="00EE69E5" w:rsidRPr="00CB417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B4177">
        <w:rPr>
          <w:rFonts w:hAnsi="Times New Roman" w:ascii="Times New Roman"/>
          <w:szCs w:val="24"/>
          <w:lang w:val="hr-HR"/>
        </w:rPr>
        <w:t xml:space="preserve"> će se</w:t>
      </w:r>
      <w:r w:rsidR="00B2463B" w:rsidRPr="0037557F">
        <w:rPr>
          <w:rFonts w:hAnsi="Times New Roman" w:ascii="Times New Roman"/>
          <w:szCs w:val="24"/>
          <w:lang w:val="hr-HR"/>
        </w:rPr>
        <w:t xml:space="preserve"> </w:t>
      </w:r>
      <w:r w:rsidR="00EE69E5" w:rsidRPr="0037557F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37557F" w:rsidR="00AB7883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Obrazloženje</w:t>
      </w:r>
    </w:p>
    <w:p w:rsidRDefault="00052DC4" w:rsidP="0037557F" w:rsidR="00052DC4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651A1E" w:rsidRPr="0037557F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7557F">
        <w:rPr>
          <w:rFonts w:hAnsi="Times New Roman" w:ascii="Times New Roman"/>
          <w:szCs w:val="24"/>
          <w:lang w:val="hr-HR"/>
        </w:rPr>
        <w:t>.</w:t>
      </w:r>
      <w:r w:rsidRPr="0037557F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7557F">
        <w:rPr>
          <w:rFonts w:hAnsi="Times New Roman" w:ascii="Times New Roman"/>
          <w:szCs w:val="24"/>
          <w:lang w:val="hr-HR"/>
        </w:rPr>
        <w:t>točkama I i IV izreke</w:t>
      </w:r>
      <w:r w:rsidRPr="0037557F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7557F">
        <w:rPr>
          <w:rFonts w:hAnsi="Times New Roman" w:ascii="Times New Roman"/>
          <w:szCs w:val="24"/>
          <w:lang w:val="hr-HR"/>
        </w:rPr>
        <w:t xml:space="preserve"> (točka II izreke)</w:t>
      </w:r>
      <w:r w:rsidRPr="0037557F">
        <w:rPr>
          <w:rFonts w:hAnsi="Times New Roman" w:ascii="Times New Roman"/>
          <w:szCs w:val="24"/>
          <w:lang w:val="hr-HR"/>
        </w:rPr>
        <w:t>.</w:t>
      </w:r>
    </w:p>
    <w:p w:rsidRDefault="00FD2805" w:rsidP="0037557F" w:rsidR="00FD2805" w:rsidRPr="003755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7557F">
        <w:rPr>
          <w:rFonts w:hAnsi="Times New Roman" w:ascii="Times New Roman"/>
          <w:szCs w:val="24"/>
          <w:lang w:val="hr-HR"/>
        </w:rPr>
        <w:t>FINA</w:t>
      </w:r>
      <w:r w:rsidRPr="0037557F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7557F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7557F">
        <w:rPr>
          <w:rFonts w:hAnsi="Times New Roman" w:ascii="Times New Roman"/>
          <w:szCs w:val="24"/>
          <w:lang w:val="hr-HR"/>
        </w:rPr>
        <w:t>0,00</w:t>
      </w:r>
      <w:r w:rsidR="003A7B9A" w:rsidRPr="0037557F">
        <w:rPr>
          <w:rFonts w:hAnsi="Times New Roman" w:ascii="Times New Roman"/>
          <w:szCs w:val="24"/>
          <w:lang w:val="hr-HR"/>
        </w:rPr>
        <w:t xml:space="preserve"> </w:t>
      </w:r>
      <w:r w:rsidR="00F777BC" w:rsidRPr="0037557F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37557F" w:rsidR="00052DC4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 Zagrebu</w:t>
      </w:r>
      <w:r w:rsidR="00052DC4" w:rsidRPr="0037557F">
        <w:rPr>
          <w:rFonts w:hAnsi="Times New Roman" w:ascii="Times New Roman"/>
          <w:szCs w:val="24"/>
          <w:lang w:val="hr-HR"/>
        </w:rPr>
        <w:t xml:space="preserve"> </w:t>
      </w:r>
      <w:r w:rsidR="0037557F" w:rsidRPr="0037557F">
        <w:rPr>
          <w:rFonts w:hAnsi="Times New Roman" w:ascii="Times New Roman"/>
          <w:szCs w:val="24"/>
          <w:lang w:val="hr-HR"/>
        </w:rPr>
        <w:t>10. lipnja</w:t>
      </w:r>
      <w:r w:rsidR="000016E6" w:rsidRPr="0037557F">
        <w:rPr>
          <w:rFonts w:hAnsi="Times New Roman" w:ascii="Times New Roman"/>
          <w:szCs w:val="24"/>
          <w:lang w:val="hr-HR"/>
        </w:rPr>
        <w:t xml:space="preserve"> 2019</w:t>
      </w:r>
      <w:r w:rsidR="00052DC4" w:rsidRPr="0037557F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SUDAC</w:t>
      </w:r>
    </w:p>
    <w:p w:rsidRDefault="00052DC4" w:rsidP="0037557F" w:rsidR="00052DC4" w:rsidRPr="0037557F">
      <w:pPr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Ljiljana Tomić</w:t>
      </w:r>
      <w:r w:rsidR="004B4E79">
        <w:rPr>
          <w:rFonts w:hAnsi="Times New Roman" w:ascii="Times New Roman"/>
          <w:szCs w:val="24"/>
          <w:lang w:val="hr-HR"/>
        </w:rPr>
        <w:t>, v.r.</w:t>
      </w:r>
      <w:r w:rsidRPr="0037557F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37557F" w:rsidR="00052DC4" w:rsidRPr="0037557F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UPUTA O PRAVNOM LIJEKU:</w:t>
      </w: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37557F" w:rsidR="00052DC4" w:rsidRPr="0037557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37557F" w:rsidR="00D44D4F" w:rsidRPr="0037557F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4B4E79" w:rsidP="007A64BB" w:rsidR="004B4E79" w:rsidRPr="004B4E79">
      <w:pPr>
        <w:jc w:val="right"/>
        <w:rPr>
          <w:rFonts w:hAnsi="Times New Roman" w:ascii="Times New Roman"/>
        </w:rPr>
      </w:pPr>
      <w:r w:rsidRPr="004B4E79">
        <w:rPr>
          <w:rFonts w:hAnsi="Times New Roman" w:ascii="Times New Roman"/>
        </w:rPr>
        <w:t>Za točnost otpravka:</w:t>
      </w:r>
    </w:p>
    <w:p w:rsidRDefault="004B4E79" w:rsidP="007A64BB" w:rsidR="004B4E79" w:rsidRPr="004B4E79">
      <w:pPr>
        <w:jc w:val="right"/>
        <w:rPr>
          <w:rFonts w:hAnsi="Times New Roman" w:ascii="Times New Roman"/>
        </w:rPr>
      </w:pPr>
      <w:r w:rsidRPr="004B4E79">
        <w:rPr>
          <w:rFonts w:hAnsi="Times New Roman" w:ascii="Times New Roman"/>
        </w:rPr>
        <w:t>Maja Malec</w:t>
      </w:r>
    </w:p>
    <w:p w:rsidRDefault="00182088" w:rsidP="0037557F" w:rsidR="00182088" w:rsidRPr="004B4E7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4B4E79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05D" w:rsidP="00DB4528" w:rsidR="00B3505D">
      <w:r>
        <w:separator/>
      </w:r>
    </w:p>
  </w:endnote>
  <w:endnote w:id="0" w:type="continuationSeparator">
    <w:p w:rsidRDefault="00B3505D" w:rsidP="00DB4528" w:rsidR="00B35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05D" w:rsidP="00DB4528" w:rsidR="00B3505D">
      <w:r>
        <w:separator/>
      </w:r>
    </w:p>
  </w:footnote>
  <w:footnote w:id="0" w:type="continuationSeparator">
    <w:p w:rsidRDefault="00B3505D" w:rsidP="00DB4528" w:rsidR="00B350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E79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B4177">
      <w:rPr>
        <w:rFonts w:hAnsi="Times New Roman" w:ascii="Times New Roman"/>
        <w:lang w:val="hr-HR"/>
      </w:rPr>
      <w:t>3232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04D98"/>
    <w:rsid w:val="00110F1B"/>
    <w:rsid w:val="00111692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33F79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7557F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804C5"/>
    <w:rsid w:val="004B233F"/>
    <w:rsid w:val="004B4E79"/>
    <w:rsid w:val="004C657D"/>
    <w:rsid w:val="004E1F73"/>
    <w:rsid w:val="004F71E0"/>
    <w:rsid w:val="004F7DD6"/>
    <w:rsid w:val="00532B71"/>
    <w:rsid w:val="0057695D"/>
    <w:rsid w:val="005940E9"/>
    <w:rsid w:val="005A600B"/>
    <w:rsid w:val="005E3273"/>
    <w:rsid w:val="00624EB1"/>
    <w:rsid w:val="00625DA3"/>
    <w:rsid w:val="00630127"/>
    <w:rsid w:val="006327C4"/>
    <w:rsid w:val="006356C5"/>
    <w:rsid w:val="00651A1E"/>
    <w:rsid w:val="00664FDC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25B61"/>
    <w:rsid w:val="009314C9"/>
    <w:rsid w:val="009469AF"/>
    <w:rsid w:val="009500C3"/>
    <w:rsid w:val="009569A9"/>
    <w:rsid w:val="009638A7"/>
    <w:rsid w:val="0096499A"/>
    <w:rsid w:val="00965ACC"/>
    <w:rsid w:val="00983C91"/>
    <w:rsid w:val="0099415C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94097"/>
    <w:rsid w:val="00B9611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4974"/>
    <w:rsid w:val="00CA5A99"/>
    <w:rsid w:val="00CB4177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75191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4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E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E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E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E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4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E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E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E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E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3232</izvorni_sadrzaj>
    <derivirana_varijabla naziv="DomainObject.Predmet.Broj_1">3232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St-3232/2018</izvorni_sadrzaj>
    <derivirana_varijabla naziv="DomainObject.Predmet.OznakaBroj_1">St-3232/2018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NITEA FRIZ d.o.o. zastupanog po punomoćniku Goran Cvetanović</izvorni_sadrzaj>
    <derivirana_varijabla naziv="DomainObject.Predmet.ProtustrankaFormated_1">  NITEA FRIZ d.o.o. zastupanog po punomoćniku Goran Cvetanović</derivirana_varijabla>
  </DomainObject.Predmet.ProtustrankaFormated>
  <DomainObject.Predmet.ProtustrankaFormatedOIB>
    <izvorni_sadrzaj>  NITEA FRIZ d.o.o., OIB 23377528174 zastupanog po punomoćniku Goran Cvetanović</izvorni_sadrzaj>
    <derivirana_varijabla naziv="DomainObject.Predmet.ProtustrankaFormatedOIB_1">  NITEA FRIZ d.o.o., OIB 23377528174 zastupanog po punomoćniku Goran Cvetanović</derivirana_varijabla>
  </DomainObject.Predmet.ProtustrankaFormatedOIB>
  <DomainObject.Predmet.ProtustrankaFormatedWithAdress>
    <izvorni_sadrzaj> NITEA FRIZ d.o.o., V Ravnice 10, 10000 Zagreb zastupanog po punomoćniku Goran Cvetanović</izvorni_sadrzaj>
    <derivirana_varijabla naziv="DomainObject.Predmet.ProtustrankaFormatedWithAdress_1"> NITEA FRIZ d.o.o., V Ravnice 10, 10000 Zagreb zastupanog po punomoćniku Goran Cvetanović</derivirana_varijabla>
  </DomainObject.Predmet.ProtustrankaFormatedWithAdress>
  <DomainObject.Predmet.ProtustrankaFormatedWithAdressOIB>
    <izvorni_sadrzaj> NITEA FRIZ d.o.o., OIB 23377528174, V Ravnice 10, 10000 Zagreb zastupanog po punomoćniku Goran Cvetanović</izvorni_sadrzaj>
    <derivirana_varijabla naziv="DomainObject.Predmet.ProtustrankaFormatedWithAdressOIB_1"> NITEA FRIZ d.o.o., OIB 23377528174, V Ravnice 10, 10000 Zagreb zastupanog po punomoćniku Goran Cvetanović</derivirana_varijabla>
  </DomainObject.Predmet.ProtustrankaFormatedWithAdressOIB>
  <DomainObject.Predmet.ProtustrankaWithAdress>
    <izvorni_sadrzaj>NITEA FRIZ d.o.o. V Ravnice 10, 10000 Zagreb</izvorni_sadrzaj>
    <derivirana_varijabla naziv="DomainObject.Predmet.ProtustrankaWithAdress_1">NITEA FRIZ d.o.o. V Ravnice 10, 10000 Zagreb</derivirana_varijabla>
  </DomainObject.Predmet.ProtustrankaWithAdress>
  <DomainObject.Predmet.ProtustrankaWithAdressOIB>
    <izvorni_sadrzaj>NITEA FRIZ d.o.o., OIB 23377528174, V Ravnice 10, 10000 Zagreb</izvorni_sadrzaj>
    <derivirana_varijabla naziv="DomainObject.Predmet.ProtustrankaWithAdressOIB_1">NITEA FRIZ d.o.o., OIB 23377528174, V Ravnice 10, 10000 Zagreb</derivirana_varijabla>
  </DomainObject.Predmet.ProtustrankaWithAdressOIB>
  <DomainObject.Predmet.ProtustrankaNazivFormated>
    <izvorni_sadrzaj>NITEA FRIZ d.o.o.</izvorni_sadrzaj>
    <derivirana_varijabla naziv="DomainObject.Predmet.ProtustrankaNazivFormated_1">NITEA FRIZ d.o.o.</derivirana_varijabla>
  </DomainObject.Predmet.ProtustrankaNazivFormated>
  <DomainObject.Predmet.ProtustrankaNazivFormatedOIB>
    <izvorni_sadrzaj>NITEA FRIZ d.o.o., OIB 23377528174</izvorni_sadrzaj>
    <derivirana_varijabla naziv="DomainObject.Predmet.ProtustrankaNazivFormatedOIB_1">NITEA FRIZ d.o.o., OIB 23377528174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NITEA FRIZ d.o.o. zastupanog po punomoćniku Goran Cvetanović</item>
    </izvorni_sadrzaj>
    <derivirana_varijabla naziv="DomainObject.Predmet.ProtuStrankaListFormated_1">
      <item>NITEA FRIZ d.o.o. zastupanog po punomoćniku Goran Cvetanović</item>
    </derivirana_varijabla>
  </DomainObject.Predmet.ProtuStrankaListFormated>
  <DomainObject.Predmet.ProtuStrankaListFormatedOIB>
    <izvorni_sadrzaj>
      <item>NITEA FRIZ d.o.o., OIB 23377528174 zastupanog po punomoćniku Goran Cvetanović</item>
    </izvorni_sadrzaj>
    <derivirana_varijabla naziv="DomainObject.Predmet.ProtuStrankaListFormatedOIB_1">
      <item>NITEA FRIZ d.o.o., OIB 23377528174 zastupanog po punomoćniku Goran Cvetanović</item>
    </derivirana_varijabla>
  </DomainObject.Predmet.ProtuStrankaListFormatedOIB>
  <DomainObject.Predmet.ProtuStrankaListFormatedWithAdress>
    <izvorni_sadrzaj>
      <item>NITEA FRIZ d.o.o., V Ravnice 10, 10000 Zagreb zastupanog po punomoćniku Goran Cvetanović</item>
    </izvorni_sadrzaj>
    <derivirana_varijabla naziv="DomainObject.Predmet.ProtuStrankaListFormatedWithAdress_1">
      <item>NITEA FRIZ d.o.o., V Ravnice 10, 10000 Zagreb zastupanog po punomoćniku Goran Cvetanović</item>
    </derivirana_varijabla>
  </DomainObject.Predmet.ProtuStrankaListFormatedWithAdress>
  <DomainObject.Predmet.ProtuStrankaListFormatedWithAdressOIB>
    <izvorni_sadrzaj>
      <item>NITEA FRIZ d.o.o., OIB 23377528174, V Ravnice 10, 10000 Zagreb zastupanog po punomoćniku Goran Cvetanović</item>
    </izvorni_sadrzaj>
    <derivirana_varijabla naziv="DomainObject.Predmet.ProtuStrankaListFormatedWithAdressOIB_1">
      <item>NITEA FRIZ d.o.o., OIB 23377528174, V Ravnice 10, 10000 Zagreb zastupanog po punomoćniku Goran Cvetanović</item>
    </derivirana_varijabla>
  </DomainObject.Predmet.ProtuStrankaListFormatedWithAdressOIB>
  <DomainObject.Predmet.ProtuStrankaListNazivFormated>
    <izvorni_sadrzaj>
      <item>NITEA FRIZ d.o.o.</item>
    </izvorni_sadrzaj>
    <derivirana_varijabla naziv="DomainObject.Predmet.ProtuStrankaListNazivFormated_1">
      <item>NITEA FRIZ d.o.o.</item>
    </derivirana_varijabla>
  </DomainObject.Predmet.ProtuStrankaListNazivFormated>
  <DomainObject.Predmet.ProtuStrankaListNazivFormatedOIB>
    <izvorni_sadrzaj>
      <item>NITEA FRIZ d.o.o., OIB 23377528174</item>
    </izvorni_sadrzaj>
    <derivirana_varijabla naziv="DomainObject.Predmet.ProtuStrankaListNazivFormatedOIB_1">
      <item>NITEA FRIZ d.o.o., OIB 23377528174</item>
    </derivirana_varijabla>
  </DomainObject.Predmet.ProtuStrankaListNazivFormatedOIB>
  <DomainObject.Predmet.OstaliListFormated>
    <izvorni_sadrzaj>
      <item>Goran Cvetanović punomoćnik sudionika u postupku NITEA FRIZ d.o.o.</item>
    </izvorni_sadrzaj>
    <derivirana_varijabla naziv="DomainObject.Predmet.OstaliListFormated_1">
      <item>Goran Cvetanović punomoćnik sudionika u postupku NITEA FRIZ d.o.o.</item>
    </derivirana_varijabla>
  </DomainObject.Predmet.OstaliListFormated>
  <DomainObject.Predmet.OstaliListFormatedOIB>
    <izvorni_sadrzaj>
      <item>Goran Cvetanović, OIB 30087905217 punomoćnik sudionika u postupku NITEA FRIZ d.o.o.</item>
    </izvorni_sadrzaj>
    <derivirana_varijabla naziv="DomainObject.Predmet.OstaliListFormatedOIB_1">
      <item>Goran Cvetanović, OIB 30087905217 punomoćnik sudionika u postupku NITEA FRIZ d.o.o.</item>
    </derivirana_varijabla>
  </DomainObject.Predmet.OstaliListFormatedOIB>
  <DomainObject.Predmet.OstaliListFormatedWithAdress>
    <izvorni_sadrzaj>
      <item>Goran Cvetanović, Bjelovarska Cesta 153, 48000 Koprivnica punomoćnik sudionika u postupku NITEA FRIZ d.o.o.</item>
    </izvorni_sadrzaj>
    <derivirana_varijabla naziv="DomainObject.Predmet.OstaliListFormatedWithAdress_1">
      <item>Goran Cvetanović, Bjelovarska Cesta 153, 48000 Koprivnica punomoćnik sudionika u postupku NITEA FRIZ d.o.o.</item>
    </derivirana_varijabla>
  </DomainObject.Predmet.OstaliListFormatedWithAdress>
  <DomainObject.Predmet.OstaliListFormatedWithAdressOIB>
    <izvorni_sadrzaj>
      <item>Goran Cvetanović, OIB 30087905217, Bjelovarska Cesta 153, 48000 Koprivnica punomoćnik sudionika u postupku NITEA FRIZ d.o.o.</item>
    </izvorni_sadrzaj>
    <derivirana_varijabla naziv="DomainObject.Predmet.OstaliListFormatedWithAdressOIB_1">
      <item>Goran Cvetanović, OIB 30087905217, Bjelovarska Cesta 153, 48000 Koprivnica punomoćnik sudionika u postupku NITEA FRIZ d.o.o.</item>
    </derivirana_varijabla>
  </DomainObject.Predmet.OstaliListFormatedWithAdressOIB>
  <DomainObject.Predmet.OstaliListNazivFormated>
    <izvorni_sadrzaj>
      <item>Goran Cvetanović</item>
    </izvorni_sadrzaj>
    <derivirana_varijabla naziv="DomainObject.Predmet.OstaliListNazivFormated_1">
      <item>Goran Cvetanović</item>
    </derivirana_varijabla>
  </DomainObject.Predmet.OstaliListNazivFormated>
  <DomainObject.Predmet.OstaliListNazivFormatedOIB>
    <izvorni_sadrzaj>
      <item>Goran Cvetanović, OIB 30087905217</item>
    </izvorni_sadrzaj>
    <derivirana_varijabla naziv="DomainObject.Predmet.OstaliListNazivFormatedOIB_1">
      <item>Goran Cvetanović, OIB 30087905217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NITEA FRIZ d.o.o.</izvorni_sadrzaj>
    <derivirana_varijabla naziv="DomainObject.Predmet.ProtustrankaIDrugi_1">NITEA FRIZ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NITEA FRIZ d.o.o., OIB 23377528174, V Ravnice 10, 10000 Zagreb</izvorni_sadrzaj>
    <derivirana_varijabla naziv="DomainObject.Predmet.ProtustrankaIDrugiAdressOIB_1">NITEA FRIZ d.o.o., OIB 23377528174, V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NITEA FRIZ d.o.o.</item>
      <item>FINANCIJSKA AGENCIJA, RC Zagreb</item>
      <item>Goran Cvetanović</item>
    </izvorni_sadrzaj>
    <derivirana_varijabla naziv="DomainObject.Predmet.SudioniciListNaziv_1">
      <item>NITEA FRIZ d.o.o.</item>
      <item>FINANCIJSKA AGENCIJA, RC Zagreb</item>
      <item>Goran Cvetanović</item>
    </derivirana_varijabla>
  </DomainObject.Predmet.SudioniciListNaziv>
  <DomainObject.Predmet.SudioniciListAdressOIB>
    <izvorni_sadrzaj>
      <item>NITEA FRIZ d.o.o., OIB 23377528174, V Ravnice 10,10000 Zagreb</item>
      <item>FINANCIJSKA AGENCIJA, RC Zagreb, OIB 85821130368, Trg svibanjskih žrtava 1995. 1,10000 Zagreb</item>
      <item>Goran Cvetanović, OIB 30087905217, Bjelovarska Cesta 153,48000 Koprivnica</item>
    </izvorni_sadrzaj>
    <derivirana_varijabla naziv="DomainObject.Predmet.SudioniciListAdressOIB_1">
      <item>NITEA FRIZ d.o.o., OIB 23377528174, V Ravnice 10,10000 Zagreb</item>
      <item>FINANCIJSKA AGENCIJA, RC Zagreb, OIB 85821130368, Trg svibanjskih žrtava 1995. 1,10000 Zagreb</item>
      <item>Goran Cvetanović, OIB 30087905217, Bjelovarska Cesta 153,48000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23377528174</item>
      <item>, OIB 85821130368</item>
      <item>, OIB 30087905217</item>
    </izvorni_sadrzaj>
    <derivirana_varijabla naziv="DomainObject.Predmet.SudioniciListNazivOIB_1">
      <item>, OIB 23377528174</item>
      <item>, OIB 85821130368</item>
      <item>, OIB 30087905217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St-3232/2018-6</izvorni_sadrzaj>
    <derivirana_varijabla naziv="DomainObject.PredzadnjaOdlukaIzPredmeta.Oznaka_1">St-3232/2018-6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52C9E-AD7D-4D15-B61F-A2AB94ADC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2420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2019-06-10T11:12:00Z</dcterms:created>
  <dc:creator>Sudsko vijeæe</dc:creator>
  <cp:lastModifiedBy>Maja Malec</cp:lastModifiedBy>
  <cp:lastPrinted>2018-04-05T09:07:00Z</cp:lastPrinted>
  <dcterms:modified xmlns:xsi="http://www.w3.org/2001/XMLSchema-instance" xsi:type="dcterms:W3CDTF">2019-06-10T11:15:00Z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(st-3232-2018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