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40ce" w14:paraId="32c40ce" w:rsidRDefault="0085775F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85775F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B80075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 w:rsidR="0085775F">
        <w:rPr>
          <w:b/>
          <w:sz w:val="24"/>
          <w:szCs w:val="24"/>
        </w:rPr>
        <w:t xml:space="preserve">     </w:t>
      </w:r>
      <w:r w:rsidR="00E05CA0">
        <w:rPr>
          <w:sz w:val="24"/>
          <w:szCs w:val="24"/>
        </w:rPr>
        <w:t>89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81C8B">
        <w:rPr>
          <w:sz w:val="24"/>
          <w:szCs w:val="24"/>
        </w:rPr>
        <w:t>4270</w:t>
      </w:r>
      <w:r w:rsidRPr="00E974B3">
        <w:rPr>
          <w:sz w:val="24"/>
          <w:szCs w:val="24"/>
        </w:rPr>
        <w:t>/1</w:t>
      </w:r>
      <w:r w:rsidR="00F94D97">
        <w:rPr>
          <w:sz w:val="24"/>
          <w:szCs w:val="24"/>
        </w:rPr>
        <w:t>6-</w:t>
      </w:r>
      <w:r w:rsidR="00287FD2">
        <w:rPr>
          <w:sz w:val="24"/>
          <w:szCs w:val="24"/>
        </w:rPr>
        <w:t>43</w:t>
      </w:r>
      <w:r w:rsidRPr="00E974B3">
        <w:rPr>
          <w:sz w:val="24"/>
          <w:szCs w:val="24"/>
        </w:rPr>
        <w:t xml:space="preserve">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85775F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85775F" w:rsidP="0085775F" w:rsidR="00915638" w:rsidRPr="00E974B3">
      <w:pPr>
        <w:ind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85775F" w:rsidP="0085775F" w:rsidR="00915638" w:rsidRPr="00E974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915638" w:rsidRPr="00E974B3">
        <w:rPr>
          <w:sz w:val="24"/>
          <w:szCs w:val="24"/>
        </w:rPr>
        <w:t>R J E Š E NJ E</w:t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A81C8B" w:rsidP="00A81C8B" w:rsidR="00A81C8B" w:rsidRPr="00A81C8B">
      <w:pPr>
        <w:ind w:firstLine="720"/>
        <w:jc w:val="both"/>
        <w:rPr>
          <w:sz w:val="24"/>
          <w:szCs w:val="24"/>
        </w:rPr>
      </w:pPr>
      <w:r w:rsidRPr="00A81C8B">
        <w:rPr>
          <w:sz w:val="24"/>
          <w:szCs w:val="24"/>
        </w:rPr>
        <w:t>Trgovački sud u Zagrebu, po sucu Nikolini Dorić Hadžisejdić, u stečajnom postupku nad</w:t>
      </w:r>
      <w:r w:rsidRPr="00A81C8B">
        <w:rPr>
          <w:sz w:val="24"/>
          <w:szCs w:val="24"/>
          <w:lang w:val="pt-BR"/>
        </w:rPr>
        <w:t xml:space="preserve"> dužnikom MITEA GRADNJA d.o.o. u stečaju, OIB: 12727213434, Zagreb, Bačun 30</w:t>
      </w:r>
      <w:r w:rsidRPr="00A81C8B">
        <w:rPr>
          <w:sz w:val="24"/>
          <w:szCs w:val="24"/>
        </w:rPr>
        <w:t xml:space="preserve">, </w:t>
      </w:r>
      <w:r w:rsidR="00B80075">
        <w:rPr>
          <w:sz w:val="24"/>
          <w:szCs w:val="24"/>
        </w:rPr>
        <w:t>17</w:t>
      </w:r>
      <w:r w:rsidRPr="00A81C8B">
        <w:rPr>
          <w:sz w:val="24"/>
          <w:szCs w:val="24"/>
        </w:rPr>
        <w:t xml:space="preserve">. </w:t>
      </w:r>
      <w:r w:rsidR="001E6471">
        <w:rPr>
          <w:sz w:val="24"/>
          <w:szCs w:val="24"/>
        </w:rPr>
        <w:t>srpnja</w:t>
      </w:r>
      <w:r w:rsidRPr="00A81C8B">
        <w:rPr>
          <w:sz w:val="24"/>
          <w:szCs w:val="24"/>
        </w:rPr>
        <w:t xml:space="preserve"> 2018., </w:t>
      </w:r>
    </w:p>
    <w:p w:rsidRDefault="00FE429E" w:rsidP="00915638" w:rsidR="00FE429E" w:rsidRPr="00A81C8B">
      <w:pPr>
        <w:jc w:val="center"/>
        <w:rPr>
          <w:sz w:val="24"/>
          <w:szCs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Ispravlja se tablica ispitanih tražbina te se utvrđuje:</w:t>
      </w: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Utvrđene tražbine:</w:t>
      </w:r>
    </w:p>
    <w:p w:rsidRDefault="001B44B9" w:rsidP="00AB56D5" w:rsidR="001B44B9">
      <w:pPr>
        <w:ind w:left="360"/>
        <w:jc w:val="both"/>
        <w:rPr>
          <w:sz w:val="24"/>
          <w:szCs w:val="24"/>
        </w:rPr>
      </w:pP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Prvi viši isplatni red</w:t>
      </w: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AB72CB">
        <w:rPr>
          <w:sz w:val="24"/>
          <w:szCs w:val="24"/>
        </w:rPr>
        <w:t xml:space="preserve">Agencija za osiguranje radničkih </w:t>
      </w:r>
      <w:r w:rsidR="00E666C1" w:rsidRPr="00AB72CB">
        <w:rPr>
          <w:sz w:val="24"/>
          <w:szCs w:val="24"/>
        </w:rPr>
        <w:t xml:space="preserve">tražbina, </w:t>
      </w:r>
      <w:r w:rsidRPr="00AB72CB">
        <w:rPr>
          <w:sz w:val="24"/>
          <w:szCs w:val="24"/>
        </w:rPr>
        <w:t>Zagreb, Fr</w:t>
      </w:r>
      <w:r w:rsidRPr="005C58FA">
        <w:rPr>
          <w:sz w:val="24"/>
          <w:szCs w:val="24"/>
        </w:rPr>
        <w:t xml:space="preserve">ankopanska 11, </w:t>
      </w:r>
      <w:r w:rsidR="00E666C1" w:rsidRPr="005C58FA">
        <w:rPr>
          <w:sz w:val="24"/>
          <w:szCs w:val="24"/>
        </w:rPr>
        <w:t xml:space="preserve">OIB: </w:t>
      </w:r>
      <w:r w:rsidR="004141C8" w:rsidRPr="005C58FA">
        <w:rPr>
          <w:sz w:val="24"/>
          <w:szCs w:val="24"/>
        </w:rPr>
        <w:t xml:space="preserve">04323472109, </w:t>
      </w:r>
      <w:r w:rsidRPr="005C58FA">
        <w:rPr>
          <w:sz w:val="24"/>
          <w:szCs w:val="24"/>
        </w:rPr>
        <w:t xml:space="preserve">u iznosu od </w:t>
      </w:r>
      <w:r w:rsidR="00A81C8B">
        <w:rPr>
          <w:sz w:val="24"/>
          <w:szCs w:val="24"/>
        </w:rPr>
        <w:t>7</w:t>
      </w:r>
      <w:r w:rsidR="00F94D97">
        <w:rPr>
          <w:sz w:val="24"/>
          <w:szCs w:val="24"/>
        </w:rPr>
        <w:t>.</w:t>
      </w:r>
      <w:r w:rsidR="00A81C8B">
        <w:rPr>
          <w:sz w:val="24"/>
          <w:szCs w:val="24"/>
        </w:rPr>
        <w:t>059,64</w:t>
      </w:r>
      <w:r w:rsidR="004141C8" w:rsidRPr="005C58FA">
        <w:rPr>
          <w:sz w:val="24"/>
          <w:szCs w:val="24"/>
        </w:rPr>
        <w:t xml:space="preserve"> </w:t>
      </w:r>
      <w:r w:rsidR="005C58FA">
        <w:rPr>
          <w:sz w:val="24"/>
          <w:szCs w:val="24"/>
        </w:rPr>
        <w:t>kn</w:t>
      </w:r>
      <w:r w:rsidR="00F94D97">
        <w:rPr>
          <w:sz w:val="24"/>
          <w:szCs w:val="24"/>
        </w:rPr>
        <w:t>.</w:t>
      </w:r>
    </w:p>
    <w:p w:rsidRDefault="00AB56D5" w:rsidP="00AB56D5" w:rsidR="00AB56D5" w:rsidRPr="004141C8">
      <w:pPr>
        <w:ind w:left="360"/>
        <w:jc w:val="both"/>
        <w:rPr>
          <w:sz w:val="24"/>
          <w:szCs w:val="24"/>
        </w:rPr>
      </w:pPr>
      <w:r w:rsidRPr="004141C8">
        <w:rPr>
          <w:sz w:val="24"/>
          <w:szCs w:val="24"/>
        </w:rPr>
        <w:t xml:space="preserve">                                                                         </w:t>
      </w:r>
    </w:p>
    <w:p w:rsidRDefault="00AB56D5" w:rsidP="002F068B" w:rsidR="00AB56D5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Obrazloženje</w:t>
      </w:r>
    </w:p>
    <w:p w:rsidRDefault="00AB56D5" w:rsidP="00AB56D5" w:rsidR="00AB56D5" w:rsidRPr="00B636E9">
      <w:pPr>
        <w:jc w:val="center"/>
        <w:rPr>
          <w:sz w:val="24"/>
          <w:szCs w:val="24"/>
        </w:rPr>
      </w:pPr>
    </w:p>
    <w:p w:rsidRDefault="00AB56D5" w:rsidP="00AB56D5" w:rsidR="00170815" w:rsidRPr="005C58FA">
      <w:pPr>
        <w:ind w:firstLine="72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Agencija za osiguranje radničkih</w:t>
      </w:r>
      <w:r w:rsidR="002A48ED">
        <w:rPr>
          <w:sz w:val="24"/>
          <w:szCs w:val="24"/>
        </w:rPr>
        <w:t xml:space="preserve"> </w:t>
      </w:r>
      <w:r w:rsidR="00A81C8B">
        <w:rPr>
          <w:sz w:val="24"/>
          <w:szCs w:val="24"/>
        </w:rPr>
        <w:t>tražbina</w:t>
      </w:r>
      <w:r w:rsidR="00C32B7F" w:rsidRPr="005C58FA">
        <w:rPr>
          <w:sz w:val="24"/>
          <w:szCs w:val="24"/>
        </w:rPr>
        <w:t>,</w:t>
      </w:r>
      <w:r w:rsidR="00A22275" w:rsidRPr="005C58FA">
        <w:rPr>
          <w:sz w:val="24"/>
          <w:szCs w:val="24"/>
        </w:rPr>
        <w:t xml:space="preserve"> Zagreb, Frankopanska 11, OIB: 04323472109</w:t>
      </w:r>
      <w:r w:rsidR="0017756C">
        <w:rPr>
          <w:sz w:val="24"/>
          <w:szCs w:val="24"/>
        </w:rPr>
        <w:t>,</w:t>
      </w:r>
      <w:r w:rsidR="0017756C" w:rsidRPr="0017756C">
        <w:rPr>
          <w:sz w:val="24"/>
          <w:szCs w:val="24"/>
        </w:rPr>
        <w:t xml:space="preserve"> </w:t>
      </w:r>
      <w:r w:rsidR="0017756C" w:rsidRPr="005C58FA">
        <w:rPr>
          <w:sz w:val="24"/>
          <w:szCs w:val="24"/>
        </w:rPr>
        <w:t>(dalje: A</w:t>
      </w:r>
      <w:r w:rsidR="0017756C">
        <w:rPr>
          <w:sz w:val="24"/>
          <w:szCs w:val="24"/>
        </w:rPr>
        <w:t>gencija</w:t>
      </w:r>
      <w:r w:rsidR="0017756C" w:rsidRPr="005C58FA">
        <w:rPr>
          <w:sz w:val="24"/>
          <w:szCs w:val="24"/>
        </w:rPr>
        <w:t>)</w:t>
      </w:r>
      <w:r w:rsidR="0017756C">
        <w:rPr>
          <w:sz w:val="24"/>
          <w:szCs w:val="24"/>
        </w:rPr>
        <w:t xml:space="preserve">, </w:t>
      </w:r>
      <w:r w:rsidR="00A81C8B">
        <w:rPr>
          <w:sz w:val="24"/>
          <w:szCs w:val="24"/>
        </w:rPr>
        <w:t>je podneskom od 21</w:t>
      </w:r>
      <w:r w:rsidR="00A22275" w:rsidRPr="005C58FA">
        <w:rPr>
          <w:sz w:val="24"/>
          <w:szCs w:val="24"/>
        </w:rPr>
        <w:t xml:space="preserve">. </w:t>
      </w:r>
      <w:r w:rsidR="00A81C8B">
        <w:rPr>
          <w:sz w:val="24"/>
          <w:szCs w:val="24"/>
        </w:rPr>
        <w:t>lipnja 2018</w:t>
      </w:r>
      <w:r w:rsidR="00A22275" w:rsidRPr="005C58FA">
        <w:rPr>
          <w:sz w:val="24"/>
          <w:szCs w:val="24"/>
        </w:rPr>
        <w:t xml:space="preserve">. </w:t>
      </w:r>
      <w:r w:rsidR="00A81C8B">
        <w:rPr>
          <w:sz w:val="24"/>
          <w:szCs w:val="24"/>
        </w:rPr>
        <w:t>(list 237</w:t>
      </w:r>
      <w:r w:rsidR="005C6DA0" w:rsidRPr="005C58FA">
        <w:rPr>
          <w:sz w:val="24"/>
          <w:szCs w:val="24"/>
        </w:rPr>
        <w:t xml:space="preserve"> spisa) </w:t>
      </w:r>
      <w:r w:rsidR="00A22275" w:rsidRPr="005C58FA">
        <w:rPr>
          <w:sz w:val="24"/>
          <w:szCs w:val="24"/>
        </w:rPr>
        <w:t xml:space="preserve">obavijestila sud kako je u </w:t>
      </w:r>
      <w:r w:rsidRPr="005C58FA">
        <w:rPr>
          <w:sz w:val="24"/>
          <w:szCs w:val="24"/>
        </w:rPr>
        <w:t xml:space="preserve">predmetu stečajnog dužnika </w:t>
      </w:r>
      <w:r w:rsidR="00A81C8B" w:rsidRPr="00A81C8B">
        <w:rPr>
          <w:sz w:val="24"/>
          <w:szCs w:val="24"/>
          <w:lang w:val="pt-BR"/>
        </w:rPr>
        <w:t>MITEA GRADNJA d.o.o. u stečaju, OIB: 12727213434, Zagreb, Bačun 30</w:t>
      </w:r>
      <w:r w:rsidR="00F94D97">
        <w:rPr>
          <w:sz w:val="24"/>
          <w:szCs w:val="24"/>
          <w:lang w:val="pt-BR"/>
        </w:rPr>
        <w:t>,</w:t>
      </w:r>
      <w:r w:rsidR="0017756C">
        <w:rPr>
          <w:sz w:val="24"/>
          <w:szCs w:val="24"/>
          <w:lang w:val="pt-BR"/>
        </w:rPr>
        <w:t xml:space="preserve"> </w:t>
      </w:r>
      <w:r w:rsidR="00A22275" w:rsidRPr="005C58FA">
        <w:rPr>
          <w:sz w:val="24"/>
          <w:szCs w:val="24"/>
        </w:rPr>
        <w:t>obavila uplat</w:t>
      </w:r>
      <w:r w:rsidR="00413D35">
        <w:rPr>
          <w:sz w:val="24"/>
          <w:szCs w:val="24"/>
        </w:rPr>
        <w:t>u</w:t>
      </w:r>
      <w:r w:rsidR="00A22275" w:rsidRPr="005C58FA">
        <w:rPr>
          <w:sz w:val="24"/>
          <w:szCs w:val="24"/>
        </w:rPr>
        <w:t xml:space="preserve"> </w:t>
      </w:r>
      <w:r w:rsidRPr="005C58FA">
        <w:rPr>
          <w:sz w:val="24"/>
          <w:szCs w:val="24"/>
        </w:rPr>
        <w:t xml:space="preserve">osiguranih radničkih </w:t>
      </w:r>
      <w:r w:rsidR="00A22275" w:rsidRPr="005C58FA">
        <w:rPr>
          <w:sz w:val="24"/>
          <w:szCs w:val="24"/>
        </w:rPr>
        <w:t>tražbina za stečajn</w:t>
      </w:r>
      <w:r w:rsidR="00A81C8B">
        <w:rPr>
          <w:sz w:val="24"/>
          <w:szCs w:val="24"/>
        </w:rPr>
        <w:t>og vjerovnika Hamdiju Ekića</w:t>
      </w:r>
      <w:r w:rsidR="00170815" w:rsidRPr="005C58FA">
        <w:rPr>
          <w:sz w:val="24"/>
          <w:szCs w:val="24"/>
        </w:rPr>
        <w:t xml:space="preserve"> u ukupnom iznosu od </w:t>
      </w:r>
      <w:r w:rsidR="00A81C8B">
        <w:rPr>
          <w:sz w:val="24"/>
          <w:szCs w:val="24"/>
        </w:rPr>
        <w:t>7</w:t>
      </w:r>
      <w:r w:rsidR="00170815" w:rsidRPr="005C58FA">
        <w:rPr>
          <w:sz w:val="24"/>
          <w:szCs w:val="24"/>
        </w:rPr>
        <w:t>.</w:t>
      </w:r>
      <w:r w:rsidR="00A81C8B">
        <w:rPr>
          <w:sz w:val="24"/>
          <w:szCs w:val="24"/>
        </w:rPr>
        <w:t>059,64</w:t>
      </w:r>
      <w:r w:rsidR="00170815" w:rsidRPr="005C58FA">
        <w:rPr>
          <w:sz w:val="24"/>
          <w:szCs w:val="24"/>
        </w:rPr>
        <w:t xml:space="preserve"> kn</w:t>
      </w:r>
      <w:r w:rsidR="00413D35">
        <w:rPr>
          <w:sz w:val="24"/>
          <w:szCs w:val="24"/>
        </w:rPr>
        <w:t>.</w:t>
      </w:r>
      <w:r w:rsidR="00413D35" w:rsidRPr="00413D35">
        <w:rPr>
          <w:sz w:val="24"/>
          <w:szCs w:val="24"/>
        </w:rPr>
        <w:t xml:space="preserve"> </w:t>
      </w:r>
      <w:r w:rsidR="00170815" w:rsidRPr="005C58FA">
        <w:rPr>
          <w:sz w:val="24"/>
          <w:szCs w:val="24"/>
        </w:rPr>
        <w:t xml:space="preserve">S obzirom na to da je </w:t>
      </w:r>
      <w:r w:rsidR="00E105AB" w:rsidRPr="005C58FA">
        <w:rPr>
          <w:sz w:val="24"/>
          <w:szCs w:val="24"/>
        </w:rPr>
        <w:t>A</w:t>
      </w:r>
      <w:r w:rsidR="002A48ED">
        <w:rPr>
          <w:sz w:val="24"/>
          <w:szCs w:val="24"/>
        </w:rPr>
        <w:t xml:space="preserve">gencija </w:t>
      </w:r>
      <w:r w:rsidR="00170815" w:rsidRPr="005C58FA">
        <w:rPr>
          <w:sz w:val="24"/>
          <w:szCs w:val="24"/>
        </w:rPr>
        <w:t>djelomično ispunila obvezu koju je ste</w:t>
      </w:r>
      <w:r w:rsidR="00413D35">
        <w:rPr>
          <w:sz w:val="24"/>
          <w:szCs w:val="24"/>
        </w:rPr>
        <w:t>čajni dužnik imao prema navedeno</w:t>
      </w:r>
      <w:r w:rsidR="00170815" w:rsidRPr="005C58FA">
        <w:rPr>
          <w:sz w:val="24"/>
          <w:szCs w:val="24"/>
        </w:rPr>
        <w:t>m radni</w:t>
      </w:r>
      <w:r w:rsidR="00413D35">
        <w:rPr>
          <w:sz w:val="24"/>
          <w:szCs w:val="24"/>
        </w:rPr>
        <w:t>ku</w:t>
      </w:r>
      <w:r w:rsidR="00170815" w:rsidRPr="005C58FA">
        <w:rPr>
          <w:sz w:val="24"/>
          <w:szCs w:val="24"/>
        </w:rPr>
        <w:t>, predložila je ispraviti tablicu ispitanih t</w:t>
      </w:r>
      <w:r w:rsidR="002A48ED">
        <w:rPr>
          <w:sz w:val="24"/>
          <w:szCs w:val="24"/>
        </w:rPr>
        <w:t xml:space="preserve">ražbina na temelju odredbe čl. </w:t>
      </w:r>
      <w:r w:rsidR="00A81C8B">
        <w:rPr>
          <w:sz w:val="24"/>
          <w:szCs w:val="24"/>
        </w:rPr>
        <w:t>32</w:t>
      </w:r>
      <w:r w:rsidR="00170815" w:rsidRPr="005C58FA">
        <w:rPr>
          <w:sz w:val="24"/>
          <w:szCs w:val="24"/>
        </w:rPr>
        <w:t xml:space="preserve">. st. 4. </w:t>
      </w:r>
      <w:r w:rsidR="00845329" w:rsidRPr="00845329">
        <w:rPr>
          <w:sz w:val="24"/>
          <w:szCs w:val="24"/>
          <w:shd w:fill="FFFFFF" w:color="auto" w:val="clear"/>
        </w:rPr>
        <w:t xml:space="preserve">Zakona o osiguranju </w:t>
      </w:r>
      <w:r w:rsidR="00A81C8B">
        <w:rPr>
          <w:sz w:val="24"/>
          <w:szCs w:val="24"/>
          <w:shd w:fill="FFFFFF" w:color="auto" w:val="clear"/>
        </w:rPr>
        <w:t>radničkih tražbina</w:t>
      </w:r>
      <w:r w:rsidR="00845329" w:rsidRPr="00845329">
        <w:rPr>
          <w:sz w:val="24"/>
          <w:szCs w:val="24"/>
          <w:shd w:fill="FFFFFF" w:color="auto" w:val="clear"/>
        </w:rPr>
        <w:t xml:space="preserve"> (»Narodne novi</w:t>
      </w:r>
      <w:r w:rsidR="00845329">
        <w:rPr>
          <w:sz w:val="24"/>
          <w:szCs w:val="24"/>
          <w:shd w:fill="FFFFFF" w:color="auto" w:val="clear"/>
        </w:rPr>
        <w:t xml:space="preserve">ne«, br. </w:t>
      </w:r>
      <w:r w:rsidR="00A81C8B">
        <w:rPr>
          <w:sz w:val="24"/>
          <w:szCs w:val="24"/>
          <w:shd w:fill="FFFFFF" w:color="auto" w:val="clear"/>
        </w:rPr>
        <w:t>70/17 dalje: ZORT</w:t>
      </w:r>
      <w:r w:rsidR="00845329" w:rsidRPr="00845329">
        <w:rPr>
          <w:sz w:val="24"/>
          <w:szCs w:val="24"/>
          <w:shd w:fill="FFFFFF" w:color="auto" w:val="clear"/>
        </w:rPr>
        <w:t>)</w:t>
      </w:r>
      <w:r w:rsidR="00E105AB" w:rsidRPr="0017756C">
        <w:rPr>
          <w:sz w:val="24"/>
          <w:szCs w:val="24"/>
        </w:rPr>
        <w:t>. Uz navedeni podnesak</w:t>
      </w:r>
      <w:r w:rsidR="005C6DA0" w:rsidRPr="0017756C">
        <w:rPr>
          <w:sz w:val="24"/>
          <w:szCs w:val="24"/>
        </w:rPr>
        <w:t xml:space="preserve"> A</w:t>
      </w:r>
      <w:r w:rsidR="00845329" w:rsidRPr="0017756C">
        <w:rPr>
          <w:sz w:val="24"/>
          <w:szCs w:val="24"/>
        </w:rPr>
        <w:t>gen</w:t>
      </w:r>
      <w:r w:rsidR="00845329">
        <w:rPr>
          <w:sz w:val="24"/>
          <w:szCs w:val="24"/>
        </w:rPr>
        <w:t>cija</w:t>
      </w:r>
      <w:r w:rsidR="005C6DA0" w:rsidRPr="005C58FA">
        <w:rPr>
          <w:sz w:val="24"/>
          <w:szCs w:val="24"/>
        </w:rPr>
        <w:t xml:space="preserve"> je dostavila:</w:t>
      </w:r>
      <w:r w:rsidR="00227FDD">
        <w:rPr>
          <w:sz w:val="24"/>
          <w:szCs w:val="24"/>
        </w:rPr>
        <w:t xml:space="preserve"> potvrdu o uplati od 19</w:t>
      </w:r>
      <w:r w:rsidR="005C6DA0" w:rsidRPr="005C58FA">
        <w:rPr>
          <w:sz w:val="24"/>
          <w:szCs w:val="24"/>
        </w:rPr>
        <w:t xml:space="preserve">. </w:t>
      </w:r>
      <w:r w:rsidR="00227FDD">
        <w:rPr>
          <w:sz w:val="24"/>
          <w:szCs w:val="24"/>
        </w:rPr>
        <w:t>lipnja 2018</w:t>
      </w:r>
      <w:r w:rsidR="005C6DA0" w:rsidRPr="005C58FA">
        <w:rPr>
          <w:sz w:val="24"/>
          <w:szCs w:val="24"/>
        </w:rPr>
        <w:t>., rješenje A</w:t>
      </w:r>
      <w:r w:rsidR="0017756C">
        <w:rPr>
          <w:sz w:val="24"/>
          <w:szCs w:val="24"/>
        </w:rPr>
        <w:t>gencije</w:t>
      </w:r>
      <w:r w:rsidR="005C6DA0" w:rsidRPr="005C58FA">
        <w:rPr>
          <w:sz w:val="24"/>
          <w:szCs w:val="24"/>
        </w:rPr>
        <w:t>, klasa:UP/I-1</w:t>
      </w:r>
      <w:r w:rsidR="00227FDD">
        <w:rPr>
          <w:sz w:val="24"/>
          <w:szCs w:val="24"/>
        </w:rPr>
        <w:t>10-02/18</w:t>
      </w:r>
      <w:r w:rsidR="005C6DA0" w:rsidRPr="005C58FA">
        <w:rPr>
          <w:sz w:val="24"/>
          <w:szCs w:val="24"/>
        </w:rPr>
        <w:t>-01/</w:t>
      </w:r>
      <w:r w:rsidR="00227FDD">
        <w:rPr>
          <w:sz w:val="24"/>
          <w:szCs w:val="24"/>
        </w:rPr>
        <w:t>1123, Ur.broj: 0479-2/6-18</w:t>
      </w:r>
      <w:r w:rsidR="005C6DA0" w:rsidRPr="005C58FA">
        <w:rPr>
          <w:sz w:val="24"/>
          <w:szCs w:val="24"/>
        </w:rPr>
        <w:t>/000</w:t>
      </w:r>
      <w:r w:rsidR="00227FDD">
        <w:rPr>
          <w:sz w:val="24"/>
          <w:szCs w:val="24"/>
        </w:rPr>
        <w:t>2 od 18</w:t>
      </w:r>
      <w:r w:rsidR="005C6DA0" w:rsidRPr="005C58FA">
        <w:rPr>
          <w:sz w:val="24"/>
          <w:szCs w:val="24"/>
        </w:rPr>
        <w:t xml:space="preserve">. </w:t>
      </w:r>
      <w:r w:rsidR="00227FDD">
        <w:rPr>
          <w:sz w:val="24"/>
          <w:szCs w:val="24"/>
        </w:rPr>
        <w:t>svibnja 2018</w:t>
      </w:r>
      <w:r w:rsidR="005C6DA0" w:rsidRPr="005C58FA">
        <w:rPr>
          <w:sz w:val="24"/>
          <w:szCs w:val="24"/>
        </w:rPr>
        <w:t xml:space="preserve">. </w:t>
      </w:r>
      <w:r w:rsidR="00227FDD">
        <w:rPr>
          <w:sz w:val="24"/>
          <w:szCs w:val="24"/>
        </w:rPr>
        <w:t>(list 240</w:t>
      </w:r>
      <w:r w:rsidR="00413D35">
        <w:rPr>
          <w:sz w:val="24"/>
          <w:szCs w:val="24"/>
        </w:rPr>
        <w:t xml:space="preserve"> </w:t>
      </w:r>
      <w:r w:rsidR="002F068B" w:rsidRPr="005C58FA">
        <w:rPr>
          <w:sz w:val="24"/>
          <w:szCs w:val="24"/>
        </w:rPr>
        <w:t>spisa).</w:t>
      </w:r>
    </w:p>
    <w:p w:rsidRDefault="002F068B" w:rsidP="00B639A6" w:rsidR="00B639A6" w:rsidRPr="00B636E9">
      <w:pPr>
        <w:ind w:firstLine="720"/>
        <w:jc w:val="both"/>
        <w:rPr>
          <w:sz w:val="24"/>
          <w:szCs w:val="24"/>
        </w:rPr>
      </w:pPr>
      <w:r w:rsidRPr="00D03E34">
        <w:rPr>
          <w:sz w:val="24"/>
          <w:szCs w:val="24"/>
        </w:rPr>
        <w:t>U stečajnim postupcima nad poslodavcima koji imaju zaposlene radnike stečajni upravitelji dužni su otvoriti poseban namjenski račun stečajnog dužnika za prihvat uplate osiguranih tražbina radnika na temelju ovoga</w:t>
      </w:r>
      <w:r w:rsidR="00227FDD">
        <w:rPr>
          <w:sz w:val="24"/>
          <w:szCs w:val="24"/>
        </w:rPr>
        <w:t xml:space="preserve"> (čl. 31</w:t>
      </w:r>
      <w:r w:rsidRPr="003C3862">
        <w:rPr>
          <w:sz w:val="24"/>
          <w:szCs w:val="24"/>
        </w:rPr>
        <w:t xml:space="preserve"> </w:t>
      </w:r>
      <w:r w:rsidR="003C3862">
        <w:rPr>
          <w:sz w:val="24"/>
          <w:szCs w:val="24"/>
        </w:rPr>
        <w:t xml:space="preserve">st. 1. </w:t>
      </w:r>
      <w:r w:rsidR="00227FDD">
        <w:rPr>
          <w:sz w:val="24"/>
          <w:szCs w:val="24"/>
          <w:shd w:fill="FFFFFF" w:color="auto" w:val="clear"/>
        </w:rPr>
        <w:t>ZORT</w:t>
      </w:r>
      <w:r w:rsidR="00845329" w:rsidRPr="003C3862">
        <w:rPr>
          <w:sz w:val="24"/>
          <w:szCs w:val="24"/>
        </w:rPr>
        <w:t xml:space="preserve"> </w:t>
      </w:r>
      <w:r w:rsidRPr="003C3862">
        <w:rPr>
          <w:sz w:val="24"/>
          <w:szCs w:val="24"/>
        </w:rPr>
        <w:t xml:space="preserve">). </w:t>
      </w:r>
      <w:r w:rsidRPr="00D03E34">
        <w:rPr>
          <w:sz w:val="24"/>
          <w:szCs w:val="24"/>
        </w:rPr>
        <w:t>Agencija je dužna u roku od 15 dana od dana izvršnosti rješenja izvršiti uplatu prema č</w:t>
      </w:r>
      <w:r w:rsidRPr="00E465F7">
        <w:rPr>
          <w:sz w:val="24"/>
          <w:szCs w:val="24"/>
        </w:rPr>
        <w:t>l</w:t>
      </w:r>
      <w:r w:rsidR="00227FDD">
        <w:rPr>
          <w:sz w:val="24"/>
          <w:szCs w:val="24"/>
        </w:rPr>
        <w:t>. 31</w:t>
      </w:r>
      <w:r w:rsidRPr="00E465F7">
        <w:rPr>
          <w:sz w:val="24"/>
          <w:szCs w:val="24"/>
        </w:rPr>
        <w:t xml:space="preserve"> </w:t>
      </w:r>
      <w:r w:rsidR="00E465F7" w:rsidRPr="00E465F7">
        <w:rPr>
          <w:sz w:val="24"/>
          <w:szCs w:val="24"/>
          <w:shd w:fill="FFFFFF" w:color="auto" w:val="clear"/>
        </w:rPr>
        <w:t>ZO</w:t>
      </w:r>
      <w:r w:rsidR="00227FDD">
        <w:rPr>
          <w:sz w:val="24"/>
          <w:szCs w:val="24"/>
          <w:shd w:fill="FFFFFF" w:color="auto" w:val="clear"/>
        </w:rPr>
        <w:t>RT</w:t>
      </w:r>
      <w:r w:rsidR="00227FDD">
        <w:rPr>
          <w:sz w:val="24"/>
          <w:szCs w:val="24"/>
        </w:rPr>
        <w:t xml:space="preserve"> (čl. 30</w:t>
      </w:r>
      <w:r w:rsidRPr="00E465F7">
        <w:rPr>
          <w:sz w:val="24"/>
          <w:szCs w:val="24"/>
        </w:rPr>
        <w:t xml:space="preserve">. st. 4. </w:t>
      </w:r>
      <w:r w:rsidR="00E465F7" w:rsidRPr="00E465F7">
        <w:rPr>
          <w:sz w:val="24"/>
          <w:szCs w:val="24"/>
          <w:shd w:fill="FFFFFF" w:color="auto" w:val="clear"/>
        </w:rPr>
        <w:t>ZOR</w:t>
      </w:r>
      <w:r w:rsidR="00227FDD">
        <w:rPr>
          <w:sz w:val="24"/>
          <w:szCs w:val="24"/>
          <w:shd w:fill="FFFFFF" w:color="auto" w:val="clear"/>
        </w:rPr>
        <w:t>T</w:t>
      </w:r>
      <w:r w:rsidRPr="00E465F7">
        <w:rPr>
          <w:sz w:val="24"/>
          <w:szCs w:val="24"/>
        </w:rPr>
        <w:t>)</w:t>
      </w:r>
      <w:r w:rsidR="003C3862" w:rsidRPr="00E465F7">
        <w:rPr>
          <w:sz w:val="24"/>
          <w:szCs w:val="24"/>
        </w:rPr>
        <w:t>.</w:t>
      </w:r>
      <w:r w:rsidR="003C3862" w:rsidRPr="003C3862">
        <w:rPr>
          <w:sz w:val="24"/>
          <w:szCs w:val="24"/>
        </w:rPr>
        <w:t xml:space="preserve"> </w:t>
      </w:r>
      <w:r w:rsidR="00227FDD">
        <w:rPr>
          <w:sz w:val="24"/>
          <w:szCs w:val="24"/>
        </w:rPr>
        <w:t>Odredbom čl. 32</w:t>
      </w:r>
      <w:r w:rsidR="00B639A6" w:rsidRPr="00B636E9">
        <w:rPr>
          <w:sz w:val="24"/>
          <w:szCs w:val="24"/>
        </w:rPr>
        <w:t xml:space="preserve">. st. 1. i 2. </w:t>
      </w:r>
      <w:r w:rsidR="00B639A6" w:rsidRPr="00845329">
        <w:rPr>
          <w:sz w:val="24"/>
          <w:szCs w:val="24"/>
          <w:shd w:fill="FFFFFF" w:color="auto" w:val="clear"/>
        </w:rPr>
        <w:t>ZOR</w:t>
      </w:r>
      <w:r w:rsidR="00227FDD">
        <w:rPr>
          <w:sz w:val="24"/>
          <w:szCs w:val="24"/>
          <w:shd w:fill="FFFFFF" w:color="auto" w:val="clear"/>
        </w:rPr>
        <w:t>T</w:t>
      </w:r>
      <w:r w:rsidR="00B639A6" w:rsidRPr="00B636E9">
        <w:rPr>
          <w:sz w:val="24"/>
          <w:szCs w:val="24"/>
        </w:rPr>
        <w:t xml:space="preserve"> </w:t>
      </w:r>
      <w:r w:rsidR="00B639A6">
        <w:rPr>
          <w:sz w:val="24"/>
          <w:szCs w:val="24"/>
        </w:rPr>
        <w:t>propisano je</w:t>
      </w:r>
      <w:r w:rsidR="00B639A6" w:rsidRPr="00B636E9">
        <w:rPr>
          <w:sz w:val="24"/>
          <w:szCs w:val="24"/>
        </w:rPr>
        <w:t xml:space="preserve"> da potraživanja koja na temelju ovoga Zakona isplati Agencija prelaze na Agencij</w:t>
      </w:r>
      <w:r w:rsidR="00227FDD">
        <w:rPr>
          <w:sz w:val="24"/>
          <w:szCs w:val="24"/>
        </w:rPr>
        <w:t>u danom uplate iz odredbe čl. 30</w:t>
      </w:r>
      <w:r w:rsidR="00B639A6" w:rsidRPr="00B636E9">
        <w:rPr>
          <w:sz w:val="24"/>
          <w:szCs w:val="24"/>
        </w:rPr>
        <w:t>. st. 4. ovog Zakona (stavak 1.) te danom prijenosa potraživanja Agencija preuzima sva procesna prava stečajnog vjerovnika u odnosu na preuzeta potraživanja</w:t>
      </w:r>
      <w:r w:rsidR="00E465F7">
        <w:rPr>
          <w:sz w:val="24"/>
          <w:szCs w:val="24"/>
        </w:rPr>
        <w:t xml:space="preserve"> (stavak 2.)</w:t>
      </w:r>
      <w:r w:rsidR="00B639A6" w:rsidRPr="00B636E9">
        <w:rPr>
          <w:sz w:val="24"/>
          <w:szCs w:val="24"/>
        </w:rPr>
        <w:t>.</w:t>
      </w:r>
    </w:p>
    <w:p w:rsidRDefault="003C3862" w:rsidP="00B639A6" w:rsidR="002F068B">
      <w:pPr>
        <w:ind w:firstLine="709"/>
        <w:jc w:val="both"/>
        <w:rPr>
          <w:rFonts w:hAnsi="Calibri" w:ascii="Calibri"/>
          <w:color w:val="666666"/>
          <w:sz w:val="20"/>
        </w:rPr>
      </w:pPr>
      <w:r w:rsidRPr="00D03E34">
        <w:rPr>
          <w:sz w:val="24"/>
          <w:szCs w:val="24"/>
        </w:rPr>
        <w:t xml:space="preserve">O prijenosu </w:t>
      </w:r>
      <w:r w:rsidR="00B639A6">
        <w:rPr>
          <w:sz w:val="24"/>
          <w:szCs w:val="24"/>
        </w:rPr>
        <w:t>po</w:t>
      </w:r>
      <w:r w:rsidRPr="00D03E34">
        <w:rPr>
          <w:sz w:val="24"/>
          <w:szCs w:val="24"/>
        </w:rPr>
        <w:t>traž</w:t>
      </w:r>
      <w:r w:rsidR="00B639A6">
        <w:rPr>
          <w:sz w:val="24"/>
          <w:szCs w:val="24"/>
        </w:rPr>
        <w:t>ivanja</w:t>
      </w:r>
      <w:r w:rsidRPr="00D03E34">
        <w:rPr>
          <w:sz w:val="24"/>
          <w:szCs w:val="24"/>
        </w:rPr>
        <w:t xml:space="preserve"> i preuzimanju procesnih prava stečajnog vjerovnika </w:t>
      </w:r>
      <w:r>
        <w:rPr>
          <w:sz w:val="24"/>
          <w:szCs w:val="24"/>
        </w:rPr>
        <w:t>A</w:t>
      </w:r>
      <w:r w:rsidR="00B639A6">
        <w:rPr>
          <w:sz w:val="24"/>
          <w:szCs w:val="24"/>
        </w:rPr>
        <w:t>gencija</w:t>
      </w:r>
      <w:r w:rsidRPr="00D03E34">
        <w:rPr>
          <w:sz w:val="24"/>
          <w:szCs w:val="24"/>
        </w:rPr>
        <w:t xml:space="preserve"> obavještava nadležan </w:t>
      </w:r>
      <w:r w:rsidR="00B639A6">
        <w:rPr>
          <w:sz w:val="24"/>
          <w:szCs w:val="24"/>
        </w:rPr>
        <w:t>stečajni sud, uz dokaz o ispunjenju dijela potra</w:t>
      </w:r>
      <w:r w:rsidRPr="00D03E34">
        <w:rPr>
          <w:sz w:val="24"/>
          <w:szCs w:val="24"/>
        </w:rPr>
        <w:t>ži</w:t>
      </w:r>
      <w:r w:rsidR="00B639A6">
        <w:rPr>
          <w:sz w:val="24"/>
          <w:szCs w:val="24"/>
        </w:rPr>
        <w:t xml:space="preserve">vanja (čl. </w:t>
      </w:r>
      <w:r w:rsidR="00227FDD">
        <w:rPr>
          <w:sz w:val="24"/>
          <w:szCs w:val="24"/>
        </w:rPr>
        <w:t>32</w:t>
      </w:r>
      <w:r w:rsidR="00B639A6">
        <w:rPr>
          <w:sz w:val="24"/>
          <w:szCs w:val="24"/>
        </w:rPr>
        <w:t xml:space="preserve"> st. 3</w:t>
      </w:r>
      <w:r>
        <w:rPr>
          <w:sz w:val="24"/>
          <w:szCs w:val="24"/>
        </w:rPr>
        <w:t xml:space="preserve"> </w:t>
      </w:r>
      <w:r w:rsidR="00B639A6" w:rsidRPr="00845329">
        <w:rPr>
          <w:sz w:val="24"/>
          <w:szCs w:val="24"/>
          <w:shd w:fill="FFFFFF" w:color="auto" w:val="clear"/>
        </w:rPr>
        <w:lastRenderedPageBreak/>
        <w:t>ZOR</w:t>
      </w:r>
      <w:r w:rsidR="00227FDD">
        <w:rPr>
          <w:sz w:val="24"/>
          <w:szCs w:val="24"/>
          <w:shd w:fill="FFFFFF" w:color="auto" w:val="clear"/>
        </w:rPr>
        <w:t>T</w:t>
      </w:r>
      <w:r>
        <w:rPr>
          <w:sz w:val="24"/>
          <w:szCs w:val="24"/>
        </w:rPr>
        <w:t>)</w:t>
      </w:r>
      <w:r w:rsidRPr="00D03E34">
        <w:rPr>
          <w:sz w:val="24"/>
          <w:szCs w:val="24"/>
        </w:rPr>
        <w:t>.</w:t>
      </w:r>
      <w:r w:rsidR="00B639A6">
        <w:rPr>
          <w:sz w:val="24"/>
          <w:szCs w:val="24"/>
        </w:rPr>
        <w:t xml:space="preserve"> Temeljem obavijesti iz čl. </w:t>
      </w:r>
      <w:r w:rsidR="00227FDD">
        <w:rPr>
          <w:sz w:val="24"/>
          <w:szCs w:val="24"/>
        </w:rPr>
        <w:t>32</w:t>
      </w:r>
      <w:r>
        <w:rPr>
          <w:sz w:val="24"/>
          <w:szCs w:val="24"/>
        </w:rPr>
        <w:t xml:space="preserve">. st. 3. </w:t>
      </w:r>
      <w:r w:rsidR="00227FDD">
        <w:rPr>
          <w:sz w:val="24"/>
          <w:szCs w:val="24"/>
          <w:shd w:fill="FFFFFF" w:color="auto" w:val="clear"/>
        </w:rPr>
        <w:t>ZORT</w:t>
      </w:r>
      <w:r w:rsidR="00B639A6">
        <w:rPr>
          <w:sz w:val="24"/>
          <w:szCs w:val="24"/>
        </w:rPr>
        <w:t xml:space="preserve"> </w:t>
      </w:r>
      <w:r w:rsidRPr="00D03E34">
        <w:rPr>
          <w:sz w:val="24"/>
          <w:szCs w:val="24"/>
        </w:rPr>
        <w:t>nadležn</w:t>
      </w:r>
      <w:r w:rsidR="00B639A6">
        <w:rPr>
          <w:sz w:val="24"/>
          <w:szCs w:val="24"/>
        </w:rPr>
        <w:t>i stečajni sud</w:t>
      </w:r>
      <w:r w:rsidRPr="00D03E34">
        <w:rPr>
          <w:sz w:val="24"/>
          <w:szCs w:val="24"/>
        </w:rPr>
        <w:t xml:space="preserve"> će ispraviti tablicu ispitanih tražbina i primjerak tako ispravljenog rješenja o utvrđivanju tražbina </w:t>
      </w:r>
      <w:r w:rsidR="00B639A6">
        <w:rPr>
          <w:sz w:val="24"/>
          <w:szCs w:val="24"/>
        </w:rPr>
        <w:t xml:space="preserve">dostaviti Agenciji (čl. </w:t>
      </w:r>
      <w:r w:rsidR="001846CC">
        <w:rPr>
          <w:sz w:val="24"/>
          <w:szCs w:val="24"/>
        </w:rPr>
        <w:t>32</w:t>
      </w:r>
      <w:r>
        <w:rPr>
          <w:sz w:val="24"/>
          <w:szCs w:val="24"/>
        </w:rPr>
        <w:t xml:space="preserve">. st. 4. </w:t>
      </w:r>
      <w:r w:rsidR="00B639A6" w:rsidRPr="00845329">
        <w:rPr>
          <w:sz w:val="24"/>
          <w:szCs w:val="24"/>
          <w:shd w:fill="FFFFFF" w:color="auto" w:val="clear"/>
        </w:rPr>
        <w:t>ZO</w:t>
      </w:r>
      <w:r w:rsidR="001846CC">
        <w:rPr>
          <w:sz w:val="24"/>
          <w:szCs w:val="24"/>
          <w:shd w:fill="FFFFFF" w:color="auto" w:val="clear"/>
        </w:rPr>
        <w:t>RT</w:t>
      </w:r>
      <w:r>
        <w:rPr>
          <w:sz w:val="24"/>
          <w:szCs w:val="24"/>
        </w:rPr>
        <w:t>)</w:t>
      </w:r>
      <w:r w:rsidRPr="00D03E34">
        <w:rPr>
          <w:sz w:val="24"/>
          <w:szCs w:val="24"/>
        </w:rPr>
        <w:t>.</w:t>
      </w:r>
      <w:r w:rsidR="00B639A6">
        <w:rPr>
          <w:rFonts w:hAnsi="Calibri" w:ascii="Calibri"/>
          <w:color w:val="666666"/>
          <w:sz w:val="20"/>
        </w:rPr>
        <w:t xml:space="preserve"> </w:t>
      </w:r>
    </w:p>
    <w:p w:rsidRDefault="0029088C" w:rsidP="007340F5" w:rsidR="007340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rješenje A</w:t>
      </w:r>
      <w:r w:rsidR="00E465F7">
        <w:rPr>
          <w:sz w:val="24"/>
          <w:szCs w:val="24"/>
        </w:rPr>
        <w:t>gencije</w:t>
      </w:r>
      <w:r>
        <w:rPr>
          <w:sz w:val="24"/>
          <w:szCs w:val="24"/>
        </w:rPr>
        <w:t>, klasa:UP/I-110-02/1</w:t>
      </w:r>
      <w:r w:rsidR="001846CC">
        <w:rPr>
          <w:sz w:val="24"/>
          <w:szCs w:val="24"/>
        </w:rPr>
        <w:t>8</w:t>
      </w:r>
      <w:r>
        <w:rPr>
          <w:sz w:val="24"/>
          <w:szCs w:val="24"/>
        </w:rPr>
        <w:t>-01/</w:t>
      </w:r>
      <w:r w:rsidR="001846CC">
        <w:rPr>
          <w:sz w:val="24"/>
          <w:szCs w:val="24"/>
        </w:rPr>
        <w:t>1123</w:t>
      </w:r>
      <w:r>
        <w:rPr>
          <w:sz w:val="24"/>
          <w:szCs w:val="24"/>
        </w:rPr>
        <w:t>, Ur.broj: 0479-2/</w:t>
      </w:r>
      <w:r w:rsidR="001846CC">
        <w:rPr>
          <w:sz w:val="24"/>
          <w:szCs w:val="24"/>
        </w:rPr>
        <w:t>6</w:t>
      </w:r>
      <w:r w:rsidR="002A48ED">
        <w:rPr>
          <w:sz w:val="24"/>
          <w:szCs w:val="24"/>
        </w:rPr>
        <w:t>-1</w:t>
      </w:r>
      <w:r w:rsidR="001846CC">
        <w:rPr>
          <w:sz w:val="24"/>
          <w:szCs w:val="24"/>
        </w:rPr>
        <w:t xml:space="preserve">8/0002 od </w:t>
      </w:r>
      <w:r w:rsidR="002A48ED">
        <w:rPr>
          <w:sz w:val="24"/>
          <w:szCs w:val="24"/>
        </w:rPr>
        <w:t>1</w:t>
      </w:r>
      <w:r w:rsidR="001846CC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1846CC">
        <w:rPr>
          <w:sz w:val="24"/>
          <w:szCs w:val="24"/>
        </w:rPr>
        <w:t>svibnja 2018</w:t>
      </w:r>
      <w:r w:rsidR="002A48ED">
        <w:rPr>
          <w:sz w:val="24"/>
          <w:szCs w:val="24"/>
        </w:rPr>
        <w:t xml:space="preserve">. (list </w:t>
      </w:r>
      <w:r w:rsidR="001846CC">
        <w:rPr>
          <w:sz w:val="24"/>
          <w:szCs w:val="24"/>
        </w:rPr>
        <w:t>240</w:t>
      </w:r>
      <w:r>
        <w:rPr>
          <w:sz w:val="24"/>
          <w:szCs w:val="24"/>
        </w:rPr>
        <w:t xml:space="preserve"> spisa) utvrđeno je kako radnik </w:t>
      </w:r>
      <w:r w:rsidR="001846CC">
        <w:rPr>
          <w:sz w:val="24"/>
          <w:szCs w:val="24"/>
        </w:rPr>
        <w:t>Hamdija Ekić</w:t>
      </w:r>
      <w:r>
        <w:rPr>
          <w:sz w:val="24"/>
          <w:szCs w:val="24"/>
        </w:rPr>
        <w:t xml:space="preserve"> ima pravo na isplatu sljedećih tražbina:</w:t>
      </w:r>
      <w:r w:rsidR="002A48ED">
        <w:rPr>
          <w:sz w:val="24"/>
          <w:szCs w:val="24"/>
        </w:rPr>
        <w:t xml:space="preserve"> </w:t>
      </w:r>
      <w:r w:rsidR="001846CC">
        <w:rPr>
          <w:sz w:val="24"/>
          <w:szCs w:val="24"/>
        </w:rPr>
        <w:t>otpremninu u iznosu od 7.059,64</w:t>
      </w:r>
      <w:r w:rsidR="002A48ED">
        <w:rPr>
          <w:sz w:val="24"/>
          <w:szCs w:val="24"/>
        </w:rPr>
        <w:t xml:space="preserve"> kn</w:t>
      </w:r>
      <w:r w:rsidR="001846CC">
        <w:rPr>
          <w:sz w:val="24"/>
          <w:szCs w:val="24"/>
        </w:rPr>
        <w:t>, što sveukupno iznosi 7</w:t>
      </w:r>
      <w:r>
        <w:rPr>
          <w:sz w:val="24"/>
          <w:szCs w:val="24"/>
        </w:rPr>
        <w:t>.</w:t>
      </w:r>
      <w:r w:rsidR="001846CC">
        <w:rPr>
          <w:sz w:val="24"/>
          <w:szCs w:val="24"/>
        </w:rPr>
        <w:t>059,64</w:t>
      </w:r>
      <w:r>
        <w:rPr>
          <w:sz w:val="24"/>
          <w:szCs w:val="24"/>
        </w:rPr>
        <w:t xml:space="preserve"> kn (točka 1. izreke navedenog rješenja), </w:t>
      </w:r>
      <w:r w:rsidR="001846CC">
        <w:rPr>
          <w:sz w:val="24"/>
          <w:szCs w:val="24"/>
        </w:rPr>
        <w:t>kako će agencija u roku 15 dana od izvršnosti rješenja izvršiti uplatu na poseban namjenski račun stečajnog upravitelja (točka 2. izreke) stečajni upravitelj je dužan izvršiti uplatu priznate tražbine radniku u roku osam dana po uplati Agencije (točka 3. izreke) te je u točki 4. izreke odbijen zahtjev za neisplatu plaće za zaštićeno razdoblje.</w:t>
      </w:r>
    </w:p>
    <w:p w:rsidRDefault="001846CC" w:rsidP="007340F5" w:rsidR="000508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potvrdu o uplati od 19</w:t>
      </w:r>
      <w:r w:rsidR="00050829">
        <w:rPr>
          <w:sz w:val="24"/>
          <w:szCs w:val="24"/>
        </w:rPr>
        <w:t xml:space="preserve">. </w:t>
      </w:r>
      <w:r>
        <w:rPr>
          <w:sz w:val="24"/>
          <w:szCs w:val="24"/>
        </w:rPr>
        <w:t>lipnja 2018</w:t>
      </w:r>
      <w:r w:rsidR="00050829">
        <w:rPr>
          <w:sz w:val="24"/>
          <w:szCs w:val="24"/>
        </w:rPr>
        <w:t xml:space="preserve">. (list </w:t>
      </w:r>
      <w:r>
        <w:rPr>
          <w:sz w:val="24"/>
          <w:szCs w:val="24"/>
        </w:rPr>
        <w:t>239</w:t>
      </w:r>
      <w:r w:rsidR="004E0AE3">
        <w:rPr>
          <w:sz w:val="24"/>
          <w:szCs w:val="24"/>
        </w:rPr>
        <w:t xml:space="preserve"> spisa) utvrđeno je kako je 19</w:t>
      </w:r>
      <w:r w:rsidR="00050829">
        <w:rPr>
          <w:sz w:val="24"/>
          <w:szCs w:val="24"/>
        </w:rPr>
        <w:t xml:space="preserve">. </w:t>
      </w:r>
      <w:r w:rsidR="004E0AE3">
        <w:rPr>
          <w:sz w:val="24"/>
          <w:szCs w:val="24"/>
        </w:rPr>
        <w:t>lipnja 2018</w:t>
      </w:r>
      <w:r w:rsidR="00050829">
        <w:rPr>
          <w:sz w:val="24"/>
          <w:szCs w:val="24"/>
        </w:rPr>
        <w:t>. A</w:t>
      </w:r>
      <w:r w:rsidR="004E0AE3">
        <w:rPr>
          <w:sz w:val="24"/>
          <w:szCs w:val="24"/>
        </w:rPr>
        <w:t>gencija uplatila 7</w:t>
      </w:r>
      <w:r w:rsidR="006842C7">
        <w:rPr>
          <w:sz w:val="24"/>
          <w:szCs w:val="24"/>
        </w:rPr>
        <w:t>.</w:t>
      </w:r>
      <w:r w:rsidR="004E0AE3">
        <w:rPr>
          <w:sz w:val="24"/>
          <w:szCs w:val="24"/>
        </w:rPr>
        <w:t>059,64</w:t>
      </w:r>
      <w:r w:rsidR="00050829">
        <w:rPr>
          <w:sz w:val="24"/>
          <w:szCs w:val="24"/>
        </w:rPr>
        <w:t xml:space="preserve"> kn na račun stečajnog dužnika.</w:t>
      </w:r>
    </w:p>
    <w:p w:rsidRDefault="00050829" w:rsidP="00AB56D5" w:rsidR="000508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A</w:t>
      </w:r>
      <w:r w:rsidR="006842C7">
        <w:rPr>
          <w:sz w:val="24"/>
          <w:szCs w:val="24"/>
        </w:rPr>
        <w:t>gencija</w:t>
      </w:r>
      <w:r>
        <w:rPr>
          <w:sz w:val="24"/>
          <w:szCs w:val="24"/>
        </w:rPr>
        <w:t xml:space="preserve"> uplatila</w:t>
      </w:r>
      <w:r w:rsidR="004E0AE3">
        <w:rPr>
          <w:sz w:val="24"/>
          <w:szCs w:val="24"/>
        </w:rPr>
        <w:t xml:space="preserve"> tražbinu u ukupnom iznosu od 7</w:t>
      </w:r>
      <w:r>
        <w:rPr>
          <w:sz w:val="24"/>
          <w:szCs w:val="24"/>
        </w:rPr>
        <w:t>.</w:t>
      </w:r>
      <w:r w:rsidR="004E0AE3">
        <w:rPr>
          <w:sz w:val="24"/>
          <w:szCs w:val="24"/>
        </w:rPr>
        <w:t>059,64</w:t>
      </w:r>
      <w:r>
        <w:rPr>
          <w:sz w:val="24"/>
          <w:szCs w:val="24"/>
        </w:rPr>
        <w:t xml:space="preserve"> kn, </w:t>
      </w:r>
      <w:r w:rsidR="0017756C">
        <w:rPr>
          <w:sz w:val="24"/>
          <w:szCs w:val="24"/>
        </w:rPr>
        <w:t xml:space="preserve">to je, u skladu s odredbom čl. </w:t>
      </w:r>
      <w:r w:rsidR="004E0AE3">
        <w:rPr>
          <w:sz w:val="24"/>
          <w:szCs w:val="24"/>
        </w:rPr>
        <w:t>32</w:t>
      </w:r>
      <w:r>
        <w:rPr>
          <w:sz w:val="24"/>
          <w:szCs w:val="24"/>
        </w:rPr>
        <w:t xml:space="preserve">. st. 1. </w:t>
      </w:r>
      <w:r w:rsidR="0017756C" w:rsidRPr="00845329">
        <w:rPr>
          <w:sz w:val="24"/>
          <w:szCs w:val="24"/>
          <w:shd w:fill="FFFFFF" w:color="auto" w:val="clear"/>
        </w:rPr>
        <w:t>ZOR</w:t>
      </w:r>
      <w:r w:rsidR="004E0AE3">
        <w:rPr>
          <w:sz w:val="24"/>
          <w:szCs w:val="24"/>
          <w:shd w:fill="FFFFFF" w:color="auto" w:val="clear"/>
        </w:rPr>
        <w:t>T</w:t>
      </w:r>
      <w:r w:rsidR="004E0AE3">
        <w:rPr>
          <w:sz w:val="24"/>
          <w:szCs w:val="24"/>
        </w:rPr>
        <w:t>, 19</w:t>
      </w:r>
      <w:r>
        <w:rPr>
          <w:sz w:val="24"/>
          <w:szCs w:val="24"/>
        </w:rPr>
        <w:t xml:space="preserve">. </w:t>
      </w:r>
      <w:r w:rsidR="004E0AE3">
        <w:rPr>
          <w:sz w:val="24"/>
          <w:szCs w:val="24"/>
        </w:rPr>
        <w:t>lipnja 2018</w:t>
      </w:r>
      <w:r>
        <w:rPr>
          <w:sz w:val="24"/>
          <w:szCs w:val="24"/>
        </w:rPr>
        <w:t>. kao danom uplate, navedena tražbina prešla na A</w:t>
      </w:r>
      <w:r w:rsidR="0017756C">
        <w:rPr>
          <w:sz w:val="24"/>
          <w:szCs w:val="24"/>
        </w:rPr>
        <w:t>genciju</w:t>
      </w:r>
      <w:r>
        <w:rPr>
          <w:sz w:val="24"/>
          <w:szCs w:val="24"/>
        </w:rPr>
        <w:t xml:space="preserve"> či</w:t>
      </w:r>
      <w:r w:rsidR="0017756C">
        <w:rPr>
          <w:sz w:val="24"/>
          <w:szCs w:val="24"/>
        </w:rPr>
        <w:t xml:space="preserve">me je, u skladu s odredbom čl. </w:t>
      </w:r>
      <w:r w:rsidR="004E0AE3">
        <w:rPr>
          <w:sz w:val="24"/>
          <w:szCs w:val="24"/>
        </w:rPr>
        <w:t>32</w:t>
      </w:r>
      <w:r>
        <w:rPr>
          <w:sz w:val="24"/>
          <w:szCs w:val="24"/>
        </w:rPr>
        <w:t xml:space="preserve">. st. 2. </w:t>
      </w:r>
      <w:r w:rsidR="0017756C" w:rsidRPr="00845329">
        <w:rPr>
          <w:sz w:val="24"/>
          <w:szCs w:val="24"/>
          <w:shd w:fill="FFFFFF" w:color="auto" w:val="clear"/>
        </w:rPr>
        <w:t>Z</w:t>
      </w:r>
      <w:r w:rsidR="004E0AE3">
        <w:rPr>
          <w:sz w:val="24"/>
          <w:szCs w:val="24"/>
          <w:shd w:fill="FFFFFF" w:color="auto" w:val="clear"/>
        </w:rPr>
        <w:t>ORT</w:t>
      </w:r>
      <w:r>
        <w:rPr>
          <w:sz w:val="24"/>
          <w:szCs w:val="24"/>
        </w:rPr>
        <w:t>, A</w:t>
      </w:r>
      <w:r w:rsidR="0017756C">
        <w:rPr>
          <w:sz w:val="24"/>
          <w:szCs w:val="24"/>
        </w:rPr>
        <w:t>gencija</w:t>
      </w:r>
      <w:r>
        <w:rPr>
          <w:sz w:val="24"/>
          <w:szCs w:val="24"/>
        </w:rPr>
        <w:t xml:space="preserve"> preuzela </w:t>
      </w:r>
      <w:r w:rsidRPr="00D03E34">
        <w:rPr>
          <w:sz w:val="24"/>
          <w:szCs w:val="24"/>
        </w:rPr>
        <w:t>sva procesna prava stečajnog vjerovnik</w:t>
      </w:r>
      <w:r>
        <w:rPr>
          <w:sz w:val="24"/>
          <w:szCs w:val="24"/>
        </w:rPr>
        <w:t>a u odnosu na preuzetu tražbinu.</w:t>
      </w:r>
    </w:p>
    <w:p w:rsidRDefault="00050829" w:rsidP="00AB56D5" w:rsidR="00AB56D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je, uzevši u obzir navedeno, na temelju odredbe č</w:t>
      </w:r>
      <w:r w:rsidR="0017756C">
        <w:rPr>
          <w:sz w:val="24"/>
          <w:szCs w:val="24"/>
        </w:rPr>
        <w:t xml:space="preserve">l. </w:t>
      </w:r>
      <w:r w:rsidR="004E0AE3">
        <w:rPr>
          <w:sz w:val="24"/>
          <w:szCs w:val="24"/>
        </w:rPr>
        <w:t>32</w:t>
      </w:r>
      <w:r>
        <w:rPr>
          <w:sz w:val="24"/>
          <w:szCs w:val="24"/>
        </w:rPr>
        <w:t xml:space="preserve">. st. 4. </w:t>
      </w:r>
      <w:r w:rsidR="004E0AE3">
        <w:rPr>
          <w:sz w:val="24"/>
          <w:szCs w:val="24"/>
          <w:shd w:fill="FFFFFF" w:color="auto" w:val="clear"/>
        </w:rPr>
        <w:t>ZO</w:t>
      </w:r>
      <w:r w:rsidR="0017756C" w:rsidRPr="00845329">
        <w:rPr>
          <w:sz w:val="24"/>
          <w:szCs w:val="24"/>
          <w:shd w:fill="FFFFFF" w:color="auto" w:val="clear"/>
        </w:rPr>
        <w:t>R</w:t>
      </w:r>
      <w:r w:rsidR="004E0AE3">
        <w:rPr>
          <w:sz w:val="24"/>
          <w:szCs w:val="24"/>
          <w:shd w:fill="FFFFFF" w:color="auto" w:val="clear"/>
        </w:rPr>
        <w:t>T</w:t>
      </w:r>
      <w:r w:rsidR="0017756C">
        <w:rPr>
          <w:sz w:val="24"/>
          <w:szCs w:val="24"/>
        </w:rPr>
        <w:t xml:space="preserve"> </w:t>
      </w:r>
      <w:r>
        <w:rPr>
          <w:sz w:val="24"/>
          <w:szCs w:val="24"/>
        </w:rPr>
        <w:t>-a, odlučeno kao u izreci ovog rješenja.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85775F" w:rsidP="00915638" w:rsidR="0085775F">
      <w:pPr>
        <w:ind w:firstLine="720"/>
        <w:jc w:val="center"/>
        <w:rPr>
          <w:sz w:val="24"/>
        </w:rPr>
      </w:pPr>
    </w:p>
    <w:p w:rsidRDefault="00765207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287FD2">
        <w:rPr>
          <w:sz w:val="24"/>
          <w:szCs w:val="24"/>
        </w:rPr>
        <w:t>17</w:t>
      </w:r>
      <w:r w:rsidR="008C0AEF" w:rsidRPr="005C58FA">
        <w:rPr>
          <w:sz w:val="24"/>
          <w:szCs w:val="24"/>
          <w:lang w:val="pt-BR"/>
        </w:rPr>
        <w:t xml:space="preserve">. </w:t>
      </w:r>
      <w:r w:rsidR="001E6471">
        <w:rPr>
          <w:sz w:val="24"/>
          <w:szCs w:val="24"/>
          <w:lang w:val="pt-BR"/>
        </w:rPr>
        <w:t>srpnja</w:t>
      </w:r>
      <w:r w:rsidR="004E0AE3">
        <w:rPr>
          <w:sz w:val="24"/>
          <w:szCs w:val="24"/>
          <w:lang w:val="pt-BR"/>
        </w:rPr>
        <w:t xml:space="preserve"> </w:t>
      </w:r>
      <w:r w:rsidR="008C0AEF" w:rsidRPr="005C58FA">
        <w:rPr>
          <w:sz w:val="24"/>
          <w:szCs w:val="24"/>
          <w:lang w:val="pt-BR"/>
        </w:rPr>
        <w:t>2018</w:t>
      </w:r>
      <w:r w:rsidR="00915638" w:rsidRPr="005C58FA">
        <w:rPr>
          <w:sz w:val="24"/>
        </w:rPr>
        <w:t>.</w:t>
      </w:r>
    </w:p>
    <w:p w:rsidRDefault="0085775F" w:rsidP="00915638" w:rsidR="0085775F">
      <w:pPr>
        <w:ind w:firstLine="720"/>
        <w:jc w:val="center"/>
        <w:rPr>
          <w:sz w:val="24"/>
        </w:rPr>
      </w:pPr>
    </w:p>
    <w:p w:rsidRDefault="0085775F" w:rsidP="00915638" w:rsidR="0085775F" w:rsidRPr="005C58FA">
      <w:pPr>
        <w:ind w:firstLine="720"/>
        <w:jc w:val="center"/>
        <w:rPr>
          <w:sz w:val="24"/>
        </w:rPr>
      </w:pPr>
    </w:p>
    <w:p w:rsidRDefault="0085775F" w:rsidP="00050829" w:rsidR="0085775F">
      <w:pPr>
        <w:ind w:firstLine="708" w:left="5664"/>
        <w:rPr>
          <w:sz w:val="24"/>
        </w:rPr>
      </w:pPr>
      <w:r>
        <w:rPr>
          <w:sz w:val="24"/>
        </w:rPr>
        <w:t xml:space="preserve">              </w:t>
      </w:r>
    </w:p>
    <w:p w:rsidRDefault="0085775F" w:rsidP="00E57100" w:rsidR="00915638">
      <w:pPr>
        <w:ind w:firstLine="708" w:left="5664"/>
        <w:jc w:val="right"/>
        <w:rPr>
          <w:sz w:val="24"/>
        </w:rPr>
      </w:pPr>
      <w:r>
        <w:rPr>
          <w:sz w:val="24"/>
        </w:rPr>
        <w:t xml:space="preserve">                  </w:t>
      </w:r>
      <w:r w:rsidR="008C4B5D">
        <w:rPr>
          <w:sz w:val="24"/>
        </w:rPr>
        <w:t xml:space="preserve">   </w:t>
      </w:r>
      <w:r>
        <w:rPr>
          <w:sz w:val="24"/>
        </w:rPr>
        <w:t xml:space="preserve"> </w:t>
      </w:r>
      <w:r w:rsidR="00915638">
        <w:rPr>
          <w:sz w:val="24"/>
        </w:rPr>
        <w:t>Sudac:</w:t>
      </w:r>
    </w:p>
    <w:p w:rsidRDefault="0085775F" w:rsidP="00E57100" w:rsidR="00915638">
      <w:pPr>
        <w:ind w:left="4956"/>
        <w:jc w:val="right"/>
        <w:rPr>
          <w:sz w:val="24"/>
        </w:rPr>
      </w:pPr>
      <w:r>
        <w:rPr>
          <w:sz w:val="24"/>
        </w:rPr>
        <w:t xml:space="preserve">         </w:t>
      </w:r>
      <w:r w:rsidR="008C4B5D">
        <w:rPr>
          <w:sz w:val="24"/>
        </w:rPr>
        <w:t xml:space="preserve">    </w:t>
      </w:r>
      <w:r>
        <w:rPr>
          <w:sz w:val="24"/>
        </w:rPr>
        <w:t xml:space="preserve">    </w:t>
      </w:r>
      <w:r w:rsidR="0017756C" w:rsidRPr="0017756C">
        <w:rPr>
          <w:sz w:val="24"/>
        </w:rPr>
        <w:t>Nikolina Dorić Hadžisejdić</w:t>
      </w:r>
      <w:r w:rsidR="005425C7">
        <w:rPr>
          <w:sz w:val="24"/>
        </w:rPr>
        <w:t>, v.r.</w:t>
      </w:r>
    </w:p>
    <w:p w:rsidRDefault="00050829" w:rsidP="00915638" w:rsidR="00050829">
      <w:pPr>
        <w:jc w:val="both"/>
        <w:rPr>
          <w:sz w:val="24"/>
          <w:szCs w:val="24"/>
        </w:rPr>
      </w:pPr>
    </w:p>
    <w:p w:rsidRDefault="0085775F" w:rsidP="00915638" w:rsidR="0085775F">
      <w:pPr>
        <w:jc w:val="both"/>
        <w:rPr>
          <w:sz w:val="24"/>
          <w:szCs w:val="24"/>
        </w:rPr>
      </w:pPr>
    </w:p>
    <w:p w:rsidRDefault="0085775F" w:rsidP="00915638" w:rsidR="0085775F">
      <w:pPr>
        <w:jc w:val="both"/>
        <w:rPr>
          <w:sz w:val="24"/>
          <w:szCs w:val="24"/>
        </w:rPr>
      </w:pP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  <w:r w:rsidR="00050829">
        <w:rPr>
          <w:sz w:val="24"/>
          <w:szCs w:val="24"/>
        </w:rPr>
        <w:t xml:space="preserve"> Dostava se smatra obavljenom istekom osmoga dana od dana objave ovog rješenja na e-oglasnoj ploči Trgovačkog suda u Zagrebu (čl. 12. st. 1. SZ).</w:t>
      </w:r>
    </w:p>
    <w:p w:rsidRDefault="00A22275" w:rsidP="00915638" w:rsidR="00A22275">
      <w:pPr>
        <w:jc w:val="both"/>
        <w:rPr>
          <w:sz w:val="24"/>
          <w:szCs w:val="24"/>
        </w:rPr>
      </w:pPr>
    </w:p>
    <w:p w:rsidRDefault="008C4B5D" w:rsidP="00915638" w:rsidR="008C4B5D">
      <w:pPr>
        <w:jc w:val="both"/>
        <w:rPr>
          <w:sz w:val="24"/>
          <w:szCs w:val="24"/>
        </w:rPr>
      </w:pPr>
    </w:p>
    <w:p w:rsidRDefault="008C4B5D" w:rsidP="00915638" w:rsidR="008C4B5D">
      <w:pPr>
        <w:jc w:val="both"/>
        <w:rPr>
          <w:sz w:val="24"/>
          <w:szCs w:val="24"/>
        </w:rPr>
      </w:pPr>
    </w:p>
    <w:p w:rsidRDefault="005425C7" w:rsidP="007B64C7" w:rsidR="005425C7" w:rsidRPr="005425C7">
      <w:pPr>
        <w:ind w:firstLine="708" w:left="3540"/>
        <w:jc w:val="right"/>
        <w:rPr>
          <w:sz w:val="24"/>
          <w:szCs w:val="24"/>
        </w:rPr>
      </w:pPr>
      <w:r w:rsidRPr="005425C7">
        <w:rPr>
          <w:sz w:val="24"/>
          <w:szCs w:val="24"/>
        </w:rPr>
        <w:t>Za točnost otpravka-ovlašteni službenik:</w:t>
      </w:r>
    </w:p>
    <w:p w:rsidRDefault="005425C7" w:rsidP="007B64C7" w:rsidR="005425C7" w:rsidRPr="005425C7">
      <w:pPr>
        <w:ind w:firstLine="708" w:left="3540"/>
        <w:jc w:val="right"/>
        <w:rPr>
          <w:sz w:val="24"/>
          <w:szCs w:val="24"/>
        </w:rPr>
      </w:pPr>
      <w:r w:rsidRPr="005425C7">
        <w:rPr>
          <w:sz w:val="24"/>
          <w:szCs w:val="24"/>
        </w:rPr>
        <w:t xml:space="preserve">                                       Valentina Gabud</w:t>
      </w:r>
    </w:p>
    <w:p w:rsidRDefault="008B6D98" w:rsidP="00AB56D5" w:rsidR="008B6D98" w:rsidRPr="007D00A3">
      <w:pPr>
        <w:ind w:left="360"/>
        <w:jc w:val="both"/>
        <w:rPr>
          <w:sz w:val="24"/>
          <w:szCs w:val="24"/>
        </w:rPr>
      </w:pPr>
    </w:p>
    <w:sectPr w:rsidSect="0085775F" w:rsidR="008B6D98" w:rsidRPr="007D00A3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425C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25C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85775F" w:rsidP="00287FD2" w:rsidR="00DA6CA0" w:rsidRPr="008F6DDC">
    <w:pPr>
      <w:pStyle w:val="Zaglavlje"/>
      <w:tabs>
        <w:tab w:pos="4153" w:val="clear"/>
      </w:tabs>
      <w:jc w:val="right"/>
      <w:rPr>
        <w:sz w:val="24"/>
        <w:szCs w:val="24"/>
      </w:rPr>
    </w:pPr>
    <w:r>
      <w:tab/>
    </w:r>
    <w:r w:rsidR="008C4B5D">
      <w:t xml:space="preserve">    </w:t>
    </w:r>
    <w:r w:rsidR="00A5568F" w:rsidRPr="0085775F">
      <w:rPr>
        <w:sz w:val="24"/>
        <w:szCs w:val="24"/>
      </w:rPr>
      <w:t>89</w:t>
    </w:r>
    <w:r w:rsidR="00403FA5" w:rsidRPr="0085775F">
      <w:rPr>
        <w:sz w:val="24"/>
        <w:szCs w:val="24"/>
      </w:rPr>
      <w:t>.St</w:t>
    </w:r>
    <w:r w:rsidR="00403FA5" w:rsidRPr="008F6DDC">
      <w:rPr>
        <w:sz w:val="24"/>
        <w:szCs w:val="24"/>
      </w:rPr>
      <w:t>-</w:t>
    </w:r>
    <w:r w:rsidR="00227FDD">
      <w:rPr>
        <w:sz w:val="24"/>
        <w:szCs w:val="24"/>
      </w:rPr>
      <w:t>4270/16</w:t>
    </w:r>
    <w:r w:rsidR="00A5568F">
      <w:rPr>
        <w:sz w:val="24"/>
        <w:szCs w:val="24"/>
      </w:rPr>
      <w:t>-</w:t>
    </w:r>
    <w:r w:rsidR="00287FD2">
      <w:rPr>
        <w:sz w:val="24"/>
        <w:szCs w:val="24"/>
      </w:rPr>
      <w:t>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075" w:rsidR="00B80075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F15"/>
    <w:rsid w:val="00050829"/>
    <w:rsid w:val="000B43DF"/>
    <w:rsid w:val="000C4CDD"/>
    <w:rsid w:val="00170815"/>
    <w:rsid w:val="0017756C"/>
    <w:rsid w:val="001846CC"/>
    <w:rsid w:val="001B44B9"/>
    <w:rsid w:val="001E6471"/>
    <w:rsid w:val="00227FDD"/>
    <w:rsid w:val="00265BE9"/>
    <w:rsid w:val="00287FD2"/>
    <w:rsid w:val="0029088C"/>
    <w:rsid w:val="002A48ED"/>
    <w:rsid w:val="002F068B"/>
    <w:rsid w:val="00315A76"/>
    <w:rsid w:val="003C3862"/>
    <w:rsid w:val="00403FA5"/>
    <w:rsid w:val="00407C8C"/>
    <w:rsid w:val="00413D35"/>
    <w:rsid w:val="004141C8"/>
    <w:rsid w:val="004C0FF0"/>
    <w:rsid w:val="004D2B07"/>
    <w:rsid w:val="004E0AE3"/>
    <w:rsid w:val="005425C7"/>
    <w:rsid w:val="005627DC"/>
    <w:rsid w:val="00571ED3"/>
    <w:rsid w:val="00577557"/>
    <w:rsid w:val="005C58FA"/>
    <w:rsid w:val="005C6DA0"/>
    <w:rsid w:val="006842C7"/>
    <w:rsid w:val="0072749C"/>
    <w:rsid w:val="007340F5"/>
    <w:rsid w:val="00765207"/>
    <w:rsid w:val="0077184B"/>
    <w:rsid w:val="007D00A3"/>
    <w:rsid w:val="00843EE6"/>
    <w:rsid w:val="00845329"/>
    <w:rsid w:val="0085775F"/>
    <w:rsid w:val="008B4666"/>
    <w:rsid w:val="008B6D98"/>
    <w:rsid w:val="008C0AEF"/>
    <w:rsid w:val="008C3CF9"/>
    <w:rsid w:val="008C4B5D"/>
    <w:rsid w:val="00915638"/>
    <w:rsid w:val="00923082"/>
    <w:rsid w:val="00A22275"/>
    <w:rsid w:val="00A5568F"/>
    <w:rsid w:val="00A81C8B"/>
    <w:rsid w:val="00AB56D5"/>
    <w:rsid w:val="00AB72CB"/>
    <w:rsid w:val="00B639A6"/>
    <w:rsid w:val="00B80075"/>
    <w:rsid w:val="00BA313C"/>
    <w:rsid w:val="00BF251F"/>
    <w:rsid w:val="00C31702"/>
    <w:rsid w:val="00C32B7F"/>
    <w:rsid w:val="00C822A2"/>
    <w:rsid w:val="00C84BDE"/>
    <w:rsid w:val="00D821AF"/>
    <w:rsid w:val="00D9500B"/>
    <w:rsid w:val="00E05CA0"/>
    <w:rsid w:val="00E105AB"/>
    <w:rsid w:val="00E465F7"/>
    <w:rsid w:val="00E57100"/>
    <w:rsid w:val="00E666C1"/>
    <w:rsid w:val="00F94D97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068B"/>
    <w:pPr>
      <w:ind w:left="720"/>
      <w:contextualSpacing/>
    </w:pPr>
  </w:style>
  <w:style w:customStyle="true" w:styleId="doc" w:type="paragraph">
    <w:name w:val="doc"/>
    <w:basedOn w:val="Normal"/>
    <w:rsid w:val="00B639A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5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068B"/>
    <w:pPr>
      <w:ind w:left="720"/>
      <w:contextualSpacing/>
    </w:pPr>
  </w:style>
  <w:style w:customStyle="1" w:styleId="doc" w:type="paragraph">
    <w:name w:val="doc"/>
    <w:basedOn w:val="Normal"/>
    <w:rsid w:val="00B639A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5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38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  <item>Vesna Kocbek</item>
    </izvorni_sadrzaj>
    <derivirana_varijabla naziv="DomainObject.Predmet.OstaliListFormated_1">
      <item>Mile Bogdanić punomoćnik sudionika u postupku MITEA GRADNJA d.o.o.</item>
      <item>Vesna Kocbek</item>
    </derivirana_varijabla>
  </DomainObject.Predmet.OstaliListFormated>
  <DomainObject.Predmet.OstaliListFormatedOIB>
    <izvorni_sadrzaj>
      <item>Mile Bogdanić, OIB 64835068989 punomoćnik sudionika u postupku MITEA GRADNJA d.o.o.</item>
      <item>Vesna Kocbek, OIB 64935258953</item>
    </izvorni_sadrzaj>
    <derivirana_varijabla naziv="DomainObject.Predmet.OstaliListFormatedOIB_1">
      <item>Mile Bogdanić, OIB 64835068989 punomoćnik sudionika u postupku MITEA GRADNJA d.o.o.</item>
      <item>Vesna Kocbek, OIB 64935258953</item>
    </derivirana_varijabla>
  </DomainObject.Predmet.OstaliListFormatedOIB>
  <DomainObject.Predmet.OstaliListFormatedWithAdress>
    <izvorni_sadrzaj>
      <item>Mile Bogdanić, Bačun 30, 10000 Zagreb punomoćnik sudionika u postupku MITEA GRADNJA d.o.o.</item>
      <item>Vesna Kocbek, Trg Nikole Zrinskog 17, 10000 Zagreb</item>
    </izvorni_sadrzaj>
    <derivirana_varijabla naziv="DomainObject.Predmet.OstaliListFormatedWithAdress_1">
      <item>Mile Bogdanić, Bačun 30, 10000 Zagreb punomoćnik sudionika u postupku MITEA GRADNJA d.o.o.</item>
      <item>Vesna Kocbek, Trg Nikole Zrinskog 17, 10000 Zagreb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  <item>Vesna Kocbek, OIB 64935258953, Trg Nikole Zrinskog 17, 10000 Zagreb</item>
    </izvorni_sadrzaj>
    <derivirana_varijabla naziv="DomainObject.Predmet.OstaliListFormatedWithAdressOIB_1">
      <item>Mile Bogdanić, OIB 64835068989, Bačun 30, 10000 Zagreb punomoćnik sudionika u postupku MITEA GRADNJA d.o.o.</item>
      <item>Vesna Kocbek, OIB 64935258953, Trg Nikole Zrinskog 17, 10000 Zagreb</item>
    </derivirana_varijabla>
  </DomainObject.Predmet.OstaliListFormatedWithAdressOIB>
  <DomainObject.Predmet.OstaliListNazivFormated>
    <izvorni_sadrzaj>
      <item>Mile Bogdanić</item>
      <item>Vesna Kocbek</item>
    </izvorni_sadrzaj>
    <derivirana_varijabla naziv="DomainObject.Predmet.OstaliListNazivFormated_1">
      <item>Mile Bogdanić</item>
      <item>Vesna Kocbek</item>
    </derivirana_varijabla>
  </DomainObject.Predmet.OstaliListNazivFormated>
  <DomainObject.Predmet.OstaliListNazivFormatedOIB>
    <izvorni_sadrzaj>
      <item>Mile Bogdanić, OIB 64835068989</item>
      <item>Vesna Kocbek, OIB 64935258953</item>
    </izvorni_sadrzaj>
    <derivirana_varijabla naziv="DomainObject.Predmet.OstaliListNazivFormatedOIB_1">
      <item>Mile Bogdanić, OIB 64835068989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  <item>Vesna Kocbek</item>
    </izvorni_sadrzaj>
    <derivirana_varijabla naziv="DomainObject.Predmet.SudioniciListNaziv_1">
      <item>FINA Regionalni centar Zagreb</item>
      <item>MITEA GRADNJA d.o.o.</item>
      <item>Mile Bogdanić</item>
      <item>Mile Bogdanić</item>
      <item>Vesna Kocbek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  <item>, OIB 64935258953</item>
    </izvorni_sadrzaj>
    <derivirana_varijabla naziv="DomainObject.Predmet.SudioniciListNazivOIB_1">
      <item>, OIB 85821130368</item>
      <item>, OIB 12727213434</item>
      <item>, OIB 64835068989</item>
      <item>, OIB 64835068989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3563</properties:Characters>
  <properties:Lines>88</properties:Lines>
  <properties:Paragraphs>27</properties:Paragraphs>
  <properties:TotalTime>559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2018-01-17T09:40:00Z</dcterms:created>
  <dc:creator>Ivana Koštarić Fegeš</dc:creator>
  <cp:lastModifiedBy>Valentina Gabud</cp:lastModifiedBy>
  <cp:lastPrinted>2018-07-17T08:49:00Z</cp:lastPrinted>
  <dcterms:modified xmlns:xsi="http://www.w3.org/2001/XMLSchema-instance" xsi:type="dcterms:W3CDTF">2018-07-17T08:49:00Z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 ispravak tablice stečajnog suca (9. Rješenje_ISPRAVAK TABLICA_AGENCIJA ZA OSIGURANJE RADNIČKIH TRAŽBINA.docx)</vt:lpwstr>
  </prop:property>
  <prop:property name="CC_coloring" pid="5" fmtid="{D5CDD505-2E9C-101B-9397-08002B2CF9AE}">
    <vt:bool>false</vt:bool>
  </prop:property>
</prop:Properties>
</file>