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a609" w14:paraId="e3ca609" w:rsidRDefault="00EB2161" w:rsidP="00EB2161" w:rsidR="00EB2161">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C524C" w:rsidR="00EB2161" w:rsidRPr="00482933">
        <w:tc>
          <w:tcPr>
            <w:tcW w:type="dxa" w:w="3060"/>
          </w:tcPr>
          <w:p w:rsidRDefault="00EB2161" w:rsidP="00EC524C" w:rsidR="00EB2161" w:rsidRPr="00482933">
            <w:pPr>
              <w:pStyle w:val="Naslov2"/>
              <w:rPr>
                <w:b w:val="false"/>
                <w:bCs w:val="false"/>
                <w:sz w:val="24"/>
              </w:rPr>
            </w:pPr>
            <w:r>
              <w:rPr>
                <w:sz w:val="24"/>
              </w:rPr>
              <w:t xml:space="preserve">  </w:t>
            </w:r>
            <w:r w:rsidRPr="00482933">
              <w:rPr>
                <w:b w:val="false"/>
                <w:bCs w:val="false"/>
                <w:sz w:val="24"/>
              </w:rPr>
              <w:t>REPUBLIKA HRVATSKA</w:t>
            </w:r>
          </w:p>
          <w:p w:rsidRDefault="00EB2161" w:rsidP="00EC524C" w:rsidR="00EB2161" w:rsidRPr="00482933">
            <w:pPr>
              <w:jc w:val="center"/>
              <w:rPr>
                <w:sz w:val="24"/>
                <w:szCs w:val="24"/>
              </w:rPr>
            </w:pPr>
            <w:r w:rsidRPr="00482933">
              <w:rPr>
                <w:sz w:val="24"/>
                <w:szCs w:val="24"/>
              </w:rPr>
              <w:t>Trgovački sud u Zagrebu</w:t>
            </w:r>
          </w:p>
          <w:p w:rsidRDefault="00EB2161" w:rsidP="00EC524C" w:rsidR="00EB2161" w:rsidRPr="00482933">
            <w:pPr>
              <w:jc w:val="center"/>
              <w:rPr>
                <w:sz w:val="24"/>
                <w:szCs w:val="24"/>
              </w:rPr>
            </w:pPr>
            <w:r w:rsidRPr="00482933">
              <w:rPr>
                <w:sz w:val="24"/>
                <w:szCs w:val="24"/>
              </w:rPr>
              <w:t>Zagreb, Amruševa 2/II</w:t>
            </w:r>
          </w:p>
        </w:tc>
      </w:tr>
    </w:tbl>
    <w:p w:rsidRDefault="00EB2161" w:rsidP="00EB2161" w:rsidR="00EB2161">
      <w:pPr>
        <w:rPr>
          <w:b/>
          <w:sz w:val="24"/>
        </w:rPr>
      </w:pPr>
    </w:p>
    <w:p w:rsidRDefault="00EB2161" w:rsidP="00EB2161" w:rsidR="00EB21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C82520">
        <w:rPr>
          <w:sz w:val="24"/>
        </w:rPr>
        <w:t>234</w:t>
      </w:r>
      <w:r>
        <w:rPr>
          <w:sz w:val="24"/>
        </w:rPr>
        <w:t>/</w:t>
      </w:r>
      <w:r w:rsidR="00C82520">
        <w:rPr>
          <w:sz w:val="24"/>
        </w:rPr>
        <w:t>20</w:t>
      </w:r>
      <w:r>
        <w:rPr>
          <w:sz w:val="24"/>
        </w:rPr>
        <w:t>1</w:t>
      </w:r>
      <w:r w:rsidR="00C82520">
        <w:rPr>
          <w:sz w:val="24"/>
        </w:rPr>
        <w:t>6</w:t>
      </w:r>
      <w:r>
        <w:rPr>
          <w:sz w:val="24"/>
        </w:rPr>
        <w:t xml:space="preserve">     </w:t>
      </w:r>
    </w:p>
    <w:p w:rsidRDefault="00EB2161" w:rsidP="00EB2161" w:rsidR="00EB2161">
      <w:pPr>
        <w:jc w:val="center"/>
        <w:rPr>
          <w:sz w:val="24"/>
        </w:rPr>
      </w:pPr>
    </w:p>
    <w:p w:rsidRDefault="00EB2161" w:rsidP="00EB2161" w:rsidR="00EB2161" w:rsidRPr="00337798">
      <w:pPr>
        <w:jc w:val="center"/>
        <w:rPr>
          <w:sz w:val="24"/>
        </w:rPr>
      </w:pPr>
      <w:r w:rsidRPr="00337798">
        <w:rPr>
          <w:sz w:val="24"/>
        </w:rPr>
        <w:t>R E P U B L I K A   H R V A T S K A</w:t>
      </w:r>
    </w:p>
    <w:p w:rsidRDefault="00EB2161" w:rsidP="00EB2161" w:rsidR="00EB216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B2161" w:rsidP="00EB2161" w:rsidR="00EB2161" w:rsidRPr="00337798">
      <w:pPr>
        <w:jc w:val="center"/>
        <w:rPr>
          <w:sz w:val="24"/>
        </w:rPr>
      </w:pPr>
      <w:r w:rsidRPr="00337798">
        <w:rPr>
          <w:sz w:val="24"/>
        </w:rPr>
        <w:t xml:space="preserve">I </w:t>
      </w:r>
    </w:p>
    <w:p w:rsidRDefault="00EB2161" w:rsidP="00EB2161" w:rsidR="00EB2161">
      <w:pPr>
        <w:jc w:val="center"/>
        <w:rPr>
          <w:sz w:val="24"/>
        </w:rPr>
      </w:pPr>
      <w:r w:rsidRPr="00337798">
        <w:rPr>
          <w:sz w:val="24"/>
        </w:rPr>
        <w:t>Z A K L J U Č A K</w:t>
      </w:r>
    </w:p>
    <w:p w:rsidRDefault="00EB2161" w:rsidP="00EB2161" w:rsidR="00EB2161" w:rsidRPr="00337798">
      <w:pPr>
        <w:jc w:val="center"/>
        <w:rPr>
          <w:sz w:val="24"/>
        </w:rPr>
      </w:pPr>
    </w:p>
    <w:p w:rsidRDefault="00EB2161" w:rsidP="00EB2161" w:rsidR="00EB2161" w:rsidRPr="00D543B8">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Financijske agencije, u stečajnom postupku nad dužnikom </w:t>
      </w:r>
      <w:r w:rsidR="00D543B8" w:rsidRPr="00D543B8">
        <w:rPr>
          <w:sz w:val="24"/>
          <w:szCs w:val="24"/>
        </w:rPr>
        <w:t xml:space="preserve">VAZGRAF j.d.o.o. Karlovac, Obala Franje Račkog 4 (OIB 03367500054), </w:t>
      </w:r>
      <w:r w:rsidRPr="00D543B8">
        <w:rPr>
          <w:sz w:val="24"/>
          <w:szCs w:val="24"/>
        </w:rPr>
        <w:t xml:space="preserve">, dana </w:t>
      </w:r>
      <w:r w:rsidR="00D543B8" w:rsidRPr="00D543B8">
        <w:rPr>
          <w:sz w:val="24"/>
          <w:szCs w:val="24"/>
        </w:rPr>
        <w:t>3.svibnja</w:t>
      </w:r>
      <w:r w:rsidRPr="00D543B8">
        <w:rPr>
          <w:sz w:val="24"/>
          <w:szCs w:val="24"/>
        </w:rPr>
        <w:t xml:space="preserve"> 2016.</w:t>
      </w:r>
    </w:p>
    <w:p w:rsidRDefault="00EB2161" w:rsidP="00EB2161" w:rsidR="00EB2161">
      <w:pPr>
        <w:jc w:val="center"/>
        <w:rPr>
          <w:sz w:val="24"/>
        </w:rPr>
      </w:pPr>
      <w:r w:rsidRPr="006E48DC">
        <w:rPr>
          <w:sz w:val="24"/>
        </w:rPr>
        <w:t xml:space="preserve">r i j e š i o    j e </w:t>
      </w:r>
    </w:p>
    <w:p w:rsidRDefault="00EB2161" w:rsidP="00EB2161" w:rsidR="00EB2161" w:rsidRPr="006E48DC">
      <w:pPr>
        <w:jc w:val="center"/>
        <w:rPr>
          <w:sz w:val="24"/>
        </w:rPr>
      </w:pPr>
    </w:p>
    <w:p w:rsidRDefault="00EB2161" w:rsidP="00EB2161" w:rsidR="00EB2161" w:rsidRPr="0092652A">
      <w:pPr>
        <w:ind w:firstLine="720"/>
        <w:jc w:val="both"/>
        <w:rPr>
          <w:sz w:val="24"/>
          <w:szCs w:val="24"/>
        </w:rPr>
      </w:pPr>
      <w:r>
        <w:rPr>
          <w:sz w:val="24"/>
          <w:szCs w:val="24"/>
        </w:rPr>
        <w:t>I. Obustavlja se skraćeni stečajni postupak nad dužnikom</w:t>
      </w:r>
      <w:r w:rsidR="00D543B8">
        <w:rPr>
          <w:sz w:val="24"/>
          <w:szCs w:val="24"/>
        </w:rPr>
        <w:t xml:space="preserve"> </w:t>
      </w:r>
      <w:r w:rsidR="00D543B8" w:rsidRPr="00D543B8">
        <w:rPr>
          <w:sz w:val="24"/>
          <w:szCs w:val="24"/>
        </w:rPr>
        <w:t>VAZGRAF j.d.o.o. Karlovac, Obala Fra</w:t>
      </w:r>
      <w:r w:rsidR="00D543B8">
        <w:rPr>
          <w:sz w:val="24"/>
          <w:szCs w:val="24"/>
        </w:rPr>
        <w:t>nje Račkog 4 (OIB 03367500054)</w:t>
      </w:r>
    </w:p>
    <w:p w:rsidRDefault="00EB2161" w:rsidP="00EB2161" w:rsidR="00EB2161">
      <w:pPr>
        <w:tabs>
          <w:tab w:pos="709" w:val="left"/>
        </w:tabs>
        <w:jc w:val="both"/>
        <w:rPr>
          <w:sz w:val="24"/>
          <w:szCs w:val="24"/>
        </w:rPr>
      </w:pPr>
    </w:p>
    <w:p w:rsidRDefault="00EB2161" w:rsidP="00EB2161" w:rsidR="00EB2161" w:rsidRPr="0092652A">
      <w:pPr>
        <w:tabs>
          <w:tab w:pos="709" w:val="left"/>
        </w:tabs>
        <w:jc w:val="both"/>
        <w:rPr>
          <w:sz w:val="24"/>
          <w:szCs w:val="24"/>
        </w:rPr>
      </w:pPr>
      <w:r>
        <w:rPr>
          <w:sz w:val="24"/>
          <w:szCs w:val="24"/>
        </w:rPr>
        <w:tab/>
        <w:t xml:space="preserve">II. </w:t>
      </w:r>
      <w:r w:rsidRPr="0092652A">
        <w:rPr>
          <w:sz w:val="24"/>
          <w:szCs w:val="24"/>
        </w:rPr>
        <w:t>Pokreće se prethodni postupak radi utvrđivanja pretpostavki za otvaranje stečajnog postupka</w:t>
      </w:r>
      <w:r>
        <w:rPr>
          <w:sz w:val="24"/>
          <w:szCs w:val="24"/>
        </w:rPr>
        <w:t xml:space="preserve"> nad dužnikom</w:t>
      </w:r>
      <w:r w:rsidRPr="0092652A">
        <w:rPr>
          <w:sz w:val="24"/>
          <w:szCs w:val="24"/>
        </w:rPr>
        <w:t xml:space="preserve">  </w:t>
      </w:r>
      <w:r w:rsidR="00D543B8" w:rsidRPr="00D543B8">
        <w:rPr>
          <w:sz w:val="24"/>
          <w:szCs w:val="24"/>
        </w:rPr>
        <w:t xml:space="preserve">VAZGRAF j.d.o.o. Karlovac, Obala Franje Račkog 4 (OIB 03367500054) </w:t>
      </w:r>
    </w:p>
    <w:p w:rsidRDefault="00EB2161" w:rsidP="00EB2161" w:rsidR="00EB2161">
      <w:pPr>
        <w:jc w:val="center"/>
        <w:rPr>
          <w:b/>
          <w:sz w:val="24"/>
        </w:rPr>
      </w:pPr>
    </w:p>
    <w:p w:rsidRDefault="00EB2161" w:rsidP="00EB2161" w:rsidR="00EB2161" w:rsidRPr="006E48DC">
      <w:pPr>
        <w:jc w:val="center"/>
        <w:rPr>
          <w:sz w:val="24"/>
        </w:rPr>
      </w:pPr>
      <w:r w:rsidRPr="006E48DC">
        <w:rPr>
          <w:sz w:val="24"/>
        </w:rPr>
        <w:t>z a k lj u č i o  j e</w:t>
      </w:r>
    </w:p>
    <w:p w:rsidRDefault="00EB2161" w:rsidP="00EB2161" w:rsidR="00EB2161" w:rsidRPr="00DC008D">
      <w:pPr>
        <w:jc w:val="center"/>
        <w:rPr>
          <w:b/>
          <w:sz w:val="24"/>
        </w:rPr>
      </w:pPr>
    </w:p>
    <w:p w:rsidRDefault="00EB2161" w:rsidP="00EB2161" w:rsidR="00EB2161">
      <w:pPr>
        <w:ind w:firstLine="555"/>
        <w:jc w:val="both"/>
        <w:rPr>
          <w:sz w:val="24"/>
        </w:rPr>
      </w:pPr>
      <w:r w:rsidRPr="0092652A">
        <w:rPr>
          <w:sz w:val="24"/>
          <w:szCs w:val="24"/>
        </w:rPr>
        <w:t>I</w:t>
      </w:r>
      <w:r>
        <w:rPr>
          <w:b/>
          <w:sz w:val="24"/>
          <w:szCs w:val="24"/>
        </w:rPr>
        <w:t xml:space="preserve"> </w:t>
      </w:r>
      <w:r>
        <w:rPr>
          <w:sz w:val="24"/>
        </w:rPr>
        <w:t xml:space="preserve">Zakazuje se ročište radi očitovanja o prijedlogu za otvaranje stečajnog postupka  nad dužnikom za dan: </w:t>
      </w:r>
    </w:p>
    <w:p w:rsidRDefault="006C6BF3" w:rsidP="00EB2161" w:rsidR="00EB2161">
      <w:pPr>
        <w:ind w:left="1003"/>
        <w:jc w:val="both"/>
        <w:rPr>
          <w:sz w:val="24"/>
        </w:rPr>
      </w:pPr>
      <w:r>
        <w:rPr>
          <w:b/>
          <w:sz w:val="24"/>
        </w:rPr>
        <w:t>15</w:t>
      </w:r>
      <w:r w:rsidR="00B83A28">
        <w:rPr>
          <w:b/>
          <w:sz w:val="24"/>
        </w:rPr>
        <w:t>.lipnja</w:t>
      </w:r>
      <w:r w:rsidR="00EB2161">
        <w:rPr>
          <w:b/>
          <w:sz w:val="24"/>
        </w:rPr>
        <w:t xml:space="preserve"> 2016. u </w:t>
      </w:r>
      <w:r w:rsidR="00B83A28">
        <w:rPr>
          <w:b/>
          <w:sz w:val="24"/>
        </w:rPr>
        <w:t>9,00 sa</w:t>
      </w:r>
      <w:r w:rsidR="00EB2161" w:rsidRPr="00783D90">
        <w:rPr>
          <w:b/>
          <w:sz w:val="24"/>
        </w:rPr>
        <w:t>ti</w:t>
      </w:r>
      <w:r w:rsidR="00EB2161" w:rsidRPr="00A715D3">
        <w:rPr>
          <w:b/>
          <w:sz w:val="24"/>
        </w:rPr>
        <w:t xml:space="preserve"> </w:t>
      </w:r>
      <w:r w:rsidR="00EB2161">
        <w:rPr>
          <w:sz w:val="24"/>
        </w:rPr>
        <w:t xml:space="preserve">u zgradi Trgovačkog suda u Zagrebu, Petrinjska 8, soba broj 92/II – stari dio.    </w:t>
      </w:r>
    </w:p>
    <w:p w:rsidRDefault="00EB2161" w:rsidP="00EB2161" w:rsidR="00EB2161">
      <w:pPr>
        <w:jc w:val="both"/>
        <w:rPr>
          <w:sz w:val="24"/>
        </w:rPr>
      </w:pPr>
    </w:p>
    <w:p w:rsidRDefault="00EB2161" w:rsidP="00EB2161" w:rsidR="00EB2161">
      <w:pPr>
        <w:ind w:firstLine="283" w:left="720"/>
        <w:jc w:val="both"/>
        <w:rPr>
          <w:sz w:val="24"/>
        </w:rPr>
      </w:pPr>
      <w:r>
        <w:rPr>
          <w:sz w:val="24"/>
        </w:rPr>
        <w:t>na koje ročište se dostavom ovog zaključka pozivaju:</w:t>
      </w:r>
    </w:p>
    <w:p w:rsidRDefault="00EB2161" w:rsidP="00EB2161" w:rsidR="00EB2161">
      <w:pPr>
        <w:ind w:firstLine="283" w:left="720"/>
        <w:jc w:val="both"/>
        <w:rPr>
          <w:sz w:val="24"/>
        </w:rPr>
      </w:pPr>
      <w:r>
        <w:rPr>
          <w:sz w:val="24"/>
        </w:rPr>
        <w:t>-Financijska agencija</w:t>
      </w:r>
    </w:p>
    <w:p w:rsidRDefault="00EB2161" w:rsidP="00EB2161" w:rsidR="00EB2161">
      <w:pPr>
        <w:ind w:firstLine="283" w:left="720"/>
        <w:jc w:val="both"/>
        <w:rPr>
          <w:sz w:val="24"/>
        </w:rPr>
      </w:pPr>
      <w:r>
        <w:rPr>
          <w:sz w:val="24"/>
        </w:rPr>
        <w:t>-Republika Hrvatska, ministarstvo financija</w:t>
      </w:r>
      <w:r w:rsidR="006C6BF3">
        <w:rPr>
          <w:sz w:val="24"/>
        </w:rPr>
        <w:t xml:space="preserve"> ŽDO Karlovac</w:t>
      </w:r>
    </w:p>
    <w:p w:rsidRDefault="00EB2161" w:rsidP="00EB2161" w:rsidR="00EB2161">
      <w:pPr>
        <w:ind w:firstLine="283" w:left="720"/>
        <w:jc w:val="both"/>
        <w:rPr>
          <w:sz w:val="24"/>
        </w:rPr>
      </w:pPr>
      <w:r>
        <w:rPr>
          <w:sz w:val="24"/>
        </w:rPr>
        <w:t>-dužniku na adresu</w:t>
      </w:r>
    </w:p>
    <w:p w:rsidRDefault="00EB2161" w:rsidP="00EB2161" w:rsidR="00EB2161">
      <w:pPr>
        <w:ind w:firstLine="283" w:left="720"/>
        <w:jc w:val="both"/>
        <w:rPr>
          <w:sz w:val="24"/>
        </w:rPr>
      </w:pPr>
      <w:r>
        <w:rPr>
          <w:sz w:val="24"/>
        </w:rPr>
        <w:t xml:space="preserve">-zz dužnika  </w:t>
      </w:r>
    </w:p>
    <w:p w:rsidRDefault="00EB2161" w:rsidP="00EB2161" w:rsidR="00EB2161">
      <w:pPr>
        <w:ind w:firstLine="283" w:left="720"/>
        <w:jc w:val="both"/>
        <w:rPr>
          <w:sz w:val="24"/>
        </w:rPr>
      </w:pPr>
      <w:r>
        <w:rPr>
          <w:sz w:val="24"/>
        </w:rPr>
        <w:t xml:space="preserve">  </w:t>
      </w:r>
    </w:p>
    <w:p w:rsidRDefault="00EB2161" w:rsidP="00EB2161" w:rsidR="00EB2161">
      <w:pPr>
        <w:ind w:left="720"/>
        <w:jc w:val="both"/>
        <w:rPr>
          <w:sz w:val="24"/>
        </w:rPr>
      </w:pPr>
      <w:r>
        <w:rPr>
          <w:sz w:val="24"/>
        </w:rPr>
        <w:t xml:space="preserve">II Pozvane osobe mogu se o prijedlogu i  pisano očitovati </w:t>
      </w:r>
    </w:p>
    <w:p w:rsidRDefault="00EB2161" w:rsidP="00EB2161" w:rsidR="00EB2161">
      <w:pPr>
        <w:ind w:firstLine="709"/>
        <w:jc w:val="both"/>
        <w:rPr>
          <w:sz w:val="24"/>
        </w:rPr>
      </w:pPr>
    </w:p>
    <w:p w:rsidRDefault="00EB2161" w:rsidP="00EB2161" w:rsidR="00EB2161">
      <w:pPr>
        <w:jc w:val="center"/>
        <w:rPr>
          <w:sz w:val="24"/>
        </w:rPr>
      </w:pPr>
      <w:r>
        <w:rPr>
          <w:sz w:val="24"/>
        </w:rPr>
        <w:t>Obrazloženje</w:t>
      </w:r>
    </w:p>
    <w:p w:rsidRDefault="00EB2161" w:rsidP="00EB2161" w:rsidR="00EB2161">
      <w:pPr>
        <w:jc w:val="center"/>
        <w:rPr>
          <w:sz w:val="24"/>
        </w:rPr>
      </w:pPr>
    </w:p>
    <w:p w:rsidRDefault="00EB2161" w:rsidP="00EB2161" w:rsidR="00EB2161" w:rsidRPr="00B35218">
      <w:pPr>
        <w:jc w:val="both"/>
        <w:rPr>
          <w:sz w:val="24"/>
          <w:u w:val="single"/>
        </w:rPr>
      </w:pPr>
      <w:r>
        <w:rPr>
          <w:sz w:val="24"/>
        </w:rPr>
        <w:tab/>
      </w:r>
      <w:r w:rsidRPr="00B35218">
        <w:rPr>
          <w:sz w:val="24"/>
          <w:u w:val="single"/>
        </w:rPr>
        <w:t xml:space="preserve">U odnosu na </w:t>
      </w:r>
      <w:r>
        <w:rPr>
          <w:sz w:val="24"/>
          <w:u w:val="single"/>
        </w:rPr>
        <w:t xml:space="preserve"> točku I. i II. </w:t>
      </w:r>
      <w:r w:rsidRPr="00B35218">
        <w:rPr>
          <w:sz w:val="24"/>
          <w:u w:val="single"/>
        </w:rPr>
        <w:t>rješenj</w:t>
      </w:r>
      <w:r>
        <w:rPr>
          <w:sz w:val="24"/>
          <w:u w:val="single"/>
        </w:rPr>
        <w:t>a</w:t>
      </w:r>
      <w:r w:rsidRPr="00B35218">
        <w:rPr>
          <w:sz w:val="24"/>
          <w:u w:val="single"/>
        </w:rPr>
        <w:t xml:space="preserve"> </w:t>
      </w:r>
    </w:p>
    <w:p w:rsidRDefault="00EB2161" w:rsidP="00EB2161" w:rsidR="00EB2161">
      <w:pPr>
        <w:ind w:firstLine="708"/>
        <w:jc w:val="both"/>
        <w:rPr>
          <w:sz w:val="24"/>
          <w:szCs w:val="24"/>
        </w:rPr>
      </w:pPr>
      <w:r>
        <w:rPr>
          <w:sz w:val="24"/>
          <w:szCs w:val="24"/>
        </w:rPr>
        <w:t xml:space="preserve">Nad pravnom osobom naznačenoj u izreci rješenje Financijska agencija je dana </w:t>
      </w:r>
      <w:r w:rsidR="00B83A28">
        <w:rPr>
          <w:sz w:val="24"/>
          <w:szCs w:val="24"/>
        </w:rPr>
        <w:t>1</w:t>
      </w:r>
      <w:r w:rsidR="006C6BF3">
        <w:rPr>
          <w:sz w:val="24"/>
          <w:szCs w:val="24"/>
        </w:rPr>
        <w:t>1.siječnja</w:t>
      </w:r>
      <w:r>
        <w:rPr>
          <w:sz w:val="24"/>
          <w:szCs w:val="24"/>
        </w:rPr>
        <w:t xml:space="preserve"> 201</w:t>
      </w:r>
      <w:r w:rsidR="006C6BF3">
        <w:rPr>
          <w:sz w:val="24"/>
          <w:szCs w:val="24"/>
        </w:rPr>
        <w:t>6</w:t>
      </w:r>
      <w:r>
        <w:rPr>
          <w:sz w:val="24"/>
          <w:szCs w:val="24"/>
        </w:rPr>
        <w:t xml:space="preserve">.  podnijela ovom sudu temeljem odredbe članka </w:t>
      </w:r>
      <w:r w:rsidR="00B83A28">
        <w:rPr>
          <w:sz w:val="24"/>
          <w:szCs w:val="24"/>
        </w:rPr>
        <w:t>444</w:t>
      </w:r>
      <w:r>
        <w:rPr>
          <w:sz w:val="24"/>
          <w:szCs w:val="24"/>
        </w:rPr>
        <w:t>. stavak 1. Stečajnog zakona (N.N. br. 71/15, dalje: SZ) zahtjev za provedbu skraćenog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lastRenderedPageBreak/>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EB2161" w:rsidP="00EB2161" w:rsidR="00EB2161">
      <w:pPr>
        <w:ind w:firstLine="708"/>
        <w:jc w:val="both"/>
        <w:rPr>
          <w:sz w:val="24"/>
          <w:szCs w:val="24"/>
        </w:rPr>
      </w:pPr>
      <w:r>
        <w:rPr>
          <w:sz w:val="24"/>
          <w:szCs w:val="24"/>
        </w:rPr>
        <w:t xml:space="preserve"> </w:t>
      </w:r>
    </w:p>
    <w:p w:rsidRDefault="00EB2161" w:rsidP="00EB2161" w:rsidR="00FA7920">
      <w:pPr>
        <w:ind w:firstLine="708"/>
        <w:jc w:val="both"/>
        <w:rPr>
          <w:sz w:val="24"/>
          <w:szCs w:val="24"/>
        </w:rPr>
      </w:pPr>
      <w:r>
        <w:rPr>
          <w:sz w:val="24"/>
          <w:szCs w:val="24"/>
        </w:rPr>
        <w:t xml:space="preserve">Dana </w:t>
      </w:r>
      <w:r w:rsidR="006C6BF3">
        <w:rPr>
          <w:sz w:val="24"/>
          <w:szCs w:val="24"/>
        </w:rPr>
        <w:t>7.travnja</w:t>
      </w:r>
      <w:r>
        <w:rPr>
          <w:sz w:val="24"/>
          <w:szCs w:val="24"/>
        </w:rPr>
        <w:t xml:space="preserve"> 2016. vjerovnik Republika Hrvatska, Ministarstvo financija po ŽDO u Zagrebu podnijelo je ovom sudu prijedlog za otvaranje stečajnog postupka  nad dužnikom. Uz prijedlog je predlagatelj dostavio isprave – </w:t>
      </w:r>
      <w:r w:rsidR="006C6BF3">
        <w:rPr>
          <w:sz w:val="24"/>
          <w:szCs w:val="24"/>
        </w:rPr>
        <w:t xml:space="preserve">prijavu poreza na dodanu vrijednost i specifikaciju duga na dan 31.ožujka 2016. </w:t>
      </w:r>
      <w:r>
        <w:rPr>
          <w:sz w:val="24"/>
          <w:szCs w:val="24"/>
        </w:rPr>
        <w:t xml:space="preserve">prema kojima predlagatelj prema dužniku ima novčanu tražbinu osnovom neplaćenih poreza u iznosu od </w:t>
      </w:r>
      <w:r w:rsidR="00FA7920">
        <w:rPr>
          <w:sz w:val="24"/>
          <w:szCs w:val="24"/>
        </w:rPr>
        <w:t>6.2¸18,47 kn</w:t>
      </w:r>
      <w:r>
        <w:rPr>
          <w:sz w:val="24"/>
          <w:szCs w:val="24"/>
        </w:rPr>
        <w:t xml:space="preserve">, kojim ispravama je po ocjeni ovog suda predlagatelj učinio vjerojatnim postojanje svoje novčane tražbine prema dužniku, te dokaze iz kojih proizlazi kako je dužnik vlasnik </w:t>
      </w:r>
      <w:r w:rsidR="00FA7920">
        <w:rPr>
          <w:sz w:val="24"/>
          <w:szCs w:val="24"/>
        </w:rPr>
        <w:t>osobnog automobila marke MERCEDES VANEO, reg oznake KA 663-GL, godina proizvodnje 2002.</w:t>
      </w:r>
    </w:p>
    <w:p w:rsidRDefault="00FA7920" w:rsidP="00EB2161" w:rsidR="00B83A28">
      <w:pPr>
        <w:ind w:firstLine="708"/>
        <w:jc w:val="both"/>
        <w:rPr>
          <w:sz w:val="24"/>
          <w:szCs w:val="24"/>
        </w:rPr>
      </w:pPr>
      <w:r>
        <w:rPr>
          <w:sz w:val="24"/>
          <w:szCs w:val="24"/>
        </w:rPr>
        <w:t xml:space="preserve"> </w:t>
      </w:r>
    </w:p>
    <w:p w:rsidRDefault="00EB2161" w:rsidP="00EB2161" w:rsidR="00EB2161">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Prema odredbi članka 114. stavak 3. SZ-a Republika Hrvatska kao predlagatelj nije dužan platiti predujam za namirenje troškova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 xml:space="preserve">Kako je dakle dužnikov vjerovnik, po pozivu suda, u dodijeljenom roku, predložio otvaranje stečajnog postupka nad dužnikom, te kako taj vjerovnik nije dužan platiti predujam za namirenje troškova stečajnog postupka (114.stavak  3. SZ-a), a iz  zahtjeva Financijske agencije za provedbu skraćenog stečajnog postupka, proizlazi da je račun dužnika blokiran </w:t>
      </w:r>
      <w:r w:rsidR="00FA7920">
        <w:rPr>
          <w:sz w:val="24"/>
          <w:szCs w:val="24"/>
        </w:rPr>
        <w:t>236</w:t>
      </w:r>
      <w:r>
        <w:rPr>
          <w:sz w:val="24"/>
          <w:szCs w:val="24"/>
        </w:rPr>
        <w:t xml:space="preserve"> dana neprekidno, iznos blokade je </w:t>
      </w:r>
      <w:r w:rsidR="00FA7920">
        <w:rPr>
          <w:sz w:val="24"/>
          <w:szCs w:val="24"/>
        </w:rPr>
        <w:t>312</w:t>
      </w:r>
      <w:r w:rsidR="00ED04BB">
        <w:rPr>
          <w:sz w:val="24"/>
          <w:szCs w:val="24"/>
        </w:rPr>
        <w:t>,00</w:t>
      </w:r>
      <w:r>
        <w:rPr>
          <w:sz w:val="24"/>
          <w:szCs w:val="24"/>
        </w:rPr>
        <w:t xml:space="preserve">  kn tj. kako kod dužnika egzistira stečajni razlog nesposobnosti za plaćanje (članak 6. SZ-a), sud je temeljem odredbe članka 433. SZ-a obustavio skraćeni stečajni postupak (točka I. rješenja), a temeljem odredbe članka 115. stavak 1. SZ-a donio rješenje o pokretanju prethodnog postupka radi utvrđivanja pretpostavki za otvaranje stečajnog postupka -prethodni postupak (točka II. rješenja).</w:t>
      </w:r>
    </w:p>
    <w:p w:rsidRDefault="00EB2161" w:rsidP="00EB2161" w:rsidR="00EB2161">
      <w:pPr>
        <w:ind w:firstLine="708"/>
        <w:jc w:val="both"/>
        <w:rPr>
          <w:sz w:val="24"/>
          <w:szCs w:val="24"/>
        </w:rPr>
      </w:pPr>
    </w:p>
    <w:p w:rsidRDefault="00EB2161" w:rsidP="00EB2161" w:rsidR="00EB2161" w:rsidRPr="00646958">
      <w:pPr>
        <w:ind w:firstLine="709"/>
        <w:jc w:val="both"/>
        <w:rPr>
          <w:sz w:val="24"/>
          <w:szCs w:val="24"/>
          <w:u w:val="single"/>
        </w:rPr>
      </w:pPr>
      <w:r w:rsidRPr="00646958">
        <w:rPr>
          <w:sz w:val="24"/>
          <w:szCs w:val="24"/>
          <w:u w:val="single"/>
        </w:rPr>
        <w:t>U odnosu na zaključak</w:t>
      </w:r>
    </w:p>
    <w:p w:rsidRDefault="00EB2161" w:rsidP="00EB2161" w:rsidR="00EB2161">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EB2161" w:rsidP="00EB2161" w:rsidR="00EB2161">
      <w:pPr>
        <w:ind w:firstLine="709"/>
        <w:jc w:val="both"/>
        <w:rPr>
          <w:sz w:val="24"/>
          <w:szCs w:val="24"/>
        </w:rPr>
      </w:pPr>
    </w:p>
    <w:p w:rsidRDefault="00EB2161" w:rsidP="00EB2161" w:rsidR="00EB2161">
      <w:pPr>
        <w:ind w:firstLine="709"/>
        <w:jc w:val="both"/>
        <w:rPr>
          <w:sz w:val="24"/>
          <w:szCs w:val="24"/>
        </w:rPr>
      </w:pPr>
      <w:r>
        <w:rPr>
          <w:sz w:val="24"/>
          <w:szCs w:val="24"/>
        </w:rPr>
        <w:t xml:space="preserve">Kako je dakle stečajni sudac donio rješenje o pokretanju prethodnog postupka, valjalo je temeljem naprijed citiranog članka 123. stavak 1. SZ-a zakazati ročište radi očitovanja  o prijedlogu za otvaranje stečajnog postupka (toč. V. zaključka) </w:t>
      </w:r>
    </w:p>
    <w:p w:rsidRDefault="00ED04BB" w:rsidP="00EB2161" w:rsidR="00ED04BB">
      <w:pPr>
        <w:ind w:firstLine="709"/>
        <w:jc w:val="both"/>
        <w:rPr>
          <w:sz w:val="24"/>
          <w:szCs w:val="24"/>
        </w:rPr>
      </w:pPr>
    </w:p>
    <w:p w:rsidRDefault="005714D2" w:rsidP="00EB2161" w:rsidR="005714D2">
      <w:pPr>
        <w:ind w:firstLine="709"/>
        <w:jc w:val="both"/>
        <w:rPr>
          <w:sz w:val="24"/>
          <w:szCs w:val="24"/>
        </w:rPr>
      </w:pPr>
    </w:p>
    <w:p w:rsidRDefault="005714D2" w:rsidP="00EB2161" w:rsidR="005714D2">
      <w:pPr>
        <w:ind w:firstLine="709"/>
        <w:jc w:val="both"/>
        <w:rPr>
          <w:sz w:val="24"/>
          <w:szCs w:val="24"/>
        </w:rPr>
      </w:pPr>
    </w:p>
    <w:p w:rsidRDefault="005714D2" w:rsidP="00EB2161" w:rsidR="005714D2">
      <w:pPr>
        <w:ind w:firstLine="709"/>
        <w:jc w:val="both"/>
        <w:rPr>
          <w:sz w:val="24"/>
          <w:szCs w:val="24"/>
        </w:rPr>
      </w:pPr>
    </w:p>
    <w:p w:rsidRDefault="00EB2161" w:rsidP="00EB2161" w:rsidR="00EB2161">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EB2161" w:rsidP="00EB2161" w:rsidR="00EB2161">
      <w:pPr>
        <w:ind w:firstLine="709"/>
        <w:jc w:val="both"/>
        <w:rPr>
          <w:sz w:val="24"/>
        </w:rPr>
      </w:pPr>
      <w:r>
        <w:rPr>
          <w:sz w:val="24"/>
          <w:szCs w:val="24"/>
        </w:rPr>
        <w:t xml:space="preserve"> </w:t>
      </w:r>
    </w:p>
    <w:p w:rsidRDefault="00EB2161" w:rsidP="00EB2161" w:rsidR="00EB2161">
      <w:pPr>
        <w:ind w:firstLine="720"/>
        <w:jc w:val="center"/>
        <w:rPr>
          <w:sz w:val="24"/>
        </w:rPr>
      </w:pPr>
      <w:r>
        <w:rPr>
          <w:sz w:val="24"/>
        </w:rPr>
        <w:t xml:space="preserve">U Zagrebu, </w:t>
      </w:r>
      <w:r w:rsidR="00ED04BB">
        <w:rPr>
          <w:sz w:val="24"/>
        </w:rPr>
        <w:t>3.svibnja</w:t>
      </w:r>
      <w:r>
        <w:rPr>
          <w:sz w:val="24"/>
        </w:rPr>
        <w:t xml:space="preserve">  2016.</w:t>
      </w:r>
    </w:p>
    <w:p w:rsidRDefault="00EB2161" w:rsidP="00EB2161" w:rsidR="00EB2161">
      <w:pPr>
        <w:tabs>
          <w:tab w:pos="5100" w:val="left"/>
        </w:tabs>
        <w:ind w:firstLine="720"/>
        <w:jc w:val="both"/>
        <w:rPr>
          <w:sz w:val="24"/>
        </w:rPr>
      </w:pPr>
      <w:r>
        <w:rPr>
          <w:sz w:val="24"/>
        </w:rPr>
        <w:tab/>
      </w:r>
      <w:r w:rsidR="000B24AA">
        <w:rPr>
          <w:sz w:val="24"/>
        </w:rPr>
        <w:t xml:space="preserve">                                </w:t>
      </w:r>
      <w:r>
        <w:rPr>
          <w:sz w:val="24"/>
        </w:rPr>
        <w:t>Sudac:</w:t>
      </w:r>
    </w:p>
    <w:p w:rsidRDefault="000B24AA" w:rsidP="00EB2161" w:rsidR="00EB2161">
      <w:pPr>
        <w:ind w:left="5040"/>
        <w:rPr>
          <w:sz w:val="24"/>
        </w:rPr>
      </w:pPr>
      <w:r>
        <w:rPr>
          <w:sz w:val="24"/>
        </w:rPr>
        <w:t xml:space="preserve">        </w:t>
      </w:r>
      <w:r w:rsidR="005714D2">
        <w:rPr>
          <w:sz w:val="24"/>
        </w:rPr>
        <w:t xml:space="preserve">                     Ante Galić</w:t>
      </w:r>
      <w:r w:rsidR="005066AB">
        <w:rPr>
          <w:sz w:val="24"/>
        </w:rPr>
        <w:t xml:space="preserve"> v.r.</w:t>
      </w:r>
    </w:p>
    <w:p w:rsidRDefault="00EB2161" w:rsidP="00EB2161" w:rsidR="00EB2161">
      <w:pPr>
        <w:jc w:val="both"/>
        <w:rPr>
          <w:sz w:val="24"/>
        </w:rPr>
      </w:pPr>
      <w:r>
        <w:rPr>
          <w:sz w:val="24"/>
        </w:rPr>
        <w:t>Uputa o pravnom lijeku:</w:t>
      </w:r>
    </w:p>
    <w:p w:rsidRDefault="00EB2161" w:rsidP="00EB2161" w:rsidR="00EB2161">
      <w:pPr>
        <w:jc w:val="both"/>
        <w:rPr>
          <w:sz w:val="24"/>
          <w:szCs w:val="24"/>
        </w:rPr>
      </w:pPr>
      <w:r>
        <w:rPr>
          <w:sz w:val="24"/>
        </w:rPr>
        <w:t xml:space="preserve">Protiv točke I. ovog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EB2161" w:rsidP="00EB2161" w:rsidR="00EB2161">
      <w:pPr>
        <w:jc w:val="both"/>
        <w:rPr>
          <w:sz w:val="24"/>
        </w:rPr>
      </w:pPr>
      <w:r>
        <w:rPr>
          <w:sz w:val="24"/>
        </w:rPr>
        <w:t>Protiv točke II. ovog rješenja nije dopuštena žalba (članak 115.stavak 1. SZ-a)</w:t>
      </w:r>
    </w:p>
    <w:p w:rsidRDefault="00EB2161" w:rsidP="00EB2161" w:rsidR="00EB2161">
      <w:pPr>
        <w:jc w:val="both"/>
        <w:rPr>
          <w:sz w:val="24"/>
        </w:rPr>
      </w:pPr>
      <w:r>
        <w:rPr>
          <w:sz w:val="24"/>
        </w:rPr>
        <w:t>Protiv zaključka žalba nije dopuštena (članak 19. stavak 7.SZ-a)</w:t>
      </w:r>
    </w:p>
    <w:p w:rsidRDefault="000B24AA" w:rsidP="00EB2161" w:rsidR="000B24AA">
      <w:pPr>
        <w:jc w:val="both"/>
        <w:rPr>
          <w:sz w:val="24"/>
        </w:rPr>
      </w:pPr>
    </w:p>
    <w:p w:rsidRDefault="005066AB" w:rsidP="00422EE0" w:rsidR="005066AB">
      <w:pPr>
        <w:jc w:val="both"/>
      </w:pPr>
      <w:r>
        <w:t>Za točnost otpravka, ovlašteni službenik:</w:t>
      </w:r>
    </w:p>
    <w:p w:rsidRDefault="005066AB" w:rsidP="00422EE0" w:rsidR="005066AB">
      <w:pPr>
        <w:jc w:val="both"/>
      </w:pPr>
      <w:r>
        <w:t xml:space="preserve">               Valentina Delač</w:t>
      </w:r>
    </w:p>
    <w:p w:rsidRDefault="005066AB" w:rsidP="00EB2161" w:rsidR="005066AB">
      <w:pPr>
        <w:jc w:val="both"/>
        <w:rPr>
          <w:sz w:val="24"/>
        </w:rPr>
      </w:pPr>
    </w:p>
    <w:sectPr w:rsidR="005066AB">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4AA" w:rsidR="006503FF">
      <w:r>
        <w:separator/>
      </w:r>
    </w:p>
  </w:endnote>
  <w:endnote w:id="0" w:type="continuationSeparator">
    <w:p w:rsidRDefault="000B24AA" w:rsidR="006503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4AA" w:rsidR="006503FF">
      <w:r>
        <w:separator/>
      </w:r>
    </w:p>
  </w:footnote>
  <w:footnote w:id="0" w:type="continuationSeparator">
    <w:p w:rsidRDefault="000B24AA" w:rsidR="006503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6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D43DC">
      <w:rPr>
        <w:rStyle w:val="Brojstranice"/>
        <w:noProof/>
      </w:rPr>
      <w:t>3</w:t>
    </w:r>
    <w:r>
      <w:rPr>
        <w:rStyle w:val="Brojstranice"/>
      </w:rPr>
      <w:fldChar w:fldCharType="end"/>
    </w:r>
  </w:p>
  <w:p w:rsidRDefault="00EB2161" w:rsidR="004D2841">
    <w:pPr>
      <w:pStyle w:val="Zaglavlje"/>
      <w:jc w:val="right"/>
    </w:pPr>
    <w:r w:rsidRPr="00482933">
      <w:rPr>
        <w:sz w:val="24"/>
      </w:rPr>
      <w:t>40.</w:t>
    </w:r>
    <w:r>
      <w:rPr>
        <w:b/>
        <w:sz w:val="24"/>
      </w:rPr>
      <w:t xml:space="preserve"> </w:t>
    </w:r>
    <w:r w:rsidRPr="00482933">
      <w:rPr>
        <w:sz w:val="24"/>
      </w:rPr>
      <w:t>S</w:t>
    </w:r>
    <w:r>
      <w:rPr>
        <w:sz w:val="24"/>
      </w:rPr>
      <w:t>t-</w:t>
    </w:r>
    <w:r w:rsidR="005714D2">
      <w:rPr>
        <w:sz w:val="24"/>
      </w:rPr>
      <w:t>234/16</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1"/>
    <w:rsid w:val="000B0CB4"/>
    <w:rsid w:val="000B24AA"/>
    <w:rsid w:val="002D43DC"/>
    <w:rsid w:val="002F2835"/>
    <w:rsid w:val="00330CD5"/>
    <w:rsid w:val="00445D72"/>
    <w:rsid w:val="005066AB"/>
    <w:rsid w:val="00540890"/>
    <w:rsid w:val="005714D2"/>
    <w:rsid w:val="00600DE6"/>
    <w:rsid w:val="006503FF"/>
    <w:rsid w:val="006C6BF3"/>
    <w:rsid w:val="007C4A4B"/>
    <w:rsid w:val="008A176E"/>
    <w:rsid w:val="00A90EB6"/>
    <w:rsid w:val="00AB77E5"/>
    <w:rsid w:val="00B83A28"/>
    <w:rsid w:val="00C25254"/>
    <w:rsid w:val="00C82520"/>
    <w:rsid w:val="00D543B8"/>
    <w:rsid w:val="00E94571"/>
    <w:rsid w:val="00E96648"/>
    <w:rsid w:val="00EB2161"/>
    <w:rsid w:val="00ED04BB"/>
    <w:rsid w:val="00FA79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61"/>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true"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EB2161"/>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EB2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6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0CB4"/>
    <w:rPr>
      <w:color w:val="808080"/>
      <w:bdr w:space="0" w:sz="0" w:color="auto" w:val="none"/>
      <w:shd w:fill="auto" w:color="auto" w:val="clear"/>
    </w:rPr>
  </w:style>
  <w:style w:customStyle="true" w:styleId="eSPISCCParagraphDefaultFont" w:type="character">
    <w:name w:val="eSPIS_CC_Paragraph Default Font"/>
    <w:basedOn w:val="Zadanifontodlomka"/>
    <w:rsid w:val="000B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B4"/>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5714D2"/>
    <w:pPr>
      <w:tabs>
        <w:tab w:pos="4536" w:val="center"/>
        <w:tab w:pos="9072" w:val="right"/>
      </w:tabs>
    </w:pPr>
  </w:style>
  <w:style w:customStyle="true" w:styleId="PodnojeChar" w:type="character">
    <w:name w:val="Podnožje Char"/>
    <w:basedOn w:val="Zadanifontodlomka"/>
    <w:link w:val="Podnoje"/>
    <w:uiPriority w:val="99"/>
    <w:rsid w:val="005714D2"/>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61"/>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1"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EB2161"/>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EB2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0CB4"/>
    <w:rPr>
      <w:color w:val="808080"/>
      <w:bdr w:color="auto" w:space="0" w:sz="0" w:val="none"/>
      <w:shd w:color="auto" w:fill="auto" w:val="clear"/>
    </w:rPr>
  </w:style>
  <w:style w:customStyle="1" w:styleId="eSPISCCParagraphDefaultFont" w:type="character">
    <w:name w:val="eSPIS_CC_Paragraph Default Font"/>
    <w:basedOn w:val="Zadanifontodlomka"/>
    <w:rsid w:val="000B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B4"/>
    <w:rPr>
      <w:sz w:val="24"/>
      <w:bdr w:color="auto" w:space="0" w:sz="0" w:val="none"/>
      <w:shd w:color="auto" w:fill="FFFFCC" w:val="clear"/>
      <w:lang w:val="hr-HR"/>
    </w:rPr>
  </w:style>
  <w:style w:customStyle="1" w:styleId="PozadinaSvijetloCrvena" w:type="character">
    <w:name w:val="Pozadina_SvijetloCrvena"/>
    <w:basedOn w:val="eSPISCCParagraphDefaultFont"/>
    <w:rsid w:val="000B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B4"/>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5714D2"/>
    <w:pPr>
      <w:tabs>
        <w:tab w:pos="4536" w:val="center"/>
        <w:tab w:pos="9072" w:val="right"/>
      </w:tabs>
    </w:pPr>
  </w:style>
  <w:style w:customStyle="1" w:styleId="PodnojeChar" w:type="character">
    <w:name w:val="Podnožje Char"/>
    <w:basedOn w:val="Zadanifontodlomka"/>
    <w:link w:val="Podnoje"/>
    <w:uiPriority w:val="99"/>
    <w:rsid w:val="005714D2"/>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St-234/2016</izvorni_sadrzaj>
    <derivirana_varijabla naziv="DomainObject.Predmet.OznakaBroj_1">St-234/2016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VAZGRAF j.d.o.o.</izvorni_sadrzaj>
    <derivirana_varijabla naziv="DomainObject.Predmet.ProtustrankaFormated_1">  VAZGRAF j.d.o.o.</derivirana_varijabla>
  </DomainObject.Predmet.ProtustrankaFormated>
  <DomainObject.Predmet.ProtustrankaFormatedOIB>
    <izvorni_sadrzaj>  VAZGRAF j.d.o.o., OIB 03367500054</izvorni_sadrzaj>
    <derivirana_varijabla naziv="DomainObject.Predmet.ProtustrankaFormatedOIB_1">  VAZGRAF j.d.o.o., OIB 03367500054</derivirana_varijabla>
  </DomainObject.Predmet.ProtustrankaFormatedOIB>
  <DomainObject.Predmet.ProtustrankaFormatedWithAdress>
    <izvorni_sadrzaj> VAZGRAF j.d.o.o., Obala Franje Račkoga 4, 47000 Karlovac</izvorni_sadrzaj>
    <derivirana_varijabla naziv="DomainObject.Predmet.ProtustrankaFormatedWithAdress_1"> VAZGRAF j.d.o.o., Obala Franje Račkoga 4, 47000 Karlovac</derivirana_varijabla>
  </DomainObject.Predmet.ProtustrankaFormatedWithAdress>
  <DomainObject.Predmet.ProtustrankaFormatedWithAdressOIB>
    <izvorni_sadrzaj> VAZGRAF j.d.o.o., OIB 03367500054, Obala Franje Račkoga 4, 47000 Karlovac</izvorni_sadrzaj>
    <derivirana_varijabla naziv="DomainObject.Predmet.ProtustrankaFormatedWithAdressOIB_1"> VAZGRAF j.d.o.o., OIB 03367500054, Obala Franje Račkoga 4, 47000 Karlovac</derivirana_varijabla>
  </DomainObject.Predmet.ProtustrankaFormatedWithAdressOIB>
  <DomainObject.Predmet.ProtustrankaWithAdress>
    <izvorni_sadrzaj>VAZGRAF j.d.o.o. Obala Franje Račkoga 4, 47000 Karlovac</izvorni_sadrzaj>
    <derivirana_varijabla naziv="DomainObject.Predmet.ProtustrankaWithAdress_1">VAZGRAF j.d.o.o. Obala Franje Račkoga 4, 47000 Karlovac</derivirana_varijabla>
  </DomainObject.Predmet.ProtustrankaWithAdress>
  <DomainObject.Predmet.ProtustrankaWithAdressOIB>
    <izvorni_sadrzaj>VAZGRAF j.d.o.o., OIB 03367500054, Obala Franje Račkoga 4, 47000 Karlovac</izvorni_sadrzaj>
    <derivirana_varijabla naziv="DomainObject.Predmet.ProtustrankaWithAdressOIB_1">VAZGRAF j.d.o.o., OIB 03367500054, Obala Franje Račkoga 4, 47000 Karlovac</derivirana_varijabla>
  </DomainObject.Predmet.ProtustrankaWithAdressOIB>
  <DomainObject.Predmet.ProtustrankaNazivFormated>
    <izvorni_sadrzaj>VAZGRAF j.d.o.o.</izvorni_sadrzaj>
    <derivirana_varijabla naziv="DomainObject.Predmet.ProtustrankaNazivFormated_1">VAZGRAF j.d.o.o.</derivirana_varijabla>
  </DomainObject.Predmet.ProtustrankaNazivFormated>
  <DomainObject.Predmet.ProtustrankaNazivFormatedOIB>
    <izvorni_sadrzaj>VAZGRAF j.d.o.o., OIB 03367500054</izvorni_sadrzaj>
    <derivirana_varijabla naziv="DomainObject.Predmet.ProtustrankaNazivFormatedOIB_1">VAZGRAF j.d.o.o., OIB 03367500054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VAZGRAF j.d.o.o.</item>
    </izvorni_sadrzaj>
    <derivirana_varijabla naziv="DomainObject.Predmet.ProtuStrankaListFormated_1">
      <item>VAZGRAF j.d.o.o.</item>
    </derivirana_varijabla>
  </DomainObject.Predmet.ProtuStrankaListFormated>
  <DomainObject.Predmet.ProtuStrankaListFormatedOIB>
    <izvorni_sadrzaj>
      <item>VAZGRAF j.d.o.o., OIB 03367500054</item>
    </izvorni_sadrzaj>
    <derivirana_varijabla naziv="DomainObject.Predmet.ProtuStrankaListFormatedOIB_1">
      <item>VAZGRAF j.d.o.o., OIB 03367500054</item>
    </derivirana_varijabla>
  </DomainObject.Predmet.ProtuStrankaListFormatedOIB>
  <DomainObject.Predmet.ProtuStrankaListFormatedWithAdress>
    <izvorni_sadrzaj>
      <item>VAZGRAF j.d.o.o., Obala Franje Račkoga 4, 47000 Karlovac</item>
    </izvorni_sadrzaj>
    <derivirana_varijabla naziv="DomainObject.Predmet.ProtuStrankaListFormatedWithAdress_1">
      <item>VAZGRAF j.d.o.o., Obala Franje Račkoga 4, 47000 Karlovac</item>
    </derivirana_varijabla>
  </DomainObject.Predmet.ProtuStrankaListFormatedWithAdress>
  <DomainObject.Predmet.ProtuStrankaListFormatedWithAdressOIB>
    <izvorni_sadrzaj>
      <item>VAZGRAF j.d.o.o., OIB 03367500054, Obala Franje Račkoga 4, 47000 Karlovac</item>
    </izvorni_sadrzaj>
    <derivirana_varijabla naziv="DomainObject.Predmet.ProtuStrankaListFormatedWithAdressOIB_1">
      <item>VAZGRAF j.d.o.o., OIB 03367500054, Obala Franje Račkoga 4, 47000 Karlovac</item>
    </derivirana_varijabla>
  </DomainObject.Predmet.ProtuStrankaListFormatedWithAdressOIB>
  <DomainObject.Predmet.ProtuStrankaListNazivFormated>
    <izvorni_sadrzaj>
      <item>VAZGRAF j.d.o.o.</item>
    </izvorni_sadrzaj>
    <derivirana_varijabla naziv="DomainObject.Predmet.ProtuStrankaListNazivFormated_1">
      <item>VAZGRAF j.d.o.o.</item>
    </derivirana_varijabla>
  </DomainObject.Predmet.ProtuStrankaListNazivFormated>
  <DomainObject.Predmet.ProtuStrankaListNazivFormatedOIB>
    <izvorni_sadrzaj>
      <item>VAZGRAF j.d.o.o., OIB 03367500054</item>
    </izvorni_sadrzaj>
    <derivirana_varijabla naziv="DomainObject.Predmet.ProtuStrankaListNazivFormatedOIB_1">
      <item>VAZGRAF j.d.o.o., OIB 03367500054</item>
    </derivirana_varijabla>
  </DomainObject.Predmet.ProtuStrankaListNazivFormatedOIB>
  <DomainObject.Predmet.OstaliListFormated>
    <izvorni_sadrzaj>
      <item>Andželka Justament</item>
    </izvorni_sadrzaj>
    <derivirana_varijabla naziv="DomainObject.Predmet.OstaliListFormated_1">
      <item>Andželka Justament</item>
    </derivirana_varijabla>
  </DomainObject.Predmet.OstaliListFormated>
  <DomainObject.Predmet.OstaliListFormatedOIB>
    <izvorni_sadrzaj>
      <item>Andželka Justament, OIB 31004236407</item>
    </izvorni_sadrzaj>
    <derivirana_varijabla naziv="DomainObject.Predmet.OstaliListFormatedOIB_1">
      <item>Andželka Justament, OIB 31004236407</item>
    </derivirana_varijabla>
  </DomainObject.Predmet.OstaliListFormatedOIB>
  <DomainObject.Predmet.OstaliListFormatedWithAdress>
    <izvorni_sadrzaj>
      <item>Andželka Justament, Miroslava Krleže 4a, 47000 Karlovac</item>
    </izvorni_sadrzaj>
    <derivirana_varijabla naziv="DomainObject.Predmet.OstaliListFormatedWithAdress_1">
      <item>Andželka Justament, Miroslava Krleže 4a, 47000 Karlovac</item>
    </derivirana_varijabla>
  </DomainObject.Predmet.OstaliListFormatedWithAdress>
  <DomainObject.Predmet.OstaliListFormatedWithAdressOIB>
    <izvorni_sadrzaj>
      <item>Andželka Justament, OIB 31004236407, Miroslava Krleže 4a, 47000 Karlovac</item>
    </izvorni_sadrzaj>
    <derivirana_varijabla naziv="DomainObject.Predmet.OstaliListFormatedWithAdressOIB_1">
      <item>Andželka Justament, OIB 31004236407, Miroslava Krleže 4a, 47000 Karlovac</item>
    </derivirana_varijabla>
  </DomainObject.Predmet.OstaliListFormatedWithAdressOIB>
  <DomainObject.Predmet.OstaliListNazivFormated>
    <izvorni_sadrzaj>
      <item>Andželka Justament</item>
    </izvorni_sadrzaj>
    <derivirana_varijabla naziv="DomainObject.Predmet.OstaliListNazivFormated_1">
      <item>Andželka Justament</item>
    </derivirana_varijabla>
  </DomainObject.Predmet.OstaliListNazivFormated>
  <DomainObject.Predmet.OstaliListNazivFormatedOIB>
    <izvorni_sadrzaj>
      <item>Andželka Justament, OIB 31004236407</item>
    </izvorni_sadrzaj>
    <derivirana_varijabla naziv="DomainObject.Predmet.OstaliListNazivFormatedOIB_1">
      <item>Andželka Justament, OIB 31004236407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VAZGRAF j.d.o.o.</izvorni_sadrzaj>
    <derivirana_varijabla naziv="DomainObject.Predmet.ProtustrankaIDrugi_1">VAZGRAF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VAZGRAF j.d.o.o., OIB 03367500054, Obala Franje Račkoga 4, 47000 Karlovac</izvorni_sadrzaj>
    <derivirana_varijabla naziv="DomainObject.Predmet.ProtustrankaIDrugiAdressOIB_1">VAZGRAF j.d.o.o., OIB 03367500054, Obala Franje Račkoga 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VAZGRAF j.d.o.o.</item>
      <item>Andželka Justament</item>
    </izvorni_sadrzaj>
    <derivirana_varijabla naziv="DomainObject.Predmet.SudioniciListNaziv_1">
      <item>Fina, regionalni centar Zagreb, podružnica Karlovac</item>
      <item>VAZGRAF j.d.o.o.</item>
      <item>Andželka Justament</item>
    </derivirana_varijabla>
  </DomainObject.Predmet.SudioniciListNaziv>
  <DomainObject.Predmet.SudioniciListAdressOIB>
    <izvorni_sadrzaj>
      <item>Fina, regionalni centar Zagreb, podružnica Karlovac, OIB 85821130368, Vitezovićeva 1,47000 Karlovac</item>
      <item>VAZGRAF j.d.o.o., OIB 03367500054, Obala Franje Račkoga 4,47000 Karlovac</item>
      <item>Andželka Justament, OIB 31004236407, Miroslava Krleže 4a,47000 Karlovac</item>
    </izvorni_sadrzaj>
    <derivirana_varijabla naziv="DomainObject.Predmet.SudioniciListAdressOIB_1">
      <item>Fina, regionalni centar Zagreb, podružnica Karlovac, OIB 85821130368, Vitezovićeva 1,47000 Karlovac</item>
      <item>VAZGRAF j.d.o.o., OIB 03367500054, Obala Franje Račkoga 4,47000 Karlovac</item>
      <item>Andželka Justament, OIB 31004236407, Miroslava Krleže 4a,47000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03367500054</item>
      <item>, OIB 31004236407</item>
    </izvorni_sadrzaj>
    <derivirana_varijabla naziv="DomainObject.Predmet.SudioniciListNazivOIB_1">
      <item>, OIB 85821130368</item>
      <item>, OIB 03367500054</item>
      <item>, OIB 31004236407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771</properties:Words>
  <properties:Characters>4341</properties:Characters>
  <properties:Lines>115</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2016-05-03T10:50:00Z</dcterms:created>
  <dc:creator>Ivanka Lukač</dc:creator>
  <cp:lastModifiedBy>Valentina Delač</cp:lastModifiedBy>
  <cp:lastPrinted>2016-05-03T10:51:00Z</cp:lastPrinted>
  <dcterms:modified xmlns:xsi="http://www.w3.org/2001/XMLSchema-instance" xsi:type="dcterms:W3CDTF">2016-05-03T10:52:00Z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