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803f" w14:paraId="c4b803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7BE9" w:rsidP="000D7BE9" w:rsidR="000D7BE9" w:rsidRPr="000D7BE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D7BE9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D7BE9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0D7BE9">
        <w:rPr>
          <w:rFonts w:cs="Times New Roman" w:eastAsia="Times New Roman"/>
          <w:lang w:eastAsia="hr-HR" w:val="en-AU"/>
        </w:rPr>
        <w:t xml:space="preserve">            </w:t>
      </w:r>
      <w:r w:rsidRPr="000D7BE9">
        <w:rPr>
          <w:rFonts w:cs="Times New Roman" w:eastAsia="Times New Roman"/>
          <w:lang w:eastAsia="hr-HR" w:val="en-AU"/>
        </w:rPr>
        <w:tab/>
      </w:r>
      <w:r w:rsidRPr="000D7BE9">
        <w:rPr>
          <w:rFonts w:cs="Times New Roman" w:eastAsia="Times New Roman"/>
          <w:lang w:eastAsia="hr-HR" w:val="en-AU"/>
        </w:rPr>
        <w:tab/>
      </w:r>
      <w:r w:rsidRPr="000D7BE9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D7BE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D7BE9">
        <w:rPr>
          <w:rFonts w:cs="Times New Roman" w:eastAsia="Times New Roman"/>
          <w:b/>
          <w:lang w:eastAsia="hr-HR" w:val="en-AU"/>
        </w:rPr>
        <w:t xml:space="preserve">: 14. </w:t>
      </w:r>
      <w:r w:rsidRPr="000D7BE9">
        <w:rPr>
          <w:rFonts w:cs="Times New Roman" w:eastAsia="Times New Roman"/>
          <w:b/>
          <w:lang w:eastAsia="hr-HR"/>
        </w:rPr>
        <w:t>St-288/2018.</w:t>
      </w:r>
    </w:p>
    <w:p w:rsidRDefault="000D7BE9" w:rsidP="000D7BE9" w:rsidR="000D7BE9" w:rsidRPr="000D7BE9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0D7BE9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D7BE9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0D7BE9" w:rsidP="000D7BE9" w:rsidR="000D7BE9" w:rsidRPr="000D7BE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D7BE9" w:rsidP="000D7BE9" w:rsidR="000D7BE9" w:rsidRPr="000D7BE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D7BE9" w:rsidP="000D7BE9" w:rsidR="000D7BE9" w:rsidRPr="000D7BE9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D7BE9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0D7BE9" w:rsidP="000D7BE9" w:rsidR="000D7BE9" w:rsidRPr="000D7B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D7BE9" w:rsidP="000D7BE9" w:rsidR="000D7BE9" w:rsidRPr="000D7B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7BE9">
        <w:rPr>
          <w:rFonts w:cs="Times New Roman" w:eastAsia="Times New Roman"/>
          <w:b/>
          <w:lang w:eastAsia="hr-HR"/>
        </w:rPr>
        <w:t>Z A K L J U Č A K</w:t>
      </w:r>
    </w:p>
    <w:p w:rsidRDefault="000D7BE9" w:rsidP="000D7BE9" w:rsidR="000D7BE9" w:rsidRPr="000D7BE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D7BE9" w:rsidP="000D7BE9" w:rsidR="000D7BE9" w:rsidRPr="000D7BE9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lang w:eastAsia="hr-HR" w:val="en-US"/>
        </w:rPr>
        <w:tab/>
      </w:r>
      <w:proofErr w:type="spellStart"/>
      <w:r w:rsidRPr="000D7BE9">
        <w:rPr>
          <w:rFonts w:cs="Times New Roman" w:eastAsia="Times New Roman"/>
          <w:lang w:eastAsia="hr-HR" w:val="en-US"/>
        </w:rPr>
        <w:t>Trgovački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sud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D7BE9">
        <w:rPr>
          <w:rFonts w:cs="Times New Roman" w:eastAsia="Times New Roman"/>
          <w:lang w:eastAsia="hr-HR" w:val="en-US"/>
        </w:rPr>
        <w:t>Splitu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D7BE9">
        <w:rPr>
          <w:rFonts w:cs="Times New Roman" w:eastAsia="Times New Roman"/>
          <w:lang w:eastAsia="hr-HR" w:val="en-US"/>
        </w:rPr>
        <w:t>po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sudcu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Jozi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Ćaleti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D7BE9">
        <w:rPr>
          <w:rFonts w:cs="Times New Roman" w:eastAsia="Times New Roman"/>
          <w:lang w:eastAsia="hr-HR" w:val="en-US"/>
        </w:rPr>
        <w:t>predstečajnom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postupku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Dužnikom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0D7BE9">
        <w:rPr>
          <w:rFonts w:cs="Times New Roman" w:eastAsia="Times New Roman"/>
          <w:lang w:eastAsia="hr-HR" w:val="en-US"/>
        </w:rPr>
        <w:t>sportsko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dioničko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društvo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za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obavljanje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sportskih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djelatnosti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0D7BE9">
        <w:rPr>
          <w:rFonts w:cs="Times New Roman" w:eastAsia="Times New Roman"/>
          <w:lang w:eastAsia="hr-HR" w:val="en-US"/>
        </w:rPr>
        <w:t>Hrvatske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mornarice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0D7BE9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0D7BE9">
        <w:rPr>
          <w:rFonts w:cs="Times New Roman" w:eastAsia="Times New Roman"/>
          <w:lang w:eastAsia="hr-HR" w:val="en-US"/>
        </w:rPr>
        <w:t>Dužnik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), 20. 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D7BE9">
        <w:rPr>
          <w:rFonts w:cs="Times New Roman" w:eastAsia="Times New Roman"/>
          <w:lang w:eastAsia="hr-HR" w:val="en-US"/>
        </w:rPr>
        <w:t xml:space="preserve"> 2018, 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D7BE9" w:rsidP="000D7BE9" w:rsidR="000D7BE9" w:rsidRPr="000D7BE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D7BE9">
        <w:rPr>
          <w:rFonts w:cs="Times New Roman" w:eastAsia="Times New Roman"/>
          <w:lang w:eastAsia="hr-HR" w:val="en-US"/>
        </w:rPr>
        <w:t>z</w:t>
      </w:r>
      <w:proofErr w:type="gramEnd"/>
      <w:r w:rsidRPr="000D7BE9">
        <w:rPr>
          <w:rFonts w:cs="Times New Roman" w:eastAsia="Times New Roman"/>
          <w:lang w:eastAsia="hr-HR" w:val="en-US"/>
        </w:rPr>
        <w:t xml:space="preserve"> a k </w:t>
      </w:r>
      <w:proofErr w:type="spellStart"/>
      <w:r w:rsidRPr="000D7BE9">
        <w:rPr>
          <w:rFonts w:cs="Times New Roman" w:eastAsia="Times New Roman"/>
          <w:lang w:eastAsia="hr-HR" w:val="en-US"/>
        </w:rPr>
        <w:t>lj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u č </w:t>
      </w:r>
      <w:proofErr w:type="spellStart"/>
      <w:r w:rsidRPr="000D7BE9">
        <w:rPr>
          <w:rFonts w:cs="Times New Roman" w:eastAsia="Times New Roman"/>
          <w:lang w:eastAsia="hr-HR" w:val="en-US"/>
        </w:rPr>
        <w:t>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o    j e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BE9" w:rsidP="000D7BE9" w:rsidR="000D7BE9" w:rsidRPr="000D7B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D7BE9">
        <w:rPr>
          <w:rFonts w:cs="Times New Roman" w:eastAsia="Times New Roman"/>
          <w:lang w:eastAsia="hr-HR"/>
        </w:rPr>
        <w:t>Poziva se uvodno navedeni Dužnik u roku od 3. dana pismeno se očitovati na podnesak Povjerenika od 17. rujna 2018. sa prilozima a koji je u Sudu fizički zaprimljen 19. rujna 2018. i koji se u prilogu dostavlja.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Calibri"/>
        </w:rPr>
      </w:pPr>
    </w:p>
    <w:p w:rsidRDefault="000D7BE9" w:rsidP="000D7BE9" w:rsidR="000D7BE9" w:rsidRPr="000D7BE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D7BE9">
        <w:rPr>
          <w:rFonts w:cs="Times New Roman" w:eastAsia="Times New Roman"/>
          <w:lang w:eastAsia="hr-HR" w:val="en-US"/>
        </w:rPr>
        <w:t>Split, 20.</w:t>
      </w:r>
      <w:proofErr w:type="gram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0D7BE9">
        <w:rPr>
          <w:rFonts w:cs="Times New Roman" w:eastAsia="Times New Roman"/>
          <w:lang w:eastAsia="hr-HR" w:val="en-US"/>
        </w:rPr>
        <w:t xml:space="preserve"> 2018.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0D7BE9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0D7BE9">
        <w:rPr>
          <w:rFonts w:cs="Times New Roman" w:eastAsia="Times New Roman"/>
          <w:lang w:eastAsia="hr-HR" w:val="en-US"/>
        </w:rPr>
        <w:t>.,</w:t>
      </w:r>
      <w:proofErr w:type="gramEnd"/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0D7BE9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0D7BE9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0D7BE9">
        <w:rPr>
          <w:rFonts w:cs="Times New Roman" w:eastAsia="Times New Roman"/>
          <w:u w:val="single"/>
          <w:lang w:eastAsia="hr-HR" w:val="en-US"/>
        </w:rPr>
        <w:t>:</w:t>
      </w:r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Protiv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ovog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Zaključka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nije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dopušten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pravni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lijek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0D7BE9">
        <w:rPr>
          <w:rFonts w:cs="Times New Roman" w:eastAsia="Times New Roman"/>
          <w:lang w:eastAsia="hr-HR" w:val="en-US"/>
        </w:rPr>
        <w:t>čl</w:t>
      </w:r>
      <w:proofErr w:type="spellEnd"/>
      <w:r w:rsidRPr="000D7BE9">
        <w:rPr>
          <w:rFonts w:cs="Times New Roman" w:eastAsia="Times New Roman"/>
          <w:lang w:eastAsia="hr-HR" w:val="en-US"/>
        </w:rPr>
        <w:t>. 19, st.7, SZ).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u w:val="single"/>
          <w:lang w:eastAsia="hr-HR" w:val="fr-FR"/>
        </w:rPr>
        <w:t>DNA:</w:t>
      </w:r>
      <w:r w:rsidRPr="000D7BE9">
        <w:rPr>
          <w:rFonts w:cs="Times New Roman" w:eastAsia="Times New Roman"/>
          <w:lang w:eastAsia="hr-HR" w:val="fr-FR"/>
        </w:rPr>
        <w:t xml:space="preserve">  </w:t>
      </w:r>
      <w:r w:rsidRPr="000D7BE9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0D7BE9">
        <w:rPr>
          <w:rFonts w:cs="Times New Roman" w:eastAsia="Times New Roman"/>
          <w:lang w:eastAsia="hr-HR" w:val="en-US"/>
        </w:rPr>
        <w:t>Odvjetnik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Tomislav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Krka, Split, 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0D7BE9">
        <w:rPr>
          <w:rFonts w:cs="Times New Roman" w:eastAsia="Times New Roman"/>
          <w:lang w:eastAsia="hr-HR" w:val="en-US"/>
        </w:rPr>
        <w:t>Mrežna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7BE9">
        <w:rPr>
          <w:rFonts w:cs="Times New Roman" w:eastAsia="Times New Roman"/>
          <w:lang w:eastAsia="hr-HR" w:val="en-US"/>
        </w:rPr>
        <w:t>stranica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0D7BE9">
        <w:rPr>
          <w:rFonts w:cs="Times New Roman" w:eastAsia="Times New Roman"/>
          <w:lang w:eastAsia="hr-HR" w:val="en-US"/>
        </w:rPr>
        <w:t>Oglasna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D7BE9">
        <w:rPr>
          <w:rFonts w:cs="Times New Roman" w:eastAsia="Times New Roman"/>
          <w:lang w:eastAsia="hr-HR" w:val="en-US"/>
        </w:rPr>
        <w:t>ploča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0D7BE9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0D7B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D7BE9">
        <w:rPr>
          <w:rFonts w:cs="Times New Roman" w:eastAsia="Times New Roman"/>
          <w:lang w:eastAsia="hr-HR" w:val="en-US"/>
        </w:rPr>
        <w:t>rok</w:t>
      </w:r>
      <w:proofErr w:type="spellEnd"/>
      <w:r w:rsidRPr="000D7BE9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0D7BE9">
        <w:rPr>
          <w:rFonts w:cs="Times New Roman" w:eastAsia="Times New Roman"/>
          <w:lang w:eastAsia="hr-HR" w:val="en-US"/>
        </w:rPr>
        <w:t>dana</w:t>
      </w:r>
      <w:proofErr w:type="gramEnd"/>
      <w:r w:rsidRPr="000D7BE9">
        <w:rPr>
          <w:rFonts w:cs="Times New Roman" w:eastAsia="Times New Roman"/>
          <w:lang w:eastAsia="hr-HR" w:val="en-US"/>
        </w:rPr>
        <w:t>,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D7BE9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0D7BE9">
        <w:rPr>
          <w:rFonts w:cs="Times New Roman" w:eastAsia="Times New Roman"/>
          <w:lang w:eastAsia="hr-HR" w:val="en-US"/>
        </w:rPr>
        <w:t>Spis</w:t>
      </w:r>
      <w:proofErr w:type="spellEnd"/>
      <w:r w:rsidRPr="000D7BE9">
        <w:rPr>
          <w:rFonts w:cs="Times New Roman" w:eastAsia="Times New Roman"/>
          <w:lang w:eastAsia="hr-HR" w:val="en-US"/>
        </w:rPr>
        <w:t>.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0D7BE9">
        <w:rPr>
          <w:rFonts w:cs="Times New Roman" w:eastAsia="Times New Roman"/>
          <w:lang w:eastAsia="hr-HR" w:val="en-AU"/>
        </w:rPr>
        <w:t>Split, 20.</w:t>
      </w:r>
      <w:proofErr w:type="gramEnd"/>
      <w:r w:rsidRPr="000D7BE9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0D7BE9">
        <w:rPr>
          <w:rFonts w:cs="Times New Roman" w:eastAsia="Times New Roman"/>
          <w:lang w:eastAsia="hr-HR" w:val="en-AU"/>
        </w:rPr>
        <w:t>rujna</w:t>
      </w:r>
      <w:proofErr w:type="spellEnd"/>
      <w:proofErr w:type="gramEnd"/>
      <w:r w:rsidRPr="000D7BE9">
        <w:rPr>
          <w:rFonts w:cs="Times New Roman" w:eastAsia="Times New Roman"/>
          <w:lang w:eastAsia="hr-HR" w:val="en-AU"/>
        </w:rPr>
        <w:t xml:space="preserve"> 2018.                              </w:t>
      </w:r>
      <w:proofErr w:type="spellStart"/>
      <w:r w:rsidRPr="000D7BE9">
        <w:rPr>
          <w:rFonts w:cs="Times New Roman" w:eastAsia="Times New Roman"/>
          <w:lang w:eastAsia="hr-HR" w:val="en-AU"/>
        </w:rPr>
        <w:t>Sudac</w:t>
      </w:r>
      <w:proofErr w:type="spellEnd"/>
      <w:r w:rsidRPr="000D7BE9">
        <w:rPr>
          <w:rFonts w:cs="Times New Roman" w:eastAsia="Times New Roman"/>
          <w:lang w:eastAsia="hr-HR" w:val="en-AU"/>
        </w:rPr>
        <w:t>: Jozo Ćaleta,</w:t>
      </w: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D7BE9" w:rsidP="000D7BE9" w:rsidR="000D7BE9" w:rsidRPr="000D7BE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D7BE9" w:rsidP="000D7BE9" w:rsidR="000D7BE9" w:rsidRPr="000D7BE9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BE9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7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St-288/2018-32</izvorni_sadrzaj>
    <derivirana_varijabla naziv="DomainObject.Oznaka_1">St-288/2018-32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St-767/2017</izvorni_sadrzaj>
    <derivirana_varijabla naziv="DomainObject.Predmet.Opis_1">Ukinuti otvoren iz St-767/2017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St-288/2018-32</izvorni_sadrzaj>
    <derivirana_varijabla naziv="DomainObject.PoslovniBrojDokumenta_1">St-288/2018-32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B2C4B-A8D9-4D5C-8BCE-765504FD2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762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2018-09-20T06:23:00Z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St-288/2018-32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