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5ad16" w14:paraId="685ad16" w:rsidRDefault="00AE649C" w:rsidP="00FA5B5E" w:rsidR="00AE649C" w:rsidRPr="00B76F3C">
      <w:pPr>
        <w:pStyle w:val="Naslov3"/>
        <w15:collapsed w:val="false"/>
      </w:pPr>
    </w:p>
    <w:p w:rsidRDefault="00791BC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91BC6" w:rsidP="00791BC6" w:rsidR="00791BC6" w:rsidRPr="00791BC6">
      <w:pPr>
        <w:spacing w:after="0"/>
        <w:jc w:val="right"/>
        <w:rPr>
          <w:rFonts w:cs="Times New Roman" w:eastAsia="Times New Roman"/>
          <w:lang w:eastAsia="hr-HR"/>
        </w:rPr>
      </w:pPr>
      <w:r w:rsidRPr="00791BC6">
        <w:rPr>
          <w:rFonts w:cs="Times New Roman" w:eastAsia="Times New Roman"/>
          <w:lang w:eastAsia="hr-HR"/>
        </w:rPr>
        <w:tab/>
      </w:r>
    </w:p>
    <w:p w:rsidRDefault="00791BC6" w:rsidP="00791BC6" w:rsidR="00791BC6" w:rsidRPr="00791BC6">
      <w:pPr>
        <w:spacing w:after="0"/>
        <w:jc w:val="right"/>
        <w:rPr>
          <w:rFonts w:cs="Times New Roman" w:eastAsia="Times New Roman"/>
          <w:lang w:eastAsia="hr-HR"/>
        </w:rPr>
      </w:pPr>
      <w:r w:rsidRPr="00791BC6">
        <w:rPr>
          <w:rFonts w:cs="Times New Roman" w:eastAsia="Times New Roman"/>
          <w:lang w:eastAsia="hr-HR"/>
        </w:rPr>
        <w:tab/>
      </w:r>
      <w:r w:rsidRPr="00791BC6">
        <w:rPr>
          <w:rFonts w:cs="Times New Roman" w:eastAsia="Times New Roman"/>
          <w:lang w:eastAsia="hr-HR"/>
        </w:rPr>
        <w:tab/>
      </w:r>
      <w:r w:rsidRPr="00791BC6">
        <w:rPr>
          <w:rFonts w:cs="Times New Roman" w:eastAsia="Times New Roman"/>
          <w:lang w:eastAsia="hr-HR"/>
        </w:rPr>
        <w:tab/>
      </w:r>
      <w:r w:rsidRPr="00791BC6">
        <w:rPr>
          <w:rFonts w:cs="Times New Roman" w:eastAsia="Times New Roman"/>
          <w:lang w:eastAsia="hr-HR"/>
        </w:rPr>
        <w:tab/>
      </w:r>
      <w:r w:rsidRPr="00791BC6">
        <w:rPr>
          <w:rFonts w:cs="Times New Roman" w:eastAsia="Times New Roman"/>
          <w:lang w:eastAsia="hr-HR"/>
        </w:rPr>
        <w:tab/>
      </w:r>
      <w:r w:rsidRPr="00791BC6">
        <w:rPr>
          <w:rFonts w:cs="Times New Roman" w:eastAsia="Times New Roman"/>
          <w:lang w:eastAsia="hr-HR"/>
        </w:rPr>
        <w:tab/>
      </w:r>
      <w:r w:rsidRPr="00791BC6">
        <w:rPr>
          <w:rFonts w:cs="Times New Roman" w:eastAsia="Times New Roman"/>
          <w:lang w:eastAsia="hr-HR"/>
        </w:rPr>
        <w:tab/>
        <w:t xml:space="preserve">  Poslovni broj 3 St-870/2016-8</w:t>
      </w:r>
    </w:p>
    <w:p w:rsidRDefault="00791BC6" w:rsidP="00791BC6" w:rsidR="00791BC6" w:rsidRPr="00791BC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791BC6" w:rsidP="00791BC6" w:rsidR="00791BC6" w:rsidRPr="00791BC6">
      <w:pPr>
        <w:spacing w:after="0"/>
        <w:ind w:firstLine="708"/>
        <w:rPr>
          <w:rFonts w:cs="Times New Roman" w:eastAsia="Times New Roman"/>
          <w:lang w:eastAsia="hr-HR"/>
        </w:rPr>
      </w:pPr>
      <w:r w:rsidRPr="00791BC6">
        <w:rPr>
          <w:rFonts w:cs="Times New Roman" w:eastAsia="Times New Roman"/>
          <w:lang w:eastAsia="hr-HR"/>
        </w:rPr>
        <w:t>REPUBLIKA HRVATSKA</w:t>
      </w:r>
    </w:p>
    <w:p w:rsidRDefault="00791BC6" w:rsidP="00791BC6" w:rsidR="00791BC6" w:rsidRPr="00791BC6">
      <w:pPr>
        <w:spacing w:after="0"/>
        <w:ind w:firstLine="708"/>
        <w:rPr>
          <w:rFonts w:cs="Times New Roman" w:eastAsia="Times New Roman"/>
          <w:lang w:eastAsia="hr-HR"/>
        </w:rPr>
      </w:pPr>
      <w:r w:rsidRPr="00791BC6">
        <w:rPr>
          <w:rFonts w:cs="Times New Roman" w:eastAsia="Times New Roman"/>
          <w:lang w:eastAsia="hr-HR"/>
        </w:rPr>
        <w:t>TRGOVAČKI SUD U ZADRU</w:t>
      </w:r>
    </w:p>
    <w:p w:rsidRDefault="00791BC6" w:rsidP="00791BC6" w:rsidR="00791BC6" w:rsidRPr="00791BC6">
      <w:pPr>
        <w:spacing w:after="0"/>
        <w:ind w:firstLine="708"/>
        <w:rPr>
          <w:rFonts w:cs="Times New Roman" w:eastAsia="Times New Roman"/>
          <w:lang w:eastAsia="hr-HR"/>
        </w:rPr>
      </w:pPr>
      <w:r w:rsidRPr="00791BC6">
        <w:rPr>
          <w:rFonts w:cs="Times New Roman" w:eastAsia="Times New Roman"/>
          <w:lang w:eastAsia="hr-HR"/>
        </w:rPr>
        <w:t>Zadar, Dr. Franje Tuđmana 35</w:t>
      </w:r>
    </w:p>
    <w:p w:rsidRDefault="00791BC6" w:rsidP="00791BC6" w:rsidR="00791BC6" w:rsidRPr="00791BC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91BC6" w:rsidP="00791BC6" w:rsidR="00791BC6" w:rsidRPr="00791BC6">
      <w:pPr>
        <w:spacing w:after="0"/>
        <w:jc w:val="center"/>
        <w:rPr>
          <w:rFonts w:cs="Times New Roman" w:eastAsia="Times New Roman"/>
          <w:lang w:eastAsia="hr-HR"/>
        </w:rPr>
      </w:pPr>
      <w:r w:rsidRPr="00791BC6">
        <w:rPr>
          <w:rFonts w:cs="Times New Roman" w:eastAsia="Times New Roman"/>
          <w:lang w:eastAsia="hr-HR"/>
        </w:rPr>
        <w:t xml:space="preserve">R E P U B L I K A  H R V A T S K A </w:t>
      </w:r>
    </w:p>
    <w:p w:rsidRDefault="00791BC6" w:rsidP="00791BC6" w:rsidR="00791BC6" w:rsidRPr="00791BC6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BC6" w:rsidP="00791BC6" w:rsidR="00791BC6" w:rsidRPr="00791BC6">
      <w:pPr>
        <w:spacing w:after="0"/>
        <w:jc w:val="center"/>
        <w:rPr>
          <w:rFonts w:cs="Times New Roman" w:eastAsia="Times New Roman"/>
          <w:lang w:eastAsia="hr-HR"/>
        </w:rPr>
      </w:pPr>
      <w:r w:rsidRPr="00791BC6">
        <w:rPr>
          <w:rFonts w:cs="Times New Roman" w:eastAsia="Times New Roman"/>
          <w:lang w:eastAsia="hr-HR"/>
        </w:rPr>
        <w:t>R J E Š E NJ E</w:t>
      </w:r>
    </w:p>
    <w:p w:rsidRDefault="00791BC6" w:rsidP="00791BC6" w:rsidR="00791BC6" w:rsidRPr="00791BC6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791BC6" w:rsidP="00791BC6" w:rsidR="00791BC6" w:rsidRPr="00791BC6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791BC6">
        <w:rPr>
          <w:rFonts w:cs="Times New Roman" w:eastAsia="Times New Roman"/>
          <w:lang w:eastAsia="hr-HR"/>
        </w:rPr>
        <w:t xml:space="preserve">Trgovački sud u Zadru, OIB: 39670464653, po sutkinji Tini Grgas, postupajući po prijedlogu Financijske agencije, Regionalnog centra Split, Podružnice Zadar od 16. lipnja  2016. za otvaranje stečajnoga postupka nad dužnikom BALIS, d.o.o. sa sjedištem u Zadru, (Grad Zadar), Vinkovačka 11, OIB: 86355536241, zastupanim po osobi ovlaštenoj za zastupanje Branki Knežević, Vinkovačka 11 iz Zadra, 5. srpnja 2016. </w:t>
      </w:r>
    </w:p>
    <w:p w:rsidRDefault="00791BC6" w:rsidP="00791BC6" w:rsidR="00791BC6" w:rsidRPr="00791BC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91BC6" w:rsidP="00791BC6" w:rsidR="00791BC6" w:rsidRPr="00791BC6">
      <w:pPr>
        <w:spacing w:after="0"/>
        <w:jc w:val="center"/>
        <w:rPr>
          <w:rFonts w:cs="Times New Roman" w:eastAsia="Times New Roman"/>
          <w:lang w:eastAsia="hr-HR"/>
        </w:rPr>
      </w:pPr>
      <w:r w:rsidRPr="00791BC6">
        <w:rPr>
          <w:rFonts w:cs="Times New Roman" w:eastAsia="Times New Roman"/>
          <w:lang w:eastAsia="hr-HR"/>
        </w:rPr>
        <w:t>r i j e š i o   j e</w:t>
      </w:r>
    </w:p>
    <w:p w:rsidRDefault="00791BC6" w:rsidP="00791BC6" w:rsidR="00791BC6" w:rsidRPr="00791BC6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BC6" w:rsidP="00791BC6" w:rsidR="00791BC6" w:rsidRPr="00791BC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1BC6">
        <w:rPr>
          <w:rFonts w:cs="Times New Roman" w:eastAsia="Times New Roman"/>
          <w:lang w:eastAsia="hr-HR"/>
        </w:rPr>
        <w:t xml:space="preserve">I. Frane Zvonimir Negro iz Zadra, M. Krleže 3c, OIB: 59618330195, imenuje se za privremenog stečajnog upravitelja dužniku BALIS, d.o.o. sa sjedištem u Zadru, (Grad Zadar), Vinkovačka 11, OIB: 86355536241. </w:t>
      </w:r>
    </w:p>
    <w:p w:rsidRDefault="00791BC6" w:rsidP="00791BC6" w:rsidR="00791BC6" w:rsidRPr="00791BC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1BC6">
        <w:rPr>
          <w:rFonts w:cs="Times New Roman" w:eastAsia="Times New Roman"/>
          <w:lang w:eastAsia="hr-HR"/>
        </w:rPr>
        <w:t xml:space="preserve">II. Nalaže se privremenom stečajnom upravitelju u roku od 30 dana od dana primitka ovog rješenja, ispitati postojanje razloga za otvaranje stečajnoga postupka nad dužnikom, postojanje imovine dužnika i mogu li se imovinom dužnika namiriti troškovi postupka i vjerovnici te u istom roku dostaviti u spis izvješće o utvrđenim okolnostima. </w:t>
      </w:r>
    </w:p>
    <w:p w:rsidRDefault="00791BC6" w:rsidP="00791BC6" w:rsidR="00791BC6" w:rsidRPr="00791BC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1BC6">
        <w:rPr>
          <w:rFonts w:cs="Times New Roman" w:eastAsia="Times New Roman"/>
          <w:lang w:eastAsia="hr-HR"/>
        </w:rPr>
        <w:t xml:space="preserve">III. Ovo rješenje će se objaviti na mrežnoj stranici e-Oglasna ploča suda te dostaviti sudskom registru radi upisa zabilježbe imenovanja privremenog stečajnog upravitelja dužniku.  </w:t>
      </w:r>
    </w:p>
    <w:p w:rsidRDefault="00791BC6" w:rsidP="00791BC6" w:rsidR="00791BC6" w:rsidRPr="00791BC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91BC6" w:rsidP="00791BC6" w:rsidR="00791BC6" w:rsidRPr="00791BC6">
      <w:pPr>
        <w:spacing w:after="0"/>
        <w:jc w:val="center"/>
        <w:rPr>
          <w:rFonts w:cs="Times New Roman" w:eastAsia="Times New Roman"/>
          <w:lang w:eastAsia="hr-HR"/>
        </w:rPr>
      </w:pPr>
      <w:r w:rsidRPr="00791BC6">
        <w:rPr>
          <w:rFonts w:cs="Times New Roman" w:eastAsia="Times New Roman"/>
          <w:lang w:eastAsia="hr-HR"/>
        </w:rPr>
        <w:t>Obrazloženje</w:t>
      </w:r>
    </w:p>
    <w:p w:rsidRDefault="00791BC6" w:rsidP="00791BC6" w:rsidR="00791BC6" w:rsidRPr="00791BC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91BC6" w:rsidP="00791BC6" w:rsidR="00791BC6" w:rsidRPr="00791BC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1BC6">
        <w:rPr>
          <w:rFonts w:cs="Times New Roman" w:eastAsia="Times New Roman"/>
          <w:lang w:eastAsia="hr-HR"/>
        </w:rPr>
        <w:t xml:space="preserve">Rješenjem ovog suda poslovni broj gornji od 17. lipnja 2016., a povodom prijedloga Financijske agencije od 16. lipnja 2016., pokrenut je prethodni postupak te je zakazano ročište radi očitovanja o prijedlogu i rasprave o pretpostavkama za otvaranje stečajnoga postupka nad uvodno označenim dužnikom za dan 5. srpnja 2016. </w:t>
      </w:r>
    </w:p>
    <w:p w:rsidRDefault="00791BC6" w:rsidP="00791BC6" w:rsidR="00791BC6" w:rsidRPr="00791BC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1BC6">
        <w:rPr>
          <w:rFonts w:cs="Times New Roman" w:eastAsia="Times New Roman"/>
          <w:lang w:eastAsia="hr-HR"/>
        </w:rPr>
        <w:t xml:space="preserve">S obzirom da na navedeno ročište nije pristupila uredno pozvana osoba ovlaštena za zastupanje dužnika po zakonu, to je temeljem odredbe čl. 119. st. 3. Stečajnog zakona (Narodne novine br. 71/15-u nastavku teksta: SZ) u svezi s odredbama čl. 5., čl. 6., čl. 7. i čl. 132. st. 1. istog, trebalo imenovati privremenog stečajnog upravitelja dužniku te donijeti odluku kao u točki I. i II. izreke ovog rješenja. </w:t>
      </w:r>
    </w:p>
    <w:p w:rsidRDefault="00791BC6" w:rsidP="00791BC6" w:rsidR="00791BC6" w:rsidRPr="00791BC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1BC6">
        <w:rPr>
          <w:rFonts w:cs="Times New Roman" w:eastAsia="Times New Roman"/>
          <w:lang w:eastAsia="hr-HR"/>
        </w:rPr>
        <w:t xml:space="preserve">Izbor privremenog stečajnog upravitelja obavljen je metodom slučajnog odabira s liste A stečajnih upravitelja za područje nadležnosti ovog suda, a sukladno odredbama čl. 84. st. 1. </w:t>
      </w:r>
      <w:r w:rsidRPr="00791BC6">
        <w:rPr>
          <w:rFonts w:cs="Times New Roman" w:eastAsia="Times New Roman"/>
          <w:lang w:eastAsia="hr-HR"/>
        </w:rPr>
        <w:lastRenderedPageBreak/>
        <w:t xml:space="preserve">u svezi s čl. 119. st. 6. SZ-a, dok se odluka suda iz točke III. izreke rješenja temelji na odredbi čl. 120. st. 2. SZ-a. </w:t>
      </w:r>
    </w:p>
    <w:p w:rsidRDefault="00791BC6" w:rsidP="00791BC6" w:rsidR="00791BC6" w:rsidRPr="00791BC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91BC6" w:rsidP="00791BC6" w:rsidR="00791BC6" w:rsidRPr="00791BC6">
      <w:pPr>
        <w:spacing w:after="0"/>
        <w:jc w:val="center"/>
        <w:rPr>
          <w:rFonts w:cs="Times New Roman" w:eastAsia="Times New Roman"/>
          <w:lang w:eastAsia="hr-HR"/>
        </w:rPr>
      </w:pPr>
      <w:r w:rsidRPr="00791BC6">
        <w:rPr>
          <w:rFonts w:cs="Times New Roman" w:eastAsia="Times New Roman"/>
          <w:lang w:eastAsia="hr-HR"/>
        </w:rPr>
        <w:t xml:space="preserve">U Zadru 5. srpnja 2016.  </w:t>
      </w:r>
    </w:p>
    <w:p w:rsidRDefault="00791BC6" w:rsidP="00791BC6" w:rsidR="00791BC6" w:rsidRPr="00791BC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91BC6" w:rsidP="00791BC6" w:rsidR="00791BC6" w:rsidRPr="00791BC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91BC6">
        <w:rPr>
          <w:rFonts w:cs="Times New Roman" w:eastAsia="Times New Roman"/>
          <w:lang w:eastAsia="hr-HR"/>
        </w:rPr>
        <w:t xml:space="preserve">                                Sutkinja:</w:t>
      </w:r>
    </w:p>
    <w:p w:rsidRDefault="00791BC6" w:rsidP="00791BC6" w:rsidR="00791BC6" w:rsidRPr="00791BC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91BC6">
        <w:rPr>
          <w:rFonts w:cs="Times New Roman" w:eastAsia="Times New Roman"/>
          <w:lang w:eastAsia="hr-HR"/>
        </w:rPr>
        <w:t xml:space="preserve">                                                                       Tina Grgas</w:t>
      </w:r>
    </w:p>
    <w:p w:rsidRDefault="00791BC6" w:rsidP="00791BC6" w:rsidR="00791BC6" w:rsidRPr="00791BC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791BC6" w:rsidP="00791BC6" w:rsidR="00791BC6" w:rsidRPr="00791BC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91BC6" w:rsidP="00791BC6" w:rsidR="00791BC6" w:rsidRPr="00791BC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1BC6">
        <w:rPr>
          <w:rFonts w:cs="Times New Roman" w:eastAsia="Times New Roman"/>
          <w:lang w:eastAsia="hr-HR"/>
        </w:rPr>
        <w:t>UPUTA O PRAVNOM LIJEKU:</w:t>
      </w:r>
    </w:p>
    <w:p w:rsidRDefault="00791BC6" w:rsidP="00791BC6" w:rsidR="00791BC6" w:rsidRPr="00791BC6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91BC6">
        <w:rPr>
          <w:rFonts w:cs="Times New Roman" w:eastAsia="Times New Roman"/>
          <w:lang w:eastAsia="hr-HR"/>
        </w:rPr>
        <w:tab/>
        <w:t xml:space="preserve">Protiv ovog rješenja nije dopuštena posebna žalba budući se isto može pobijati žalbom protiv rješenja o otvaranju stečajnoga postupka (čl. 85. st. 4. SZ-a). </w:t>
      </w:r>
    </w:p>
    <w:p w:rsidRDefault="00791BC6" w:rsidP="00791BC6" w:rsidR="00791BC6" w:rsidRPr="00791BC6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791BC6" w:rsidP="00791BC6" w:rsidR="00791BC6" w:rsidRPr="00791BC6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791BC6" w:rsidP="00791BC6" w:rsidR="00791BC6" w:rsidRPr="00791BC6">
      <w:pPr>
        <w:spacing w:after="0"/>
        <w:ind w:firstLine="360"/>
        <w:rPr>
          <w:rFonts w:cs="Times New Roman" w:eastAsia="Times New Roman"/>
          <w:lang w:eastAsia="hr-HR"/>
        </w:rPr>
      </w:pPr>
      <w:r w:rsidRPr="00791BC6">
        <w:rPr>
          <w:rFonts w:cs="Times New Roman" w:eastAsia="Times New Roman"/>
          <w:lang w:eastAsia="hr-HR"/>
        </w:rPr>
        <w:t xml:space="preserve">Dostaviti : </w:t>
      </w:r>
    </w:p>
    <w:p w:rsidRDefault="00791BC6" w:rsidP="00791BC6" w:rsidR="00791BC6" w:rsidRPr="00791BC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791BC6">
        <w:rPr>
          <w:rFonts w:cs="Times New Roman" w:eastAsia="Times New Roman"/>
          <w:lang w:eastAsia="hr-HR"/>
        </w:rPr>
        <w:t xml:space="preserve">Privremenom stečajnom upravitelju uz izjavu i potvrdu o imenovanju-e-mailom </w:t>
      </w:r>
    </w:p>
    <w:p w:rsidRDefault="00791BC6" w:rsidP="00791BC6" w:rsidR="00791BC6" w:rsidRPr="00791BC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791BC6">
        <w:rPr>
          <w:rFonts w:cs="Times New Roman" w:eastAsia="Times New Roman"/>
          <w:lang w:eastAsia="hr-HR"/>
        </w:rPr>
        <w:t xml:space="preserve">Sudskom registru ovog suda radi upisa zabilježbe imenovanja privr.st.upr. </w:t>
      </w:r>
    </w:p>
    <w:p w:rsidRDefault="00791BC6" w:rsidP="00791BC6" w:rsidR="00791BC6" w:rsidRPr="00791BC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791BC6">
        <w:rPr>
          <w:rFonts w:cs="Times New Roman" w:eastAsia="Times New Roman"/>
          <w:lang w:eastAsia="hr-HR"/>
        </w:rPr>
        <w:t xml:space="preserve">E-oglasna ploča suda </w:t>
      </w:r>
    </w:p>
    <w:p w:rsidRDefault="00791BC6" w:rsidP="00791BC6" w:rsidR="00791BC6" w:rsidRPr="00791BC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791BC6">
        <w:rPr>
          <w:rFonts w:cs="Times New Roman" w:eastAsia="Times New Roman"/>
          <w:lang w:eastAsia="hr-HR"/>
        </w:rPr>
        <w:t xml:space="preserve">U spis      </w:t>
      </w:r>
    </w:p>
    <w:p w:rsidRDefault="00791BC6" w:rsidP="00791BC6" w:rsidR="00791BC6" w:rsidRPr="00791BC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91BC6" w:rsidP="00791BC6" w:rsidR="00791BC6" w:rsidRPr="00791BC6">
      <w:pPr>
        <w:spacing w:after="0"/>
        <w:rPr>
          <w:rFonts w:cs="Times New Roman" w:eastAsia="Times New Roman"/>
          <w:lang w:eastAsia="hr-HR"/>
        </w:rPr>
      </w:pPr>
    </w:p>
    <w:p w:rsidRDefault="00791BC6" w:rsidP="00791BC6" w:rsidR="00791BC6" w:rsidRPr="00791BC6">
      <w:pPr>
        <w:spacing w:after="0"/>
        <w:rPr>
          <w:rFonts w:cs="Times New Roman" w:eastAsia="Times New Roman"/>
          <w:lang w:eastAsia="hr-HR"/>
        </w:rPr>
      </w:pPr>
    </w:p>
    <w:p w:rsidRDefault="00791BC6" w:rsidP="00791BC6" w:rsidR="00791BC6" w:rsidRPr="00791BC6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791BC6" w:rsidP="00791BC6" w:rsidR="00791BC6" w:rsidRPr="00791BC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91BC6" w:rsidP="00791BC6" w:rsidR="00791BC6" w:rsidRPr="00791BC6">
      <w:pPr>
        <w:spacing w:after="0"/>
        <w:rPr>
          <w:rFonts w:cs="Times New Roman" w:eastAsia="Times New Roman"/>
          <w:lang w:eastAsia="hr-HR"/>
        </w:rPr>
      </w:pPr>
      <w:r w:rsidRPr="00791BC6">
        <w:rPr>
          <w:rFonts w:cs="Times New Roman" w:eastAsia="Times New Roman"/>
          <w:lang w:eastAsia="hr-HR"/>
        </w:rPr>
        <w:t xml:space="preserve"> </w:t>
      </w:r>
    </w:p>
    <w:p w:rsidRDefault="00791BC6" w:rsidP="00791BC6" w:rsidR="00791BC6" w:rsidRPr="00791BC6">
      <w:pPr>
        <w:spacing w:after="0"/>
        <w:rPr>
          <w:rFonts w:cs="Times New Roman" w:eastAsia="Times New Roman"/>
          <w:lang w:eastAsia="hr-HR"/>
        </w:rPr>
      </w:pPr>
    </w:p>
    <w:p w:rsidRDefault="00791BC6" w:rsidP="00791BC6" w:rsidR="00791BC6" w:rsidRPr="00791BC6">
      <w:pPr>
        <w:spacing w:after="0"/>
        <w:rPr>
          <w:rFonts w:cs="Times New Roman" w:eastAsia="Times New Roman"/>
          <w:lang w:eastAsia="hr-HR"/>
        </w:rPr>
      </w:pPr>
    </w:p>
    <w:p w:rsidRDefault="00791BC6" w:rsidP="00791BC6" w:rsidR="00791BC6" w:rsidRPr="00791BC6">
      <w:pPr>
        <w:spacing w:after="0"/>
        <w:rPr>
          <w:rFonts w:cs="Times New Roman" w:eastAsia="Times New Roman"/>
          <w:lang w:eastAsia="hr-HR"/>
        </w:rPr>
      </w:pPr>
    </w:p>
    <w:p w:rsidRDefault="00791BC6" w:rsidP="00791BC6" w:rsidR="00791BC6" w:rsidRPr="00791BC6">
      <w:pPr>
        <w:spacing w:after="0"/>
        <w:rPr>
          <w:rFonts w:cs="Times New Roman" w:eastAsia="Times New Roman"/>
          <w:lang w:eastAsia="hr-HR"/>
        </w:rPr>
      </w:pPr>
    </w:p>
    <w:p w:rsidRDefault="00791BC6" w:rsidP="00791BC6" w:rsidR="00791BC6" w:rsidRPr="00791BC6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1BC6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23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St-870/2016-9</izvorni_sadrzaj>
    <derivirana_varijabla naziv="DomainObject.Oznaka_1">St-870/2016-9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St-870/2016</izvorni_sadrzaj>
    <derivirana_varijabla naziv="DomainObject.Predmet.OznakaBroj_1">St-870/2016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BALIS, d.o.o. za promet, usluge i trgovinu, export-import</izvorni_sadrzaj>
    <derivirana_varijabla naziv="DomainObject.Predmet.ProtustrankaFormated_1">  BALIS, d.o.o. za promet, usluge i trgovinu, export-import</derivirana_varijabla>
  </DomainObject.Predmet.ProtustrankaFormated>
  <DomainObject.Predmet.ProtustrankaFormatedOIB>
    <izvorni_sadrzaj>  BALIS, d.o.o. za promet, usluge i trgovinu, export-import, OIB 86355536241</izvorni_sadrzaj>
    <derivirana_varijabla naziv="DomainObject.Predmet.ProtustrankaFormatedOIB_1">  BALIS, d.o.o. za promet, usluge i trgovinu, export-import, OIB 86355536241</derivirana_varijabla>
  </DomainObject.Predmet.ProtustrankaFormatedOIB>
  <DomainObject.Predmet.ProtustrankaFormatedWithAdress>
    <izvorni_sadrzaj> BALIS, d.o.o. za promet, usluge i trgovinu, export-import, Vinkovačka 11, 23000 Zadar</izvorni_sadrzaj>
    <derivirana_varijabla naziv="DomainObject.Predmet.ProtustrankaFormatedWithAdress_1"> BALIS, d.o.o. za promet, usluge i trgovinu, export-import, Vinkovačka 11, 23000 Zadar</derivirana_varijabla>
  </DomainObject.Predmet.ProtustrankaFormatedWithAdress>
  <DomainObject.Predmet.ProtustrankaFormatedWithAdressOIB>
    <izvorni_sadrzaj> BALIS, d.o.o. za promet, usluge i trgovinu, export-import, OIB 86355536241, Vinkovačka 11, 23000 Zadar</izvorni_sadrzaj>
    <derivirana_varijabla naziv="DomainObject.Predmet.ProtustrankaFormatedWithAdressOIB_1"> BALIS, d.o.o. za promet, usluge i trgovinu, export-import, OIB 86355536241, Vinkovačka 11, 23000 Zadar</derivirana_varijabla>
  </DomainObject.Predmet.ProtustrankaFormatedWithAdressOIB>
  <DomainObject.Predmet.ProtustrankaWithAdress>
    <izvorni_sadrzaj>BALIS, d.o.o. za promet, usluge i trgovinu, export-import Vinkovačka 11, 23000 Zadar</izvorni_sadrzaj>
    <derivirana_varijabla naziv="DomainObject.Predmet.ProtustrankaWithAdress_1">BALIS, d.o.o. za promet, usluge i trgovinu, export-import Vinkovačka 11, 23000 Zadar</derivirana_varijabla>
  </DomainObject.Predmet.ProtustrankaWithAdress>
  <DomainObject.Predmet.ProtustrankaWithAdressOIB>
    <izvorni_sadrzaj>BALIS, d.o.o. za promet, usluge i trgovinu, export-import, OIB 86355536241, Vinkovačka 11, 23000 Zadar</izvorni_sadrzaj>
    <derivirana_varijabla naziv="DomainObject.Predmet.ProtustrankaWithAdressOIB_1">BALIS, d.o.o. za promet, usluge i trgovinu, export-import, OIB 86355536241, Vinkovačka 11, 23000 Zadar</derivirana_varijabla>
  </DomainObject.Predmet.ProtustrankaWithAdressOIB>
  <DomainObject.Predmet.ProtustrankaNazivFormated>
    <izvorni_sadrzaj>BALIS, d.o.o. za promet, usluge i trgovinu, export-import</izvorni_sadrzaj>
    <derivirana_varijabla naziv="DomainObject.Predmet.ProtustrankaNazivFormated_1">BALIS, d.o.o. za promet, usluge i trgovinu, export-import</derivirana_varijabla>
  </DomainObject.Predmet.ProtustrankaNazivFormated>
  <DomainObject.Predmet.ProtustrankaNazivFormatedOIB>
    <izvorni_sadrzaj>BALIS, d.o.o. za promet, usluge i trgovinu, export-import, OIB 86355536241</izvorni_sadrzaj>
    <derivirana_varijabla naziv="DomainObject.Predmet.ProtustrankaNazivFormatedOIB_1">BALIS, d.o.o. za promet, usluge i trgovinu, export-import, OIB 86355536241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Branka Knežević</izvorni_sadrzaj>
    <derivirana_varijabla naziv="DomainObject.Predmet.StrankaFormated_1">  Financijska agencija; Branka Knežević</derivirana_varijabla>
  </DomainObject.Predmet.StrankaFormated>
  <DomainObject.Predmet.StrankaFormatedOIB>
    <izvorni_sadrzaj>  Financijska agencija, OIB 85821130368; Branka Knežević, OIB 08152953273</izvorni_sadrzaj>
    <derivirana_varijabla naziv="DomainObject.Predmet.StrankaFormatedOIB_1">  Financijska agencija, OIB 85821130368; Branka Knežević, OIB 08152953273</derivirana_varijabla>
  </DomainObject.Predmet.StrankaFormatedOIB>
  <DomainObject.Predmet.StrankaFormatedWithAdress>
    <izvorni_sadrzaj> Financijska agencija, Ivana Danila 4, 23000 Zadar; Branka Knežević, Vinkovačka Ulica 11, 23000 Zadar</izvorni_sadrzaj>
    <derivirana_varijabla naziv="DomainObject.Predmet.StrankaFormatedWithAdress_1"> Financijska agencija, Ivana Danila 4, 23000 Zadar; Branka Knežević, Vinkovačka Ulica 11, 23000 Zadar</derivirana_varijabla>
  </DomainObject.Predmet.StrankaFormatedWithAdress>
  <DomainObject.Predmet.StrankaFormatedWithAdressOIB>
    <izvorni_sadrzaj> Financijska agencija, OIB 85821130368, Ivana Danila 4, 23000 Zadar; Branka Knežević, OIB 08152953273, Vinkovačka Ulica 11, 23000 Zadar</izvorni_sadrzaj>
    <derivirana_varijabla naziv="DomainObject.Predmet.StrankaFormatedWithAdressOIB_1"> Financijska agencija, OIB 85821130368, Ivana Danila 4, 23000 Zadar; Branka Knežević, OIB 08152953273, Vinkovačka Ulica 11, 23000 Zadar</derivirana_varijabla>
  </DomainObject.Predmet.StrankaFormatedWithAdressOIB>
  <DomainObject.Predmet.StrankaWithAdress>
    <izvorni_sadrzaj>Financijska agencija Ivana Danila 4,23000 Zadar,Branka Knežević Vinkovačka Ulica 11,23000 Zadar</izvorni_sadrzaj>
    <derivirana_varijabla naziv="DomainObject.Predmet.StrankaWithAdress_1">Financijska agencija Ivana Danila 4,23000 Zadar,Branka Knežević Vinkovačka Ulica 11,23000 Zadar</derivirana_varijabla>
  </DomainObject.Predmet.StrankaWithAdress>
  <DomainObject.Predmet.StrankaWithAdressOIB>
    <izvorni_sadrzaj>Financijska agencija, OIB 85821130368, Ivana Danila 4,23000 Zadar,Branka Knežević, OIB 08152953273, Vinkovačka Ulica 11,23000 Zadar</izvorni_sadrzaj>
    <derivirana_varijabla naziv="DomainObject.Predmet.StrankaWithAdressOIB_1">Financijska agencija, OIB 85821130368, Ivana Danila 4,23000 Zadar,Branka Knežević, OIB 08152953273, Vinkovačka Ulica 11,23000 Zadar</derivirana_varijabla>
  </DomainObject.Predmet.StrankaWithAdressOIB>
  <DomainObject.Predmet.StrankaNazivFormated>
    <izvorni_sadrzaj>Financijska agencija,Branka Knežević</izvorni_sadrzaj>
    <derivirana_varijabla naziv="DomainObject.Predmet.StrankaNazivFormated_1">Financijska agencija,Branka Knežević</derivirana_varijabla>
  </DomainObject.Predmet.StrankaNazivFormated>
  <DomainObject.Predmet.StrankaNazivFormatedOIB>
    <izvorni_sadrzaj>Financijska agencija, OIB 85821130368,Branka Knežević, OIB 08152953273</izvorni_sadrzaj>
    <derivirana_varijabla naziv="DomainObject.Predmet.StrankaNazivFormatedOIB_1">Financijska agencija, OIB 85821130368,Branka Knežević, OIB 08152953273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218575.08</izvorni_sadrzaj>
    <derivirana_varijabla naziv="DomainObject.Predmet.TrenutnaVrijednost_1">218575.08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Branka Knežević</item>
    </izvorni_sadrzaj>
    <derivirana_varijabla naziv="DomainObject.Predmet.StrankaListFormated_1">
      <item>Financijska agencija</item>
      <item>Branka Knežević</item>
    </derivirana_varijabla>
  </DomainObject.Predmet.StrankaListFormated>
  <DomainObject.Predmet.StrankaListFormatedOIB>
    <izvorni_sadrzaj>
      <item>Financijska agencija, OIB 85821130368</item>
      <item>Branka Knežević, OIB 08152953273</item>
    </izvorni_sadrzaj>
    <derivirana_varijabla naziv="DomainObject.Predmet.StrankaListFormatedOIB_1">
      <item>Financijska agencija, OIB 85821130368</item>
      <item>Branka Knežević, OIB 08152953273</item>
    </derivirana_varijabla>
  </DomainObject.Predmet.StrankaListFormatedOIB>
  <DomainObject.Predmet.StrankaListFormatedWithAdress>
    <izvorni_sadrzaj>
      <item>Financijska agencija, Ivana Danila 4, 23000 Zadar</item>
      <item>Branka Knežević, Vinkovačka Ulica 11, 23000 Zadar</item>
    </izvorni_sadrzaj>
    <derivirana_varijabla naziv="DomainObject.Predmet.StrankaListFormatedWithAdress_1">
      <item>Financijska agencija, Ivana Danila 4, 23000 Zadar</item>
      <item>Branka Knežević, Vinkovačka Ulica 11,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Branka Knežević, OIB 08152953273, Vinkovačka Ulica 11, 23000 Zadar</item>
    </izvorni_sadrzaj>
    <derivirana_varijabla naziv="DomainObject.Predmet.StrankaListFormatedWithAdressOIB_1">
      <item>Financijska agencija, OIB 85821130368, Ivana Danila 4, 23000 Zadar</item>
      <item>Branka Knežević, OIB 08152953273, Vinkovačka Ulica 11, 23000 Zadar</item>
    </derivirana_varijabla>
  </DomainObject.Predmet.StrankaListFormatedWithAdressOIB>
  <DomainObject.Predmet.StrankaListNazivFormated>
    <izvorni_sadrzaj>
      <item>Financijska agencija</item>
      <item>Branka Knežević</item>
    </izvorni_sadrzaj>
    <derivirana_varijabla naziv="DomainObject.Predmet.StrankaListNazivFormated_1">
      <item>Financijska agencija</item>
      <item>Branka Knežević</item>
    </derivirana_varijabla>
  </DomainObject.Predmet.StrankaListNazivFormated>
  <DomainObject.Predmet.StrankaListNazivFormatedOIB>
    <izvorni_sadrzaj>
      <item>Financijska agencija, OIB 85821130368</item>
      <item>Branka Knežević, OIB 08152953273</item>
    </izvorni_sadrzaj>
    <derivirana_varijabla naziv="DomainObject.Predmet.StrankaListNazivFormatedOIB_1">
      <item>Financijska agencija, OIB 85821130368</item>
      <item>Branka Knežević, OIB 08152953273</item>
    </derivirana_varijabla>
  </DomainObject.Predmet.StrankaListNazivFormatedOIB>
  <DomainObject.Predmet.ProtuStrankaListFormated>
    <izvorni_sadrzaj>
      <item>BALIS, d.o.o. za promet, usluge i trgovinu, export-import</item>
    </izvorni_sadrzaj>
    <derivirana_varijabla naziv="DomainObject.Predmet.ProtuStrankaListFormated_1">
      <item>BALIS, d.o.o. za promet, usluge i trgovinu, export-import</item>
    </derivirana_varijabla>
  </DomainObject.Predmet.ProtuStrankaListFormated>
  <DomainObject.Predmet.ProtuStrankaListFormatedOIB>
    <izvorni_sadrzaj>
      <item>BALIS, d.o.o. za promet, usluge i trgovinu, export-import, OIB 86355536241</item>
    </izvorni_sadrzaj>
    <derivirana_varijabla naziv="DomainObject.Predmet.ProtuStrankaListFormatedOIB_1">
      <item>BALIS, d.o.o. za promet, usluge i trgovinu, export-import, OIB 86355536241</item>
    </derivirana_varijabla>
  </DomainObject.Predmet.ProtuStrankaListFormatedOIB>
  <DomainObject.Predmet.ProtuStrankaListFormatedWithAdress>
    <izvorni_sadrzaj>
      <item>BALIS, d.o.o. za promet, usluge i trgovinu, export-import, Vinkovačka 11, 23000 Zadar</item>
    </izvorni_sadrzaj>
    <derivirana_varijabla naziv="DomainObject.Predmet.ProtuStrankaListFormatedWithAdress_1">
      <item>BALIS, d.o.o. za promet, usluge i trgovinu, export-import, Vinkovačka 11, 23000 Zadar</item>
    </derivirana_varijabla>
  </DomainObject.Predmet.ProtuStrankaListFormatedWithAdress>
  <DomainObject.Predmet.ProtuStrankaListFormatedWithAdressOIB>
    <izvorni_sadrzaj>
      <item>BALIS, d.o.o. za promet, usluge i trgovinu, export-import, OIB 86355536241, Vinkovačka 11, 23000 Zadar</item>
    </izvorni_sadrzaj>
    <derivirana_varijabla naziv="DomainObject.Predmet.ProtuStrankaListFormatedWithAdressOIB_1">
      <item>BALIS, d.o.o. za promet, usluge i trgovinu, export-import, OIB 86355536241, Vinkovačka 11, 23000 Zadar</item>
    </derivirana_varijabla>
  </DomainObject.Predmet.ProtuStrankaListFormatedWithAdressOIB>
  <DomainObject.Predmet.ProtuStrankaListNazivFormated>
    <izvorni_sadrzaj>
      <item>BALIS, d.o.o. za promet, usluge i trgovinu, export-import</item>
    </izvorni_sadrzaj>
    <derivirana_varijabla naziv="DomainObject.Predmet.ProtuStrankaListNazivFormated_1">
      <item>BALIS, d.o.o. za promet, usluge i trgovinu, export-import</item>
    </derivirana_varijabla>
  </DomainObject.Predmet.ProtuStrankaListNazivFormated>
  <DomainObject.Predmet.ProtuStrankaListNazivFormatedOIB>
    <izvorni_sadrzaj>
      <item>BALIS, d.o.o. za promet, usluge i trgovinu, export-import, OIB 86355536241</item>
    </izvorni_sadrzaj>
    <derivirana_varijabla naziv="DomainObject.Predmet.ProtuStrankaListNazivFormatedOIB_1">
      <item>BALIS, d.o.o. za promet, usluge i trgovinu, export-import, OIB 86355536241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St-870/2016-9</izvorni_sadrzaj>
    <derivirana_varijabla naziv="DomainObject.PoslovniBrojDokumenta_1">St-870/2016-9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BALIS, d.o.o. za promet, usluge i trgovinu, export-import</izvorni_sadrzaj>
    <derivirana_varijabla naziv="DomainObject.Predmet.ProtustrankaIDrugi_1">BALIS, d.o.o. za promet, usluge i trgovinu, export-import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BALIS, d.o.o. za promet, usluge i trgovinu, export-import, OIB 86355536241, Vinkovačka 11, 23000 Zadar</izvorni_sadrzaj>
    <derivirana_varijabla naziv="DomainObject.Predmet.ProtustrankaIDrugiAdressOIB_1">BALIS, d.o.o. za promet, usluge i trgovinu, export-import, OIB 86355536241, Vinkovačka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BALIS, d.o.o. za promet, usluge i trgovinu, export-import</item>
      <item>Branka Knežević</item>
    </izvorni_sadrzaj>
    <derivirana_varijabla naziv="DomainObject.Predmet.SudioniciListNaziv_1">
      <item>Financijska agencija</item>
      <item>BALIS, d.o.o. za promet, usluge i trgovinu, export-import</item>
      <item>Branka Knežević</item>
    </derivirana_varijabla>
  </DomainObject.Predmet.SudioniciListNaziv>
  <DomainObject.Predmet.SudioniciListAdressOIB>
    <izvorni_sadrzaj>
      <item>Financijska agencija, OIB 85821130368, Ivana Danila 4,23000 Zadar</item>
      <item>BALIS, d.o.o. za promet, usluge i trgovinu, export-import, OIB 86355536241, Vinkovačka 11,23000 Zadar</item>
      <item>Branka Knežević, OIB 08152953273, Vinkovačka Ulica 11,23000 Zadar</item>
    </izvorni_sadrzaj>
    <derivirana_varijabla naziv="DomainObject.Predmet.SudioniciListAdressOIB_1">
      <item>Financijska agencija, OIB 85821130368, Ivana Danila 4,23000 Zadar</item>
      <item>BALIS, d.o.o. za promet, usluge i trgovinu, export-import, OIB 86355536241, Vinkovačka 11,23000 Zadar</item>
      <item>Branka Knežević, OIB 08152953273, Vinkovačka Ulica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D62D6D-7A72-4776-AC44-C4330BC089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2324</properties:Characters>
  <properties:Lines>79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2016-07-05T08:07:00Z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St-870/2016-9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