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B5208" w:rsidR="007B5208">
        <w:tc>
          <w:tcPr>
            <w:tcW w:type="dxa" w:w="2985"/>
            <w:hideMark/>
          </w:tcPr>
          <w:p w:rsidRDefault="007B5208" w:rsidP="007B5208" w:rsidR="007B520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5208" w:rsidP="007B5208" w:rsidR="007B5208">
            <w:pPr>
              <w:spacing w:after="0"/>
              <w:jc w:val="center"/>
            </w:pPr>
            <w:r>
              <w:t>Republika Hrvatska</w:t>
            </w:r>
          </w:p>
          <w:p w:rsidRDefault="007B5208" w:rsidP="007B5208" w:rsidR="007B5208">
            <w:pPr>
              <w:spacing w:after="0"/>
              <w:jc w:val="center"/>
            </w:pPr>
            <w:r>
              <w:t>Trgovački sud u Varaždinu</w:t>
            </w:r>
          </w:p>
          <w:p w:rsidRDefault="007B5208" w:rsidP="007B5208" w:rsidR="007B520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ea6c3f" w14:paraId="1ea6c3f" w:rsidRDefault="007B5208" w:rsidP="007B5208" w:rsidR="007B520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B5208" w:rsidP="007B5208" w:rsidR="007B5208">
      <w:pPr>
        <w:spacing w:after="0"/>
        <w:ind w:left="5664"/>
      </w:pPr>
      <w:r>
        <w:t>Poslovni broj: 3 St-236/2018-5</w:t>
      </w:r>
    </w:p>
    <w:p w:rsidRDefault="007B5208" w:rsidP="007B5208" w:rsidR="007B5208">
      <w:pPr>
        <w:spacing w:after="0"/>
        <w:rPr>
          <w:b/>
        </w:rPr>
      </w:pPr>
    </w:p>
    <w:p w:rsidRDefault="007B5208" w:rsidP="007B5208" w:rsidR="007B5208">
      <w:pPr>
        <w:spacing w:after="0"/>
        <w:rPr>
          <w:b/>
        </w:rPr>
      </w:pPr>
    </w:p>
    <w:p w:rsidRDefault="007B5208" w:rsidP="007B5208" w:rsidR="007B5208">
      <w:pPr>
        <w:spacing w:after="0"/>
        <w:rPr>
          <w:b/>
        </w:rPr>
      </w:pPr>
    </w:p>
    <w:p w:rsidRDefault="007B5208" w:rsidP="007B5208" w:rsidR="007B5208">
      <w:pPr>
        <w:spacing w:after="0"/>
        <w:jc w:val="center"/>
      </w:pPr>
      <w:r>
        <w:t>R E P U B L I K A   H R V A T S K A</w:t>
      </w:r>
    </w:p>
    <w:p w:rsidRDefault="007B5208" w:rsidP="007B5208" w:rsidR="007B5208">
      <w:pPr>
        <w:spacing w:after="0"/>
        <w:rPr>
          <w:b/>
        </w:rPr>
      </w:pPr>
    </w:p>
    <w:p w:rsidRDefault="007B5208" w:rsidP="007B5208" w:rsidR="007B5208">
      <w:pPr>
        <w:spacing w:after="0"/>
        <w:jc w:val="center"/>
      </w:pPr>
      <w:r>
        <w:t>R J E Š E N J E</w:t>
      </w:r>
    </w:p>
    <w:p w:rsidRDefault="007B5208" w:rsidP="007B5208" w:rsidR="007B5208">
      <w:pPr>
        <w:spacing w:after="0"/>
        <w:jc w:val="center"/>
      </w:pPr>
    </w:p>
    <w:p w:rsidRDefault="007B5208" w:rsidP="007B5208" w:rsidR="007B5208">
      <w:pPr>
        <w:spacing w:after="0"/>
        <w:jc w:val="both"/>
        <w:rPr>
          <w:b/>
        </w:rPr>
      </w:pPr>
    </w:p>
    <w:p w:rsidRDefault="007B5208" w:rsidP="007B5208" w:rsidR="007B5208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j.o.o. Varaždin, Vinička 31, MBS: 070126425, OIB: 53979674692, radi otvaranja stečajnog postupka nad dužnikom, dana 17. srpnja 2018. godine, </w:t>
      </w:r>
    </w:p>
    <w:p w:rsidRDefault="007B5208" w:rsidP="007B5208" w:rsidR="007B5208">
      <w:pPr>
        <w:spacing w:after="0"/>
        <w:jc w:val="center"/>
      </w:pPr>
    </w:p>
    <w:p w:rsidRDefault="007B5208" w:rsidP="007B5208" w:rsidR="007B5208">
      <w:pPr>
        <w:spacing w:after="0"/>
        <w:jc w:val="both"/>
        <w:rPr>
          <w:rFonts w:eastAsia="Calibri"/>
        </w:rPr>
      </w:pPr>
    </w:p>
    <w:p w:rsidRDefault="007B5208" w:rsidP="007B5208" w:rsidR="007B5208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7B5208" w:rsidP="007B5208" w:rsidR="007B5208">
      <w:pPr>
        <w:spacing w:after="0"/>
        <w:jc w:val="center"/>
      </w:pPr>
    </w:p>
    <w:p w:rsidRDefault="007B5208" w:rsidP="007B5208" w:rsidR="007B5208">
      <w:pPr>
        <w:spacing w:after="0"/>
        <w:ind w:firstLine="708"/>
        <w:jc w:val="both"/>
      </w:pPr>
      <w:r>
        <w:t xml:space="preserve">I Nalaže se direktoru dužnika Željku Pauković iz Varaždina, Vinička 31, OIB: 69385584256,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  <w:r>
        <w:tab/>
        <w:t xml:space="preserve">III Ako direktor dužnika Željko Pauković iz Varaždina, Vinička 31, OIB: 69385584256, ne plati predujam u propisanom roku, na odgovarajući način primijenit će se pravila o prisilnoj naplati novčane kazne u parničnom postupku. 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center"/>
      </w:pPr>
      <w:r>
        <w:t>Obrazloženje</w:t>
      </w:r>
    </w:p>
    <w:p w:rsidRDefault="007B5208" w:rsidP="007B5208" w:rsidR="007B5208">
      <w:pPr>
        <w:spacing w:after="0"/>
        <w:jc w:val="center"/>
      </w:pPr>
    </w:p>
    <w:p w:rsidRDefault="007B5208" w:rsidP="007B5208" w:rsidR="007B5208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27. lipnja 2018. podnijela ovome sudu prijedlog za otvaranje stečajnog postupka nad dužnikom, navodeći da dužnik na dan 25. lipnja 2018. ima evidentirane neizvršene osnove za plaćanje u ukupnom iznosu od 28.453,84 kn i to u neprekinutom razdoblju od 120 dana. </w:t>
      </w:r>
    </w:p>
    <w:p w:rsidRDefault="007B5208" w:rsidP="007B5208" w:rsidR="007B5208">
      <w:pPr>
        <w:spacing w:after="0"/>
        <w:jc w:val="both"/>
        <w:rPr>
          <w:rFonts w:eastAsia="Calibri"/>
        </w:rPr>
      </w:pPr>
    </w:p>
    <w:p w:rsidRDefault="007B5208" w:rsidP="007B5208" w:rsidR="007B5208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7B5208" w:rsidP="007B5208" w:rsidR="007B5208">
      <w:pPr>
        <w:spacing w:after="0"/>
        <w:jc w:val="both"/>
        <w:rPr>
          <w:rFonts w:eastAsia="Calibri"/>
        </w:rPr>
      </w:pPr>
    </w:p>
    <w:p w:rsidRDefault="007B5208" w:rsidP="007B5208" w:rsidR="007B5208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Željko Pauković</w:t>
      </w:r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7B5208" w:rsidP="007B5208" w:rsidR="007B5208">
      <w:pPr>
        <w:spacing w:after="0"/>
        <w:jc w:val="both"/>
        <w:rPr>
          <w:rFonts w:eastAsia="Calibri"/>
        </w:rPr>
      </w:pPr>
    </w:p>
    <w:p w:rsidRDefault="007B5208" w:rsidP="007B5208" w:rsidR="007B5208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7B5208" w:rsidP="007B5208" w:rsidR="007B5208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center"/>
      </w:pPr>
      <w:r>
        <w:t xml:space="preserve">Varaždin, 17. srpnja 2018. </w:t>
      </w:r>
    </w:p>
    <w:p w:rsidRDefault="007B5208" w:rsidP="007B5208" w:rsidR="007B5208">
      <w:pPr>
        <w:spacing w:after="0"/>
        <w:jc w:val="center"/>
      </w:pPr>
    </w:p>
    <w:p w:rsidRDefault="007B5208" w:rsidP="007B5208" w:rsidR="007B5208">
      <w:pPr>
        <w:spacing w:after="0"/>
      </w:pPr>
    </w:p>
    <w:p w:rsidRDefault="007B5208" w:rsidP="007B5208" w:rsidR="007B520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B5208" w:rsidP="007B5208" w:rsidR="007B5208">
      <w:pPr>
        <w:spacing w:after="0"/>
        <w:ind w:firstLine="720"/>
        <w:jc w:val="right"/>
      </w:pPr>
    </w:p>
    <w:p w:rsidRDefault="007B5208" w:rsidP="007B5208" w:rsidR="007B520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7B5208" w:rsidP="007B5208" w:rsidR="007B5208">
      <w:pPr>
        <w:spacing w:after="0"/>
        <w:ind w:firstLine="720"/>
        <w:jc w:val="center"/>
        <w:outlineLvl w:val="0"/>
      </w:pPr>
    </w:p>
    <w:p w:rsidRDefault="007B5208" w:rsidP="007B5208" w:rsidR="007B5208">
      <w:pPr>
        <w:spacing w:after="0"/>
        <w:ind w:firstLine="720"/>
        <w:jc w:val="center"/>
        <w:outlineLvl w:val="0"/>
      </w:pPr>
    </w:p>
    <w:p w:rsidRDefault="007B5208" w:rsidP="007B5208" w:rsidR="007B5208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  <w:r>
        <w:t xml:space="preserve">  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  <w:r>
        <w:t>POUKA O PRAVNOM LIJEKU: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</w:p>
    <w:p w:rsidRDefault="007B5208" w:rsidP="007B5208" w:rsidR="007B5208">
      <w:pPr>
        <w:spacing w:after="0"/>
        <w:jc w:val="both"/>
      </w:pPr>
      <w:r>
        <w:t>DNA: 1. Direktor dužnika Željko Pauković iz Varaždina, Vinička 31</w:t>
      </w:r>
    </w:p>
    <w:p w:rsidRDefault="007B5208" w:rsidP="007B5208" w:rsidR="007B5208">
      <w:pPr>
        <w:spacing w:after="0"/>
        <w:jc w:val="both"/>
      </w:pPr>
      <w:r>
        <w:t xml:space="preserve">           2. e-Oglasna ploča suda</w:t>
      </w:r>
    </w:p>
    <w:p w:rsidRDefault="007B5208" w:rsidP="007B5208" w:rsidR="007B5208">
      <w:pPr>
        <w:spacing w:after="0"/>
        <w:jc w:val="both"/>
      </w:pPr>
    </w:p>
    <w:p w:rsidRDefault="00AE649C" w:rsidP="007B5208" w:rsidR="00AE649C" w:rsidRPr="00B76F3C">
      <w:pPr>
        <w:pStyle w:val="NormaleSPIS"/>
        <w:spacing w:after="0"/>
      </w:pPr>
    </w:p>
    <w:p w:rsidRDefault="00AB4602" w:rsidP="007B520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B520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277" w:rsidP="00537B78" w:rsidR="00881277">
      <w:r>
        <w:separator/>
      </w:r>
    </w:p>
  </w:endnote>
  <w:endnote w:id="0" w:type="continuationSeparator">
    <w:p w:rsidRDefault="00881277" w:rsidP="00537B78" w:rsidR="0088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277" w:rsidP="00537B78" w:rsidR="00881277">
      <w:r>
        <w:separator/>
      </w:r>
    </w:p>
  </w:footnote>
  <w:footnote w:id="0" w:type="continuationSeparator">
    <w:p w:rsidRDefault="00881277" w:rsidP="00537B78" w:rsidR="00881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208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277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3E1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St-236/2018-5</izvorni_sadrzaj>
    <derivirana_varijabla naziv="DomainObject.Oznaka_1">St-236/2018-5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</derivirana_varijabla>
  </DomainObject.Predmet.OstaliListFormatedWithAdressOIB>
  <DomainObject.Predmet.OstaliListNazivFormated>
    <izvorni_sadrzaj>
      <item>Sudski registar</item>
      <item>Željko Pauković</item>
    </izvorni_sadrzaj>
    <derivirana_varijabla naziv="DomainObject.Predmet.OstaliListNazivFormated_1">
      <item>Sudski registar</item>
      <item>Željko Pauković</item>
    </derivirana_varijabla>
  </DomainObject.Predmet.OstaliListNazivFormated>
  <DomainObject.Predmet.OstaliListNazivFormatedOIB>
    <izvorni_sadrzaj>
      <item>Sudski registar</item>
      <item>Željko Pauković, OIB 69385584256</item>
    </izvorni_sadrzaj>
    <derivirana_varijabla naziv="DomainObject.Predmet.OstaliListNazivFormatedOIB_1">
      <item>Sudski registar</item>
      <item>Željko Pauković, OIB 69385584256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St-236/2018-5</izvorni_sadrzaj>
    <derivirana_varijabla naziv="DomainObject.PoslovniBrojDokumenta_1">St-236/2018-5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DA6E4-173A-4D49-B945-31D0A2564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2773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2018-07-17T11:59:00Z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St-236/2018-5 / Odluka - Rješenje (odluka_St-236_2018-5.docx)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