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d8be" w14:paraId="185d8b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1423" w:rsidP="00901423" w:rsidR="0090142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St-413/2017-6.</w:t>
      </w:r>
    </w:p>
    <w:p w:rsidRDefault="00901423" w:rsidP="00901423" w:rsidR="00901423">
      <w:pPr>
        <w:jc w:val="center"/>
        <w:rPr>
          <w:rFonts w:hAnsi="Arial" w:ascii="Arial"/>
          <w:b/>
        </w:rPr>
      </w:pPr>
    </w:p>
    <w:p w:rsidRDefault="00901423" w:rsidP="00901423" w:rsidR="0090142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901423" w:rsidP="00901423" w:rsidR="00901423">
      <w:pPr>
        <w:jc w:val="center"/>
        <w:rPr>
          <w:rFonts w:hAnsi="Arial" w:ascii="Arial"/>
          <w:b/>
        </w:rPr>
      </w:pPr>
    </w:p>
    <w:p w:rsidRDefault="00901423" w:rsidP="00901423" w:rsidR="00901423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901423" w:rsidP="00901423" w:rsidR="0090142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Zagreb, Trg svibanjskih žrtava 1995. 1, za pokretanje stečajnog postupka nad dužnikom DOMET GRADNJA d.o.o. za trgovinu i usluge iz Zagreba, </w:t>
      </w:r>
      <w:proofErr w:type="spellStart"/>
      <w:r>
        <w:rPr>
          <w:rFonts w:hAnsi="Arial" w:ascii="Arial"/>
        </w:rPr>
        <w:t>Draganići</w:t>
      </w:r>
      <w:proofErr w:type="spellEnd"/>
      <w:r>
        <w:rPr>
          <w:rFonts w:hAnsi="Arial" w:ascii="Arial"/>
        </w:rPr>
        <w:t xml:space="preserve"> 1, OIB 27719424836, dana 12. rujna 2017. godine</w:t>
      </w:r>
    </w:p>
    <w:p w:rsidRDefault="00901423" w:rsidP="00901423" w:rsidR="0090142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01423" w:rsidP="00901423" w:rsidR="00901423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DOMET GRADNJA d.o.o. za trgovinu i usluge iz Zagreba, </w:t>
      </w:r>
      <w:proofErr w:type="spellStart"/>
      <w:r>
        <w:rPr>
          <w:rFonts w:hAnsi="Arial" w:ascii="Arial"/>
        </w:rPr>
        <w:t>Draganići</w:t>
      </w:r>
      <w:proofErr w:type="spellEnd"/>
      <w:r>
        <w:rPr>
          <w:rFonts w:hAnsi="Arial" w:ascii="Arial"/>
        </w:rPr>
        <w:t xml:space="preserve"> 1, OIB 27719424836,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05 540-413-17. </w:t>
      </w:r>
    </w:p>
    <w:p w:rsidRDefault="00901423" w:rsidP="00901423" w:rsidR="00901423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DOMET GRADNJA d.o.o. za trgovinu i usluge iz Zagreba, </w:t>
      </w:r>
      <w:proofErr w:type="spellStart"/>
      <w:r>
        <w:rPr>
          <w:rFonts w:hAnsi="Arial" w:ascii="Arial"/>
        </w:rPr>
        <w:t>Draganići</w:t>
      </w:r>
      <w:proofErr w:type="spellEnd"/>
      <w:r>
        <w:rPr>
          <w:rFonts w:hAnsi="Arial" w:ascii="Arial"/>
        </w:rPr>
        <w:t xml:space="preserve"> 1, OIB 27719424836. </w:t>
      </w:r>
    </w:p>
    <w:p w:rsidRDefault="00901423" w:rsidP="00901423" w:rsidR="00901423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901423" w:rsidP="00901423" w:rsidR="0090142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čl.444.Stečajnog zakona. U svom prijedlogu ističe da na dan 01.09.2015. godine dužnik u Očevidniku redoslijeda osnova za plaćanje ima evidentirane neizvršene osnove za plaćanje u ukupnom iznosu od 2.300.372,91 kuna, u neprekinutom razdoblju od 1499 dana, te da ima jednog zaposlenog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</w:t>
      </w:r>
      <w:r>
        <w:rPr>
          <w:rFonts w:hAnsi="Arial" w:ascii="Arial"/>
        </w:rPr>
        <w:lastRenderedPageBreak/>
        <w:t>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901423" w:rsidP="00901423" w:rsidR="00901423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901423" w:rsidP="00901423" w:rsidR="0090142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1499 dana u ukupnom iznosu od 2.300.372,91 kuna, koji podatak zakonski zastupnik dužnika nije osporio, sud utvrđuje da je ispunjen razlog nesposobnosti za plaćanje, propisan čl.6.st.2.Stečajnog zakona.</w:t>
      </w:r>
    </w:p>
    <w:p w:rsidRDefault="00901423" w:rsidP="00901423" w:rsidR="0090142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901423" w:rsidP="00901423" w:rsidR="0090142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901423" w:rsidP="00901423" w:rsidR="00901423">
      <w:pPr>
        <w:jc w:val="both"/>
        <w:rPr>
          <w:rFonts w:hAnsi="Arial" w:ascii="Arial"/>
        </w:rPr>
      </w:pPr>
    </w:p>
    <w:p w:rsidRDefault="00901423" w:rsidP="00901423" w:rsidR="0090142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rujna 2017. godine</w:t>
      </w:r>
    </w:p>
    <w:p w:rsidRDefault="00901423" w:rsidP="00901423" w:rsidR="0090142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901423" w:rsidP="00901423" w:rsidR="0090142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901423" w:rsidP="00901423" w:rsidR="00901423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901423" w:rsidP="00901423" w:rsidR="0090142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901423" w:rsidP="00901423" w:rsidR="00901423">
      <w:pPr>
        <w:jc w:val="both"/>
        <w:rPr>
          <w:rFonts w:hAnsi="Arial" w:ascii="Arial"/>
        </w:rPr>
      </w:pPr>
    </w:p>
    <w:p w:rsidRDefault="00901423" w:rsidP="00901423" w:rsidR="00901423">
      <w:pPr>
        <w:jc w:val="both"/>
        <w:rPr>
          <w:rFonts w:hAnsi="Arial" w:ascii="Arial"/>
        </w:rPr>
      </w:pPr>
    </w:p>
    <w:p w:rsidRDefault="00901423" w:rsidP="00901423" w:rsidR="00901423">
      <w:pPr>
        <w:jc w:val="both"/>
        <w:rPr>
          <w:rFonts w:hAnsi="Arial" w:ascii="Arial"/>
        </w:rPr>
      </w:pPr>
    </w:p>
    <w:p w:rsidRDefault="00901423" w:rsidP="00901423" w:rsidR="0090142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901423" w:rsidP="00901423" w:rsidR="0090142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901423" w:rsidP="00901423" w:rsidR="0090142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901423" w:rsidP="00901423" w:rsidR="0090142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901423" w:rsidP="00901423" w:rsidR="0090142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901423" w:rsidP="00901423" w:rsidR="00901423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901423" w:rsidP="00901423" w:rsidR="00901423">
      <w:pPr>
        <w:jc w:val="both"/>
        <w:rPr>
          <w:rFonts w:hAnsi="Arial" w:ascii="Arial"/>
        </w:rPr>
      </w:pPr>
      <w:r>
        <w:rPr>
          <w:rFonts w:hAnsi="Arial" w:ascii="Arial"/>
        </w:rPr>
        <w:t>Bj.12.09.2017.g.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423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St-413/2017-6</izvorni_sadrzaj>
    <derivirana_varijabla naziv="DomainObject.Oznaka_1">St-413/2017-6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DOMET GRADNJA d.o.o. zastupanog po punomoćniku Memaga Nanić</izvorni_sadrzaj>
    <derivirana_varijabla naziv="DomainObject.Predmet.ProtustrankaFormated_1">  DOMET GRADNJA d.o.o. zastupanog po punomoćniku Memaga Nanić</derivirana_varijabla>
  </DomainObject.Predmet.ProtustrankaFormated>
  <DomainObject.Predmet.ProtustrankaFormatedOIB>
    <izvorni_sadrzaj>  DOMET GRADNJA d.o.o., OIB 27719424836 zastupanog po punomoćniku Memaga Nanić</izvorni_sadrzaj>
    <derivirana_varijabla naziv="DomainObject.Predmet.ProtustrankaFormatedOIB_1">  DOMET GRADNJA d.o.o., OIB 27719424836 zastupanog po punomoćniku Memaga Nanić</derivirana_varijabla>
  </DomainObject.Predmet.ProtustrankaFormatedOIB>
  <DomainObject.Predmet.ProtustrankaFormatedWithAdress>
    <izvorni_sadrzaj> DOMET GRADNJA d.o.o., Draganići 1, 10000 Zagreb zastupanog po punomoćniku Memaga Nanić</izvorni_sadrzaj>
    <derivirana_varijabla naziv="DomainObject.Predmet.ProtustrankaFormatedWithAdress_1"> DOMET GRADNJA d.o.o., Draganići 1, 10000 Zagreb zastupanog po punomoćniku Memaga Nanić</derivirana_varijabla>
  </DomainObject.Predmet.ProtustrankaFormatedWithAdress>
  <DomainObject.Predmet.ProtustrankaFormatedWithAdressOIB>
    <izvorni_sadrzaj> DOMET GRADNJA d.o.o., OIB 27719424836, Draganići 1, 10000 Zagreb zastupanog po punomoćniku Memaga Nanić</izvorni_sadrzaj>
    <derivirana_varijabla naziv="DomainObject.Predmet.ProtustrankaFormatedWithAdressOIB_1"> DOMET GRADNJA d.o.o., OIB 27719424836, Draganići 1, 10000 Zagreb zastupanog po punomoćniku Memaga Nanić</derivirana_varijabla>
  </DomainObject.Predmet.ProtustrankaFormatedWithAdressOIB>
  <DomainObject.Predmet.ProtustrankaWithAdress>
    <izvorni_sadrzaj>DOMET GRADNJA d.o.o. Draganići 1, 10000 Zagreb</izvorni_sadrzaj>
    <derivirana_varijabla naziv="DomainObject.Predmet.ProtustrankaWithAdress_1">DOMET GRADNJA d.o.o. Draganići 1, 10000 Zagreb</derivirana_varijabla>
  </DomainObject.Predmet.ProtustrankaWithAdress>
  <DomainObject.Predmet.ProtustrankaWithAdressOIB>
    <izvorni_sadrzaj>DOMET GRADNJA d.o.o., OIB 27719424836, Draganići 1, 10000 Zagreb</izvorni_sadrzaj>
    <derivirana_varijabla naziv="DomainObject.Predmet.ProtustrankaWithAdressOIB_1">DOMET GRADNJA d.o.o., OIB 27719424836, Draganići 1, 10000 Zagreb</derivirana_varijabla>
  </DomainObject.Predmet.ProtustrankaWithAdressOIB>
  <DomainObject.Predmet.ProtustrankaNazivFormated>
    <izvorni_sadrzaj>DOMET GRADNJA d.o.o.</izvorni_sadrzaj>
    <derivirana_varijabla naziv="DomainObject.Predmet.ProtustrankaNazivFormated_1">DOMET GRADNJA d.o.o.</derivirana_varijabla>
  </DomainObject.Predmet.ProtustrankaNazivFormated>
  <DomainObject.Predmet.ProtustrankaNazivFormatedOIB>
    <izvorni_sadrzaj>DOMET GRADNJA d.o.o., OIB 27719424836</izvorni_sadrzaj>
    <derivirana_varijabla naziv="DomainObject.Predmet.ProtustrankaNazivFormatedOIB_1">DOMET GRADNJA d.o.o., OIB 27719424836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DOMET GRADNJA d.o.o. zastupanog po punomoćniku Memaga Nanić</item>
    </izvorni_sadrzaj>
    <derivirana_varijabla naziv="DomainObject.Predmet.ProtuStrankaListFormated_1">
      <item>DOMET GRADNJA d.o.o. zastupanog po punomoćniku Memaga Nanić</item>
    </derivirana_varijabla>
  </DomainObject.Predmet.ProtuStrankaListFormated>
  <DomainObject.Predmet.ProtuStrankaListFormatedOIB>
    <izvorni_sadrzaj>
      <item>DOMET GRADNJA d.o.o., OIB 27719424836 zastupanog po punomoćniku Memaga Nanić</item>
    </izvorni_sadrzaj>
    <derivirana_varijabla naziv="DomainObject.Predmet.ProtuStrankaListFormatedOIB_1">
      <item>DOMET GRADNJA d.o.o., OIB 27719424836 zastupanog po punomoćniku Memaga Nanić</item>
    </derivirana_varijabla>
  </DomainObject.Predmet.ProtuStrankaListFormatedOIB>
  <DomainObject.Predmet.ProtuStrankaListFormatedWithAdress>
    <izvorni_sadrzaj>
      <item>DOMET GRADNJA d.o.o., Draganići 1, 10000 Zagreb zastupanog po punomoćniku Memaga Nanić</item>
    </izvorni_sadrzaj>
    <derivirana_varijabla naziv="DomainObject.Predmet.ProtuStrankaListFormatedWithAdress_1">
      <item>DOMET GRADNJA d.o.o., Draganići 1, 10000 Zagreb zastupanog po punomoćniku Memaga Nanić</item>
    </derivirana_varijabla>
  </DomainObject.Predmet.ProtuStrankaListFormatedWithAdress>
  <DomainObject.Predmet.ProtuStrankaListFormatedWithAdressOIB>
    <izvorni_sadrzaj>
      <item>DOMET GRADNJA d.o.o., OIB 27719424836, Draganići 1, 10000 Zagreb zastupanog po punomoćniku Memaga Nanić</item>
    </izvorni_sadrzaj>
    <derivirana_varijabla naziv="DomainObject.Predmet.ProtuStrankaListFormatedWithAdressOIB_1">
      <item>DOMET GRADNJA d.o.o., OIB 27719424836, Draganići 1, 10000 Zagreb zastupanog po punomoćniku Memaga Nanić</item>
    </derivirana_varijabla>
  </DomainObject.Predmet.ProtuStrankaListFormatedWithAdressOIB>
  <DomainObject.Predmet.ProtuStrankaListNazivFormated>
    <izvorni_sadrzaj>
      <item>DOMET GRADNJA d.o.o.</item>
    </izvorni_sadrzaj>
    <derivirana_varijabla naziv="DomainObject.Predmet.ProtuStrankaListNazivFormated_1">
      <item>DOMET GRADNJA d.o.o.</item>
    </derivirana_varijabla>
  </DomainObject.Predmet.ProtuStrankaListNazivFormated>
  <DomainObject.Predmet.ProtuStrankaListNazivFormatedOIB>
    <izvorni_sadrzaj>
      <item>DOMET GRADNJA d.o.o., OIB 27719424836</item>
    </izvorni_sadrzaj>
    <derivirana_varijabla naziv="DomainObject.Predmet.ProtuStrankaListNazivFormatedOIB_1">
      <item>DOMET GRADNJA d.o.o., OIB 27719424836</item>
    </derivirana_varijabla>
  </DomainObject.Predmet.ProtuStrankaListNazivFormatedOIB>
  <DomainObject.Predmet.OstaliListFormated>
    <izvorni_sadrzaj>
      <item>Memaga Nanić punomoćnik sudionika u postupku DOMET GRADNJA d.o.o.</item>
    </izvorni_sadrzaj>
    <derivirana_varijabla naziv="DomainObject.Predmet.OstaliListFormated_1">
      <item>Memaga Nanić punomoćnik sudionika u postupku DOMET GRADNJA d.o.o.</item>
    </derivirana_varijabla>
  </DomainObject.Predmet.OstaliListFormated>
  <DomainObject.Predmet.OstaliListFormatedOIB>
    <izvorni_sadrzaj>
      <item>Memaga Nanić, OIB 31212030789 punomoćnik sudionika u postupku DOMET GRADNJA d.o.o.</item>
    </izvorni_sadrzaj>
    <derivirana_varijabla naziv="DomainObject.Predmet.OstaliListFormatedOIB_1">
      <item>Memaga Nanić, OIB 31212030789 punomoćnik sudionika u postupku DOMET GRADNJA d.o.o.</item>
    </derivirana_varijabla>
  </DomainObject.Predmet.OstaliListFormatedOIB>
  <DomainObject.Predmet.OstaliListFormatedWithAdress>
    <izvorni_sadrzaj>
      <item>Memaga Nanić, Vincenta iz Kastva 16, 10000 Zagreb punomoćnik sudionika u postupku DOMET GRADNJA d.o.o.</item>
    </izvorni_sadrzaj>
    <derivirana_varijabla naziv="DomainObject.Predmet.OstaliListFormatedWithAdress_1">
      <item>Memaga Nanić, Vincenta iz Kastva 16, 10000 Zagreb punomoćnik sudionika u postupku DOMET GRADNJA d.o.o.</item>
    </derivirana_varijabla>
  </DomainObject.Predmet.OstaliListFormatedWithAdress>
  <DomainObject.Predmet.OstaliListFormatedWithAdressOIB>
    <izvorni_sadrzaj>
      <item>Memaga Nanić, OIB 31212030789, Vincenta iz Kastva 16, 10000 Zagreb punomoćnik sudionika u postupku DOMET GRADNJA d.o.o.</item>
    </izvorni_sadrzaj>
    <derivirana_varijabla naziv="DomainObject.Predmet.OstaliListFormatedWithAdressOIB_1">
      <item>Memaga Nanić, OIB 31212030789, Vincenta iz Kastva 16, 10000 Zagreb punomoćnik sudionika u postupku DOMET GRADNJA d.o.o.</item>
    </derivirana_varijabla>
  </DomainObject.Predmet.OstaliListFormatedWithAdressOIB>
  <DomainObject.Predmet.OstaliListNazivFormated>
    <izvorni_sadrzaj>
      <item>Memaga Nanić</item>
    </izvorni_sadrzaj>
    <derivirana_varijabla naziv="DomainObject.Predmet.OstaliListNazivFormated_1">
      <item>Memaga Nanić</item>
    </derivirana_varijabla>
  </DomainObject.Predmet.OstaliListNazivFormated>
  <DomainObject.Predmet.OstaliListNazivFormatedOIB>
    <izvorni_sadrzaj>
      <item>Memaga Nanić, OIB 31212030789</item>
    </izvorni_sadrzaj>
    <derivirana_varijabla naziv="DomainObject.Predmet.OstaliListNazivFormatedOIB_1">
      <item>Memaga Nanić, OIB 31212030789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St-413/2017-6</izvorni_sadrzaj>
    <derivirana_varijabla naziv="DomainObject.PoslovniBrojDokumenta_1">St-413/2017-6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DOMET GRADNJA d.o.o.</izvorni_sadrzaj>
    <derivirana_varijabla naziv="DomainObject.Predmet.ProtustrankaIDrugi_1">DOMET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DOMET GRADNJA d.o.o., OIB 27719424836, Draganići 1, 10000 Zagreb</izvorni_sadrzaj>
    <derivirana_varijabla naziv="DomainObject.Predmet.ProtustrankaIDrugiAdressOIB_1">DOMET GRADNJA d.o.o., OIB 27719424836, Draganići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DOMET GRADNJA d.o.o.</item>
      <item>FINA Regionalni centar Zagreb</item>
      <item>Memaga Nanić</item>
    </izvorni_sadrzaj>
    <derivirana_varijabla naziv="DomainObject.Predmet.SudioniciListNaziv_1">
      <item>DOMET GRADNJA d.o.o.</item>
      <item>FINA Regionalni centar Zagreb</item>
      <item>Memaga Nanić</item>
    </derivirana_varijabla>
  </DomainObject.Predmet.SudioniciListNaziv>
  <DomainObject.Predmet.SudioniciListAdressOIB>
    <izvorni_sadrzaj>
      <item>DOMET GRADNJA d.o.o., OIB 27719424836, Draganići 1,10000 Zagreb</item>
      <item>FINA Regionalni centar Zagreb, OIB 85821130368, Trg svibanjskih žrtava 1995. 1,10000 Zagreb</item>
      <item>Memaga Nanić, OIB 31212030789, Vincenta iz Kastva 16,10000 Zagreb</item>
    </izvorni_sadrzaj>
    <derivirana_varijabla naziv="DomainObject.Predmet.SudioniciListAdressOIB_1">
      <item>DOMET GRADNJA d.o.o., OIB 27719424836, Draganići 1,10000 Zagreb</item>
      <item>FINA Regionalni centar Zagreb, OIB 85821130368, Trg svibanjskih žrtava 1995. 1,10000 Zagreb</item>
      <item>Memaga Nanić, OIB 31212030789, Vincenta iz Kastva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86231-393E-4BBD-878E-E9C7FBDD4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651</properties:Words>
  <properties:Characters>3741</properties:Characters>
  <properties:Lines>81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2017-09-12T10:55:00Z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St-413/2017-6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