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0eb1" w14:paraId="d0f0eb1" w:rsidRDefault="00E70F8B" w:rsidP="005D7BF8" w:rsidR="00E70F8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F8B" w:rsidP="005D7BF8" w:rsidR="00E70F8B" w:rsidRPr="00E70F8B">
      <w:pPr>
        <w:pStyle w:val="Bezproreda"/>
        <w:jc w:val="both"/>
        <w:rPr>
          <w:rFonts w:hAnsi="Times New Roman" w:ascii="Times New Roman"/>
          <w:sz w:val="24"/>
        </w:rPr>
      </w:pPr>
      <w:r w:rsidRPr="00E70F8B">
        <w:rPr>
          <w:rFonts w:eastAsia="MS Mincho" w:hAnsi="Times New Roman" w:ascii="Times New Roman"/>
          <w:sz w:val="24"/>
        </w:rPr>
        <w:t xml:space="preserve">   REPUBLIKA HRVATSKA</w:t>
      </w:r>
    </w:p>
    <w:p w:rsidRDefault="00E70F8B" w:rsidP="005D7BF8" w:rsidR="00E70F8B" w:rsidRPr="00E70F8B">
      <w:pPr>
        <w:pStyle w:val="Bezproreda"/>
        <w:jc w:val="both"/>
        <w:rPr>
          <w:rFonts w:hAnsi="Times New Roman" w:ascii="Times New Roman"/>
          <w:sz w:val="24"/>
        </w:rPr>
      </w:pPr>
      <w:r w:rsidRPr="00E70F8B">
        <w:rPr>
          <w:rFonts w:eastAsia="MS Mincho" w:hAnsi="Times New Roman" w:ascii="Times New Roman"/>
          <w:sz w:val="24"/>
        </w:rPr>
        <w:t>TRGOVAČKI SUD U RIJECI</w:t>
      </w:r>
    </w:p>
    <w:p w:rsidRDefault="00E70F8B" w:rsidP="005D7BF8" w:rsidR="00E70F8B" w:rsidRPr="00E70F8B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E70F8B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15 St-13/17-20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D6686C" w:rsidR="00526B63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  <w:t xml:space="preserve">Trgovački sud u Rijeci, OIB 88785964957, po sucu pojedincu Danieli Korlević, odlučujući o prijedlogu Jelenka Lehki iz Zagreba, Pavla </w:t>
      </w:r>
      <w:proofErr w:type="spellStart"/>
      <w:r w:rsidRPr="00D6686C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Pr="00D6686C">
        <w:rPr>
          <w:rFonts w:cs="Times New Roman" w:hAnsi="Times New Roman" w:ascii="Times New Roman"/>
          <w:sz w:val="24"/>
          <w:szCs w:val="24"/>
        </w:rPr>
        <w:t xml:space="preserve"> 10, OIB 96068307857 stečajnog upravitelja trgovačkog društva CENTAURUS d.o.o. Rijeka, Vukovarska 10/a, za nastavak postupka radi naknadne diobe </w:t>
      </w:r>
      <w:r w:rsidRPr="00D6686C">
        <w:rPr>
          <w:rFonts w:cs="Times New Roman" w:hAnsi="Times New Roman" w:ascii="Times New Roman"/>
          <w:b/>
          <w:sz w:val="24"/>
          <w:szCs w:val="24"/>
        </w:rPr>
        <w:t>Stečajna masa CENTAURUS d.o.o. Rijeka, Vukovarska 10/a</w:t>
      </w:r>
      <w:r w:rsidRPr="00D6686C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10. srpnja</w:t>
      </w:r>
      <w:r w:rsidRPr="00D6686C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 w:rsidRPr="00D6686C">
        <w:rPr>
          <w:rFonts w:cs="Times New Roman" w:hAnsi="Times New Roman" w:ascii="Times New Roman"/>
          <w:sz w:val="24"/>
          <w:szCs w:val="24"/>
        </w:rPr>
        <w:t xml:space="preserve">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Pozivaju se vjerovnici </w:t>
      </w:r>
      <w:r>
        <w:rPr>
          <w:rFonts w:cs="Times New Roman" w:hAnsi="Times New Roman" w:ascii="Times New Roman"/>
          <w:sz w:val="24"/>
          <w:szCs w:val="24"/>
        </w:rPr>
        <w:t>nižih</w:t>
      </w:r>
      <w:r w:rsidRPr="00D6686C">
        <w:rPr>
          <w:rFonts w:cs="Times New Roman" w:hAnsi="Times New Roman" w:ascii="Times New Roman"/>
          <w:sz w:val="24"/>
          <w:szCs w:val="24"/>
        </w:rPr>
        <w:t xml:space="preserve"> isplatnih redova da u roku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D6686C">
        <w:rPr>
          <w:rFonts w:cs="Times New Roman" w:hAnsi="Times New Roman" w:ascii="Times New Roman"/>
          <w:sz w:val="24"/>
          <w:szCs w:val="24"/>
        </w:rPr>
        <w:t xml:space="preserve">0 dana od dana objave rješenja u skladu s pravilima Stečajnog zakona o prijavi tražbina prijave svoje tražbine na adresu stečajnog upravitelja </w:t>
      </w:r>
      <w:proofErr w:type="spellStart"/>
      <w:r w:rsidRPr="00D6686C">
        <w:rPr>
          <w:rFonts w:cs="Times New Roman" w:hAnsi="Times New Roman" w:ascii="Times New Roman"/>
          <w:sz w:val="24"/>
          <w:szCs w:val="24"/>
        </w:rPr>
        <w:t>Jelenko</w:t>
      </w:r>
      <w:proofErr w:type="spellEnd"/>
      <w:r w:rsidRPr="00D6686C">
        <w:rPr>
          <w:rFonts w:cs="Times New Roman" w:hAnsi="Times New Roman" w:ascii="Times New Roman"/>
          <w:sz w:val="24"/>
          <w:szCs w:val="24"/>
        </w:rPr>
        <w:t xml:space="preserve"> Lehki iz Zagreba, Pavla </w:t>
      </w:r>
      <w:proofErr w:type="spellStart"/>
      <w:r w:rsidRPr="00D6686C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Pr="00D6686C">
        <w:rPr>
          <w:rFonts w:cs="Times New Roman" w:hAnsi="Times New Roman" w:ascii="Times New Roman"/>
          <w:sz w:val="24"/>
          <w:szCs w:val="24"/>
        </w:rPr>
        <w:t xml:space="preserve"> 10, podneskom u dva primjerka s dokazom sukladno članku 257. Stečajnog zakona (Narodne novine br. 71/15, dalje: SZ-a).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>Tražbine se prijavljuju u kunama, te je potrebno navesti i broj žiro računa, ako se radi o pravnoj osobi.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          Ako se prijavljuju tražbine o kojima se vodi parnica, u prijavi treba navesti sud pred kojim se vodi parnica s naznakom broja spisa.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  <w:t>Prijavi je potrebito priložiti dokaz o plaćanju pristojbe u visini od 2% prijavljene tražbine, ali ne više od 500,00 kn i to u korist Državnog proračuna 1001005-1863000160 poziv na broj 64 5045-3540-132017. Zaposlenici koji prijavljuju svoja potraživanja po osnovu rada ne moraju platiti pristojbu.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>Samo prijave dostavljene na adresu koja je na</w:t>
      </w:r>
      <w:r>
        <w:rPr>
          <w:rFonts w:cs="Times New Roman" w:hAnsi="Times New Roman" w:ascii="Times New Roman"/>
          <w:sz w:val="24"/>
          <w:szCs w:val="24"/>
        </w:rPr>
        <w:t>vedena u točki I</w:t>
      </w:r>
      <w:r w:rsidRPr="00D6686C">
        <w:rPr>
          <w:rFonts w:cs="Times New Roman" w:hAnsi="Times New Roman" w:ascii="Times New Roman"/>
          <w:sz w:val="24"/>
          <w:szCs w:val="24"/>
        </w:rPr>
        <w:t>. ovog rješenja smatraju se urednima i pravovremenima.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U prijavi tražbine stečajni vjerovnici trebaju naznačiti da se radi o tražbini nižeg isplatnog reda i redno mjesto na koje vjerovnik ima pravo.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Pr="00D6686C">
        <w:rPr>
          <w:rFonts w:cs="Times New Roman" w:hAnsi="Times New Roman" w:ascii="Times New Roman"/>
          <w:sz w:val="24"/>
          <w:szCs w:val="24"/>
        </w:rPr>
        <w:t xml:space="preserve">.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Ispitno ročište na kojem će se ispitivati prijavljene tražbine </w:t>
      </w:r>
      <w:r>
        <w:rPr>
          <w:rFonts w:cs="Times New Roman" w:hAnsi="Times New Roman" w:ascii="Times New Roman"/>
          <w:sz w:val="24"/>
          <w:szCs w:val="24"/>
        </w:rPr>
        <w:t xml:space="preserve">nižeg isplatnog reda </w:t>
      </w:r>
      <w:r w:rsidRPr="00D6686C">
        <w:rPr>
          <w:rFonts w:cs="Times New Roman" w:hAnsi="Times New Roman" w:ascii="Times New Roman"/>
          <w:sz w:val="24"/>
          <w:szCs w:val="24"/>
        </w:rPr>
        <w:t>određuje se za dan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05. rujna</w:t>
      </w:r>
      <w:r w:rsidRPr="00D6686C">
        <w:rPr>
          <w:rFonts w:cs="Times New Roman" w:hAnsi="Times New Roman" w:ascii="Times New Roman"/>
          <w:b/>
          <w:sz w:val="24"/>
          <w:szCs w:val="24"/>
        </w:rPr>
        <w:t xml:space="preserve"> 2017. godine u 1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Pr="00D6686C">
        <w:rPr>
          <w:rFonts w:cs="Times New Roman" w:hAnsi="Times New Roman" w:ascii="Times New Roman"/>
          <w:b/>
          <w:sz w:val="24"/>
          <w:szCs w:val="24"/>
        </w:rPr>
        <w:t>:00 sati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u Trgovačkom sudu u Rijeci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sudnica broj 2, I kat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  <w:t>Na ovom ročištu ispitat će se samo prijave prispjele u otvorenom roku iz ovog oglasa.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</w:t>
      </w:r>
      <w:r w:rsidRPr="00D6686C">
        <w:rPr>
          <w:rFonts w:cs="Times New Roman" w:hAnsi="Times New Roman" w:ascii="Times New Roman"/>
          <w:sz w:val="24"/>
          <w:szCs w:val="24"/>
        </w:rPr>
        <w:t xml:space="preserve">I. </w:t>
      </w:r>
      <w:r w:rsidRPr="00D6686C">
        <w:rPr>
          <w:rFonts w:cs="Times New Roman" w:hAnsi="Times New Roman" w:ascii="Times New Roman"/>
          <w:sz w:val="24"/>
          <w:szCs w:val="24"/>
        </w:rPr>
        <w:tab/>
        <w:t>Ročištu mogu prisustvovati vjerovnici odnosno njihovi opunomoćenici.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Pr="00D6686C">
        <w:rPr>
          <w:rFonts w:cs="Times New Roman" w:hAnsi="Times New Roman" w:ascii="Times New Roman"/>
          <w:sz w:val="24"/>
          <w:szCs w:val="24"/>
        </w:rPr>
        <w:t xml:space="preserve">.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D6686C">
        <w:rPr>
          <w:rFonts w:cs="Times New Roman" w:hAnsi="Times New Roman" w:ascii="Times New Roman"/>
          <w:sz w:val="24"/>
          <w:szCs w:val="24"/>
        </w:rPr>
        <w:t xml:space="preserve">. </w:t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</w:t>
      </w:r>
      <w:r w:rsidRPr="00D6686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U postupku radi naknadne diobe stečajne mase, stečajni upravitelj obavijestio je naslovni sud da je zaprimio </w:t>
      </w:r>
      <w:r w:rsidRPr="00D6686C">
        <w:rPr>
          <w:rFonts w:cs="Times New Roman" w:hAnsi="Times New Roman" w:ascii="Times New Roman"/>
          <w:sz w:val="24"/>
          <w:szCs w:val="24"/>
        </w:rPr>
        <w:t>potvrde vjerovnika drugog višeg isplatnog reda da je njihove tražbine utvrđene u stečajnom postupku namirio stečajni vjerovnik DMITRY SHASLOV.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Obzirom da su namirene tražbine stečajnih vjerovnika viših isplatnih redova, sud poziva vjerovnike nižih isplatnih redova da prijave svoje tražbine stečajnom upravitelju.</w:t>
      </w:r>
    </w:p>
    <w:p w:rsidRDefault="00D6686C" w:rsidP="00D6686C" w:rsid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navedenoga, temeljem čl.139. u vezi s čl.257. st.5. SZ-a odlučeno je kao u izreci.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 w:rsidRPr="00D668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26B63">
        <w:rPr>
          <w:rFonts w:cs="Times New Roman" w:hAnsi="Times New Roman" w:ascii="Times New Roman"/>
          <w:sz w:val="24"/>
          <w:szCs w:val="24"/>
        </w:rPr>
        <w:t>10. srpnja</w:t>
      </w:r>
      <w:r w:rsidRPr="00D6686C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D6686C" w:rsidP="00D6686C" w:rsidR="00D6686C" w:rsidRPr="00D6686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 xml:space="preserve">    Sudac</w:t>
      </w:r>
    </w:p>
    <w:p w:rsidRDefault="00D6686C" w:rsidP="00D6686C" w:rsidR="00D6686C" w:rsidRPr="00D6686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</w:r>
      <w:r w:rsidRPr="00D6686C">
        <w:rPr>
          <w:rFonts w:cs="Times New Roman" w:hAnsi="Times New Roman" w:ascii="Times New Roman"/>
          <w:sz w:val="24"/>
          <w:szCs w:val="24"/>
        </w:rPr>
        <w:tab/>
        <w:t xml:space="preserve">          Daniela Korlević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6686C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6686C">
        <w:rPr>
          <w:rFonts w:cs="Times New Roman" w:hAnsi="Times New Roman" w:ascii="Times New Roman"/>
          <w:sz w:val="24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D6686C">
        <w:rPr>
          <w:rFonts w:cs="Times New Roman" w:hAnsi="Times New Roman" w:ascii="Times New Roman"/>
          <w:b/>
          <w:sz w:val="20"/>
          <w:szCs w:val="24"/>
        </w:rPr>
        <w:t>DNA: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>- e-oglasna ploča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 xml:space="preserve">- stečajni upravitelj </w:t>
      </w:r>
      <w:proofErr w:type="spellStart"/>
      <w:r w:rsidRPr="00D6686C">
        <w:rPr>
          <w:rFonts w:cs="Times New Roman" w:hAnsi="Times New Roman" w:ascii="Times New Roman"/>
          <w:sz w:val="20"/>
          <w:szCs w:val="24"/>
        </w:rPr>
        <w:t>Jelenko</w:t>
      </w:r>
      <w:proofErr w:type="spellEnd"/>
      <w:r w:rsidRPr="00D6686C">
        <w:rPr>
          <w:rFonts w:cs="Times New Roman" w:hAnsi="Times New Roman" w:ascii="Times New Roman"/>
          <w:sz w:val="20"/>
          <w:szCs w:val="24"/>
        </w:rPr>
        <w:t xml:space="preserve"> Lehki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 xml:space="preserve">U Rijeci, </w:t>
      </w:r>
      <w:r>
        <w:rPr>
          <w:rFonts w:cs="Times New Roman" w:hAnsi="Times New Roman" w:ascii="Times New Roman"/>
          <w:sz w:val="20"/>
          <w:szCs w:val="24"/>
        </w:rPr>
        <w:t>10.7</w:t>
      </w:r>
      <w:r w:rsidRPr="00D6686C">
        <w:rPr>
          <w:rFonts w:cs="Times New Roman" w:hAnsi="Times New Roman" w:ascii="Times New Roman"/>
          <w:sz w:val="20"/>
          <w:szCs w:val="24"/>
        </w:rPr>
        <w:t>.2017. g.</w:t>
      </w: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D6686C" w:rsidP="00D6686C" w:rsidR="00D6686C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>Sudac</w:t>
      </w:r>
    </w:p>
    <w:p w:rsidRDefault="00D6686C" w:rsidP="00D6686C" w:rsidR="000C5F81" w:rsidRPr="00D6686C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D6686C">
        <w:rPr>
          <w:rFonts w:cs="Times New Roman" w:hAnsi="Times New Roman" w:ascii="Times New Roman"/>
          <w:sz w:val="20"/>
          <w:szCs w:val="24"/>
        </w:rPr>
        <w:t>Daniela Korlević</w:t>
      </w:r>
    </w:p>
    <w:sectPr w:rsidR="000C5F81" w:rsidRPr="00D668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86C"/>
    <w:rsid w:val="000C5F81"/>
    <w:rsid w:val="000C6442"/>
    <w:rsid w:val="000D027A"/>
    <w:rsid w:val="000F2151"/>
    <w:rsid w:val="00122697"/>
    <w:rsid w:val="00137240"/>
    <w:rsid w:val="00162157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6F8C"/>
    <w:rsid w:val="004D0E65"/>
    <w:rsid w:val="004F2707"/>
    <w:rsid w:val="00512FF5"/>
    <w:rsid w:val="00516254"/>
    <w:rsid w:val="00526B63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620B69"/>
    <w:rsid w:val="00693E63"/>
    <w:rsid w:val="006A0A45"/>
    <w:rsid w:val="006A11DA"/>
    <w:rsid w:val="007018D9"/>
    <w:rsid w:val="00726C01"/>
    <w:rsid w:val="00742D38"/>
    <w:rsid w:val="007468B5"/>
    <w:rsid w:val="00754393"/>
    <w:rsid w:val="00766A8A"/>
    <w:rsid w:val="007761DE"/>
    <w:rsid w:val="007A4FA0"/>
    <w:rsid w:val="007C7CB5"/>
    <w:rsid w:val="00802566"/>
    <w:rsid w:val="00836933"/>
    <w:rsid w:val="00875E96"/>
    <w:rsid w:val="00905D33"/>
    <w:rsid w:val="00923E41"/>
    <w:rsid w:val="00972D18"/>
    <w:rsid w:val="00976F06"/>
    <w:rsid w:val="0098534D"/>
    <w:rsid w:val="009B532A"/>
    <w:rsid w:val="009C0C66"/>
    <w:rsid w:val="009D66F4"/>
    <w:rsid w:val="00A07B45"/>
    <w:rsid w:val="00A5606C"/>
    <w:rsid w:val="00AA7C95"/>
    <w:rsid w:val="00AB4E3B"/>
    <w:rsid w:val="00AB73F7"/>
    <w:rsid w:val="00B27523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6686C"/>
    <w:rsid w:val="00D9332C"/>
    <w:rsid w:val="00DC6E9C"/>
    <w:rsid w:val="00DE343F"/>
    <w:rsid w:val="00DF691D"/>
    <w:rsid w:val="00E00BDD"/>
    <w:rsid w:val="00E70F8B"/>
    <w:rsid w:val="00EA1F9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70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F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F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F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F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F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F8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70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F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F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F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F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F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F8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87996447391</izvorni_sadrzaj>
    <derivirana_varijabla naziv="DomainObject.Predmet.ProtustrankaFormatedOIB_1">  Stečajna masa CENTAURUS d.o.o., OIB 87996447391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87996447391, Vukovarska 10a, 51000 Rijeka</izvorni_sadrzaj>
    <derivirana_varijabla naziv="DomainObject.Predmet.ProtustrankaFormatedWithAdressOIB_1"> Stečajna masa CENTAURUS d.o.o., OIB 87996447391,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87996447391, Vukovarska 10a, 51000 Rijeka</izvorni_sadrzaj>
    <derivirana_varijabla naziv="DomainObject.Predmet.ProtustrankaWithAdressOIB_1">Stečajna masa CENTAURUS d.o.o., OIB 87996447391,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87996447391</izvorni_sadrzaj>
    <derivirana_varijabla naziv="DomainObject.Predmet.ProtustrankaNazivFormatedOIB_1">Stečajna masa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87996447391</item>
    </izvorni_sadrzaj>
    <derivirana_varijabla naziv="DomainObject.Predmet.ProtuStrankaListFormatedOIB_1">
      <item>Stečajna masa CENTAURUS d.o.o., OIB 87996447391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87996447391, Vukovarska 10a, 51000 Rijeka</item>
    </izvorni_sadrzaj>
    <derivirana_varijabla naziv="DomainObject.Predmet.ProtuStrankaListFormatedWithAdressOIB_1">
      <item>Stečajna masa CENTAURUS d.o.o., OIB 87996447391,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87996447391</item>
    </izvorni_sadrzaj>
    <derivirana_varijabla naziv="DomainObject.Predmet.ProtuStrankaListNazivFormatedOIB_1">
      <item>Stečajna masa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87996447391, Vukovarska 10a, 51000 Rijeka</izvorni_sadrzaj>
    <derivirana_varijabla naziv="DomainObject.Predmet.ProtustrankaIDrugiAdressOIB_1">Stečajna masa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2964</properties:Characters>
  <properties:Lines>88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2017-07-10T11:42:00Z</dcterms:created>
  <dc:creator>Jasna Radulović</dc:creator>
  <cp:lastModifiedBy>Jasna Radulović</cp:lastModifiedBy>
  <cp:lastPrinted>2017-07-10T11:55:00Z</cp:lastPrinted>
  <dcterms:modified xmlns:xsi="http://www.w3.org/2001/XMLSchema-instance" xsi:type="dcterms:W3CDTF">2017-07-10T11:57:00Z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