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640b" w14:paraId="924640b" w:rsidRDefault="00E63362" w:rsidP="00E63362" w:rsidR="00E63362" w:rsidRPr="00AC051D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AC051D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Dr. Franje Tuđmana 35</w:t>
      </w:r>
    </w:p>
    <w:p w:rsidRDefault="00E63362" w:rsidR="00E63362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793003" w:rsidRPr="00AC051D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AC051D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CE7D5C" w:rsidRPr="00AC051D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1B1E6A" w:rsidR="00EF4316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 OIB:39670464653, po sutkinji Ani Markač, povodom prijedloga za otvaranje stečajnog postupka nad dužnikom 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 xml:space="preserve">BUSIŠTA DVA d.o.o., OIB: 64149326294 sa sjedištem u Vinkovačka 11b, Zadar,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18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>. srpnja 2016.</w:t>
      </w:r>
      <w:r w:rsidR="00F950FD" w:rsidRPr="00AC051D">
        <w:rPr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E475F" w:rsidR="003E475F" w:rsidRPr="00AC051D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AC051D">
      <w:pPr>
        <w:pStyle w:val="Tijeloteksta"/>
        <w:jc w:val="center"/>
        <w:rPr>
          <w:rFonts w:cstheme="majorBidi" w:hAnsiTheme="majorBidi" w:asciiTheme="majorBidi"/>
          <w:b/>
          <w:szCs w:val="24"/>
        </w:rPr>
      </w:pPr>
      <w:r w:rsidRPr="00AC051D">
        <w:rPr>
          <w:rFonts w:cstheme="majorBidi" w:hAnsiTheme="majorBidi" w:asciiTheme="majorBidi"/>
          <w:b/>
          <w:szCs w:val="24"/>
        </w:rPr>
        <w:t>r i j e š i o</w:t>
      </w:r>
      <w:r w:rsidR="00EF4316" w:rsidRPr="00AC051D">
        <w:rPr>
          <w:rFonts w:cstheme="majorBidi" w:hAnsiTheme="majorBidi" w:asciiTheme="majorBidi"/>
          <w:b/>
          <w:szCs w:val="24"/>
        </w:rPr>
        <w:t xml:space="preserve">    j e</w:t>
      </w:r>
    </w:p>
    <w:p w:rsidRDefault="00EF4316" w:rsidR="00EF4316" w:rsidRPr="00AC051D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FE59D4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Nalaže se 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IVICA BOROŠAK, OIB: 44038027989 iz Zagreba, Gorenci 28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,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 u roku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8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(osam)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platiti iznos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predujma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od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7B3220" w:rsidRPr="00AC051D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00,00 kuna 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u Fond za n</w:t>
      </w:r>
      <w:r w:rsidR="00871F4E" w:rsidRPr="00AC051D">
        <w:rPr>
          <w:rFonts w:cstheme="majorBidi" w:hAnsiTheme="majorBidi" w:asciiTheme="majorBidi"/>
          <w:sz w:val="24"/>
          <w:szCs w:val="24"/>
          <w:lang w:val="hr-HR"/>
        </w:rPr>
        <w:t>a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mirenje troškova stečajnog postupka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na žiro račun </w:t>
      </w:r>
      <w:r w:rsidR="00AC051D">
        <w:rPr>
          <w:rFonts w:cstheme="majorBidi" w:hAnsiTheme="majorBidi" w:asciiTheme="majorBidi"/>
          <w:sz w:val="24"/>
          <w:szCs w:val="24"/>
          <w:lang w:val="hr-HR"/>
        </w:rPr>
        <w:t>T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rgovačkog suda u Zadru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kod Hrvatske poštanske banke broj: </w:t>
      </w:r>
      <w:r w:rsidR="00AE21DC" w:rsidRPr="00AC051D">
        <w:rPr>
          <w:rFonts w:cstheme="majorBidi" w:hAnsiTheme="majorBidi" w:asciiTheme="majorBidi"/>
          <w:sz w:val="24"/>
          <w:szCs w:val="24"/>
          <w:lang w:val="hr-HR"/>
        </w:rPr>
        <w:t>HR</w:t>
      </w:r>
      <w:r w:rsidR="00DD7B90" w:rsidRPr="00AC051D">
        <w:rPr>
          <w:rFonts w:cstheme="majorBidi" w:hAnsiTheme="majorBidi" w:asciiTheme="majorBidi"/>
          <w:sz w:val="24"/>
          <w:szCs w:val="24"/>
          <w:lang w:val="hr-HR"/>
        </w:rPr>
        <w:t>4323900011300000857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poziv na broj 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05 </w:t>
      </w:r>
      <w:r w:rsidR="00CD242B">
        <w:rPr>
          <w:rFonts w:cstheme="majorBidi" w:hAnsiTheme="majorBidi" w:asciiTheme="majorBidi"/>
          <w:sz w:val="24"/>
          <w:szCs w:val="24"/>
          <w:lang w:val="hr-HR"/>
        </w:rPr>
        <w:t>221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39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-1</w:t>
      </w:r>
      <w:r w:rsidR="00CC2472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E224F2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 xml:space="preserve">Ako 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>osoba iz točke I. ovog rješenja ne plati predujam u propisano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m roku, prim</w:t>
      </w:r>
      <w:r w:rsidR="00410D53" w:rsidRPr="00AC051D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82732C" w:rsidP="003C52FE" w:rsidR="0082732C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Zadru, 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pod poslovnim brojem St-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226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zaprimi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je zahtjev 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Zadar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AC051D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4859F8" w:rsidRPr="00AC051D">
        <w:rPr>
          <w:sz w:val="24"/>
          <w:szCs w:val="24"/>
          <w:lang w:val="hr-HR"/>
        </w:rPr>
        <w:t xml:space="preserve"> 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BUSIŠTA DVA d.o.o., OIB: 64149326294 sa sjedištem u Vinkovačka 11b, Zadar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B462E" w:rsidP="00FE59D4" w:rsidR="000B462E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e Zadar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Suda od</w:t>
      </w:r>
      <w:r w:rsidR="001A660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17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 xml:space="preserve">ožujka 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pozvani su članovi uprave da dostave prokazni popis imovine i vjerovnici da u roku od 45 dana predlože otvaranje postupka. </w:t>
      </w:r>
    </w:p>
    <w:p w:rsidRDefault="00AC051D" w:rsidP="00E05AB7" w:rsidR="00AC051D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o 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vjerovnik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Republika Hrvatska,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 xml:space="preserve">Ministarstvo financija,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Područni ured Dalmacija, zastupana po Županijskom državnom odvjetništvu u Zadru,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 slijedom čega je o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vaj Sud rješenjem posl. br. St-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226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10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25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 xml:space="preserve">svibnja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74263A" w:rsidP="0082732C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Stoga je sud, temeljem čl. 113. Stečajnog zakona 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prijedlog za otvaranje stečajnog postupka platiti predujam u Fond za namirenje troškova stečajnog postupka (čl. 111. SZ-a), uz upozorenje o posljedicama ne postupanja po nalogu suda. </w:t>
      </w:r>
    </w:p>
    <w:p w:rsidRDefault="0074263A" w:rsidP="0082732C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AC051D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</w:t>
      </w:r>
      <w:r w:rsidR="001B1E6A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srpnja 2016.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5A290F" w:rsidR="003C52FE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7326A3" w:rsidP="005A290F" w:rsidR="00FE59D4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Ana Markač</w:t>
      </w:r>
    </w:p>
    <w:p w:rsidRDefault="00CF2565" w:rsidP="003C52FE" w:rsidR="00CF256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1E12B5" w:rsidR="00EB033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AC051D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- </w:t>
      </w:r>
      <w:r w:rsidR="001B1E6A">
        <w:rPr>
          <w:rFonts w:cstheme="majorBidi" w:hAnsiTheme="majorBidi" w:asciiTheme="majorBidi"/>
          <w:szCs w:val="24"/>
        </w:rPr>
        <w:t>IVICA BOROŠAK, iz Zagreba, Gorenci 28</w:t>
      </w:r>
    </w:p>
    <w:p w:rsidRDefault="00F60E80" w:rsidP="00C754BB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računovodstvo suda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e-oglasna ploča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u spis.</w:t>
      </w:r>
    </w:p>
    <w:sectPr w:rsidSect="00F950FD" w:rsidR="00F60E80" w:rsidRPr="00AC051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AC051D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C051D">
      <w:rPr>
        <w:rStyle w:val="Brojstranice"/>
        <w:sz w:val="22"/>
        <w:szCs w:val="22"/>
      </w:rPr>
      <w:fldChar w:fldCharType="begin"/>
    </w:r>
    <w:r w:rsidRPr="00AC051D">
      <w:rPr>
        <w:rStyle w:val="Brojstranice"/>
        <w:sz w:val="22"/>
        <w:szCs w:val="22"/>
      </w:rPr>
      <w:instrText xml:space="preserve">PAGE  </w:instrText>
    </w:r>
    <w:r w:rsidRPr="00AC051D">
      <w:rPr>
        <w:rStyle w:val="Brojstranice"/>
        <w:sz w:val="22"/>
        <w:szCs w:val="22"/>
      </w:rPr>
      <w:fldChar w:fldCharType="separate"/>
    </w:r>
    <w:r w:rsidR="00815105">
      <w:rPr>
        <w:rStyle w:val="Brojstranice"/>
        <w:noProof/>
        <w:sz w:val="22"/>
        <w:szCs w:val="22"/>
      </w:rPr>
      <w:t>2</w:t>
    </w:r>
    <w:r w:rsidRPr="00AC051D">
      <w:rPr>
        <w:rStyle w:val="Brojstranice"/>
        <w:sz w:val="22"/>
        <w:szCs w:val="22"/>
      </w:rPr>
      <w:fldChar w:fldCharType="end"/>
    </w:r>
  </w:p>
  <w:p w:rsidRDefault="001B1E6A" w:rsidP="001B1E6A" w:rsidR="00EE1B9B" w:rsidRPr="00A448B5">
    <w:pPr>
      <w:jc w:val="right"/>
      <w:rPr>
        <w:b/>
        <w:sz w:val="22"/>
        <w:szCs w:val="22"/>
        <w:lang w:val="hr-HR"/>
      </w:rPr>
    </w:pPr>
    <w:r w:rsidRPr="00F950FD">
      <w:rPr>
        <w:sz w:val="22"/>
        <w:szCs w:val="22"/>
        <w:lang w:val="hr-HR"/>
      </w:rPr>
      <w:t>Poslovni broj: 2 St-</w:t>
    </w:r>
    <w:r>
      <w:rPr>
        <w:sz w:val="22"/>
        <w:szCs w:val="22"/>
        <w:lang w:val="hr-HR"/>
      </w:rPr>
      <w:t>939</w:t>
    </w:r>
    <w:r w:rsidRPr="00F950FD">
      <w:rPr>
        <w:sz w:val="22"/>
        <w:szCs w:val="22"/>
        <w:lang w:val="hr-HR"/>
      </w:rPr>
      <w:t>/16-</w:t>
    </w:r>
    <w:r>
      <w:rPr>
        <w:sz w:val="22"/>
        <w:szCs w:val="22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2D" w:rsidP="000E0307" w:rsidR="000E0307" w:rsidRPr="00F950FD">
    <w:pPr>
      <w:pStyle w:val="Zaglavlje"/>
      <w:jc w:val="right"/>
      <w:rPr>
        <w:sz w:val="22"/>
        <w:szCs w:val="22"/>
        <w:lang w:val="hr-HR"/>
      </w:rPr>
    </w:pPr>
    <w:r>
      <w:rPr>
        <w:sz w:val="24"/>
        <w:szCs w:val="24"/>
        <w:lang w:val="hr-HR"/>
      </w:rPr>
      <w:t xml:space="preserve">                 </w:t>
    </w:r>
    <w:r w:rsidR="00F950FD">
      <w:rPr>
        <w:sz w:val="24"/>
        <w:szCs w:val="24"/>
        <w:lang w:val="hr-HR"/>
      </w:rPr>
      <w:tab/>
    </w:r>
    <w:r w:rsidR="00F950FD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 xml:space="preserve"> </w:t>
    </w:r>
    <w:r w:rsidR="000E0307" w:rsidRPr="00F950FD">
      <w:rPr>
        <w:sz w:val="22"/>
        <w:szCs w:val="22"/>
        <w:lang w:val="hr-HR"/>
      </w:rPr>
      <w:t>Poslovni broj: 2 St-</w:t>
    </w:r>
    <w:r w:rsidR="00D95E4F">
      <w:rPr>
        <w:sz w:val="22"/>
        <w:szCs w:val="22"/>
        <w:lang w:val="hr-HR"/>
      </w:rPr>
      <w:t>9</w:t>
    </w:r>
    <w:r w:rsidR="001B1E6A">
      <w:rPr>
        <w:sz w:val="22"/>
        <w:szCs w:val="22"/>
        <w:lang w:val="hr-HR"/>
      </w:rPr>
      <w:t>39</w:t>
    </w:r>
    <w:r w:rsidR="00F950FD" w:rsidRPr="00F950FD">
      <w:rPr>
        <w:sz w:val="22"/>
        <w:szCs w:val="22"/>
        <w:lang w:val="hr-HR"/>
      </w:rPr>
      <w:t>/16-</w:t>
    </w:r>
    <w:r w:rsidR="007326A3">
      <w:rPr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B462E"/>
    <w:rsid w:val="000D3439"/>
    <w:rsid w:val="000E0307"/>
    <w:rsid w:val="000F48F0"/>
    <w:rsid w:val="00117CE4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A660D"/>
    <w:rsid w:val="001B1E6A"/>
    <w:rsid w:val="001B33EA"/>
    <w:rsid w:val="001E12B5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859F8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290F"/>
    <w:rsid w:val="005A78A8"/>
    <w:rsid w:val="0061315D"/>
    <w:rsid w:val="006325FF"/>
    <w:rsid w:val="00645D3A"/>
    <w:rsid w:val="0065029E"/>
    <w:rsid w:val="00675F3E"/>
    <w:rsid w:val="006765FB"/>
    <w:rsid w:val="00686108"/>
    <w:rsid w:val="00697CE6"/>
    <w:rsid w:val="006B1847"/>
    <w:rsid w:val="006B7B2A"/>
    <w:rsid w:val="006D7447"/>
    <w:rsid w:val="00730BFA"/>
    <w:rsid w:val="007326A3"/>
    <w:rsid w:val="00742494"/>
    <w:rsid w:val="0074263A"/>
    <w:rsid w:val="0077162D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15105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C051D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D242B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95E4F"/>
    <w:rsid w:val="00DA50A1"/>
    <w:rsid w:val="00DD7019"/>
    <w:rsid w:val="00DD7B90"/>
    <w:rsid w:val="00DE3274"/>
    <w:rsid w:val="00E05AB7"/>
    <w:rsid w:val="00E2152F"/>
    <w:rsid w:val="00E224F2"/>
    <w:rsid w:val="00E40632"/>
    <w:rsid w:val="00E43699"/>
    <w:rsid w:val="00E63362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62E97"/>
    <w:rsid w:val="00F72E95"/>
    <w:rsid w:val="00F950FD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10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105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105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105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10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105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105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105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</izvorni_sadrzaj>
    <derivirana_varijabla naziv="DomainObject.Predmet.SudioniciListNaziv_1">
      <item>BUSIŠTA DVA d.o.o. za građenje</item>
      <item>Financijska agencija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</izvorni_sadrzaj>
    <derivirana_varijabla naziv="DomainObject.Predmet.SudioniciListNazivOIB_1">
      <item>, OIB 64149326294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75B50-C562-44C2-9FE9-1C93DAEA3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466</properties:Words>
  <properties:Characters>2480</properties:Characters>
  <properties:Lines>79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2016-07-18T05:11:00Z</dcterms:created>
  <dc:creator>Ante Kačić</dc:creator>
  <cp:lastModifiedBy>Merlina Klišmanić</cp:lastModifiedBy>
  <cp:lastPrinted>2016-07-18T05:12:00Z</cp:lastPrinted>
  <dcterms:modified xmlns:xsi="http://www.w3.org/2001/XMLSchema-instance" xsi:type="dcterms:W3CDTF">2016-07-18T05:13:00Z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