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725ac" w14:paraId="ed725ac"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1D0AC3">
        <w:rPr>
          <w:rFonts w:hAnsi="Times New Roman" w:ascii="Times New Roman"/>
          <w:sz w:val="24"/>
          <w:szCs w:val="24"/>
        </w:rPr>
        <w:t>50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379F7">
        <w:rPr>
          <w:rFonts w:hAnsi="Times New Roman" w:ascii="Times New Roman"/>
          <w:sz w:val="24"/>
          <w:szCs w:val="24"/>
        </w:rPr>
        <w:t>15</w:t>
      </w:r>
      <w:r w:rsidR="00CA2A74">
        <w:rPr>
          <w:rFonts w:hAnsi="Times New Roman" w:ascii="Times New Roman"/>
          <w:sz w:val="24"/>
          <w:szCs w:val="24"/>
        </w:rPr>
        <w:t xml:space="preserve">. </w:t>
      </w:r>
      <w:r w:rsidR="00A379F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D42FC" w:rsidP="00570D54" w:rsidR="007D42FC" w:rsidRPr="003E0F2B">
      <w:pPr>
        <w:jc w:val="both"/>
        <w:rPr>
          <w:rFonts w:hAnsi="Times New Roman" w:ascii="Times New Roman"/>
          <w:sz w:val="24"/>
          <w:szCs w:val="24"/>
          <w:lang w:eastAsia="hr-HR"/>
        </w:rPr>
      </w:pPr>
    </w:p>
    <w:p w:rsidRDefault="007D42FC" w:rsidP="007D42FC" w:rsidR="00CA2A74" w:rsidRPr="00A71837">
      <w:pPr>
        <w:pStyle w:val="Odlomakpopisa"/>
        <w:numPr>
          <w:ilvl w:val="0"/>
          <w:numId w:val="3"/>
        </w:numPr>
        <w:jc w:val="both"/>
        <w:rPr>
          <w:rFonts w:hAnsi="Times New Roman" w:ascii="Times New Roman"/>
          <w:sz w:val="24"/>
          <w:szCs w:val="24"/>
        </w:rPr>
      </w:pPr>
      <w:r w:rsidRPr="007D42FC">
        <w:rPr>
          <w:rFonts w:hAnsi="Times New Roman" w:ascii="Times New Roman"/>
          <w:sz w:val="24"/>
          <w:szCs w:val="24"/>
        </w:rPr>
        <w:t>kat. čest. 3605/3 k.o. Šibenik, zk. ul. 8414, suvlasnički di</w:t>
      </w:r>
      <w:r w:rsidR="00EA00FB">
        <w:rPr>
          <w:rFonts w:hAnsi="Times New Roman" w:ascii="Times New Roman"/>
          <w:sz w:val="24"/>
          <w:szCs w:val="24"/>
        </w:rPr>
        <w:t>o 2/1000, etažno vlasništvo E-1</w:t>
      </w:r>
      <w:r w:rsidR="00004692">
        <w:rPr>
          <w:rFonts w:hAnsi="Times New Roman" w:ascii="Times New Roman"/>
          <w:sz w:val="24"/>
          <w:szCs w:val="24"/>
        </w:rPr>
        <w:t>8</w:t>
      </w:r>
      <w:r w:rsidR="00DB2FB6">
        <w:rPr>
          <w:rFonts w:hAnsi="Times New Roman" w:ascii="Times New Roman"/>
          <w:sz w:val="24"/>
          <w:szCs w:val="24"/>
        </w:rPr>
        <w:t>2</w:t>
      </w:r>
      <w:r w:rsidRPr="007D42FC">
        <w:rPr>
          <w:rFonts w:hAnsi="Times New Roman" w:ascii="Times New Roman"/>
          <w:sz w:val="24"/>
          <w:szCs w:val="24"/>
        </w:rPr>
        <w:t xml:space="preserve">, PARKIRNO MJESTO - P </w:t>
      </w:r>
      <w:r w:rsidR="00004692">
        <w:rPr>
          <w:rFonts w:hAnsi="Times New Roman" w:ascii="Times New Roman"/>
          <w:sz w:val="24"/>
          <w:szCs w:val="24"/>
        </w:rPr>
        <w:t>7</w:t>
      </w:r>
      <w:r w:rsidR="00DB2FB6">
        <w:rPr>
          <w:rFonts w:hAnsi="Times New Roman" w:ascii="Times New Roman"/>
          <w:sz w:val="24"/>
          <w:szCs w:val="24"/>
        </w:rPr>
        <w:t>5</w:t>
      </w:r>
      <w:r w:rsidRPr="007D42FC">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A379F7">
        <w:rPr>
          <w:rFonts w:hAnsi="Times New Roman" w:ascii="Times New Roman"/>
          <w:sz w:val="24"/>
          <w:szCs w:val="24"/>
          <w:lang w:eastAsia="hr-HR"/>
        </w:rPr>
        <w:t>15</w:t>
      </w:r>
      <w:r w:rsidR="00362E1E">
        <w:rPr>
          <w:rFonts w:hAnsi="Times New Roman" w:ascii="Times New Roman"/>
          <w:sz w:val="24"/>
          <w:szCs w:val="24"/>
          <w:lang w:eastAsia="hr-HR"/>
        </w:rPr>
        <w:t xml:space="preserve">. </w:t>
      </w:r>
      <w:r w:rsidR="00A379F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476A8" w:rsidP="004476A8" w:rsidR="004476A8"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476A8" w:rsidP="004476A8" w:rsidR="004476A8"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DB2FB6">
        <w:rPr>
          <w:rFonts w:hAnsi="Times New Roman" w:ascii="Times New Roman"/>
          <w:sz w:val="24"/>
          <w:szCs w:val="24"/>
          <w:lang w:eastAsia="hr-HR"/>
        </w:rPr>
        <w:t>19-420)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1D0AC3">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1D0AC3">
          <w:rPr>
            <w:rFonts w:hAnsi="Times New Roman" w:ascii="Times New Roman"/>
            <w:sz w:val="24"/>
            <w:szCs w:val="24"/>
          </w:rPr>
          <w:t>50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D0AC3"/>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476A8"/>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E0B79"/>
    <w:rsid w:val="009F6DC8"/>
    <w:rsid w:val="00A048F8"/>
    <w:rsid w:val="00A24DBB"/>
    <w:rsid w:val="00A26E8E"/>
    <w:rsid w:val="00A3773A"/>
    <w:rsid w:val="00A379F7"/>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90D2B"/>
    <w:rsid w:val="00DB2FB6"/>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E0B79"/>
    <w:rPr>
      <w:color w:val="808080"/>
      <w:bdr w:space="0" w:sz="0" w:color="auto" w:val="none"/>
      <w:shd w:fill="auto" w:color="auto" w:val="clear"/>
    </w:rPr>
  </w:style>
  <w:style w:customStyle="true" w:styleId="eSPISCCParagraphDefaultFont" w:type="character">
    <w:name w:val="eSPIS_CC_Paragraph Default Font"/>
    <w:basedOn w:val="Zadanifontodlomka"/>
    <w:rsid w:val="009E0B7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0B7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0B7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0B7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E0B79"/>
    <w:rPr>
      <w:color w:val="808080"/>
      <w:bdr w:color="auto" w:space="0" w:sz="0" w:val="none"/>
      <w:shd w:color="auto" w:fill="auto" w:val="clear"/>
    </w:rPr>
  </w:style>
  <w:style w:customStyle="1" w:styleId="eSPISCCParagraphDefaultFont" w:type="character">
    <w:name w:val="eSPIS_CC_Paragraph Default Font"/>
    <w:basedOn w:val="Zadanifontodlomka"/>
    <w:rsid w:val="009E0B7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0B7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0B7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0B7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St-5/2018-248</izvorni_sadrzaj>
    <derivirana_varijabla naziv="DomainObject.Oznaka_1">St-5/2018-248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St-5/2018-248</izvorni_sadrzaj>
    <derivirana_varijabla naziv="DomainObject.PoslovniBrojDokumenta_1">St-5/2018-248</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2019-02-15T07:53:00Z</dcterms:created>
  <dc:creator>Srđan Gavranić</dc:creator>
  <cp:lastModifiedBy>Ardena Bajlo</cp:lastModifiedBy>
  <cp:lastPrinted>2019-03-15T10:25:00Z</cp:lastPrinted>
  <dcterms:modified xmlns:xsi="http://www.w3.org/2001/XMLSchema-instance" xsi:type="dcterms:W3CDTF">2019-03-15T10:25:00Z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St-5/2018-248 / Odluka - Zaključak - o prodaji (St-5-18_3605-3_e-182_-_zaključak_o_prodaji_jedino_ispravno.docx)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