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20b8" w14:paraId="80620b8" w:rsidRDefault="00937FF9" w:rsidP="006C45FB" w:rsidR="006C45FB" w:rsidRPr="006C45F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45FB" w:rsidRPr="006C45FB">
        <w:rPr>
          <w:rFonts w:cs="Times New Roman" w:eastAsia="Times New Roman"/>
          <w:lang w:eastAsia="hr-HR"/>
        </w:rPr>
        <w:t xml:space="preserve">    </w:t>
      </w:r>
      <w:r w:rsidR="006C45FB" w:rsidRPr="006C45FB">
        <w:rPr>
          <w:rFonts w:cs="Times New Roman" w:eastAsia="Times New Roman"/>
          <w:b w:val="false"/>
          <w:lang w:eastAsia="hr-HR"/>
        </w:rPr>
        <w:t>REPUBLIKA HRVATSKA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TRGOVAČKI SUD U ZAGREBU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 xml:space="preserve">         STALNA SLUŽBA 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6C45FB">
        <w:rPr>
          <w:rFonts w:cs="Times New Roman" w:eastAsia="Times New Roman"/>
          <w:lang w:eastAsia="hr-HR"/>
        </w:rPr>
        <w:t>Karlovac, Ljudevita Šestića 4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jc w:val="center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R E P U B  L I K A   H R V A T S K A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ab/>
        <w:t>R J E Š E N J E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METALING INŽENJERING d.o.o. u stečaju, Sisak, Božidara Adžije 2, OIB: 43475833288, 8. prosinca 2016.</w:t>
      </w:r>
    </w:p>
    <w:p w:rsidRDefault="006C45FB" w:rsidP="006C45FB" w:rsidR="006C45FB" w:rsidRPr="006C45FB">
      <w:pPr>
        <w:spacing w:after="0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jc w:val="center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r i j e š i o   j e</w:t>
      </w:r>
    </w:p>
    <w:p w:rsidRDefault="006C45FB" w:rsidP="006C45FB" w:rsidR="006C45FB" w:rsidRPr="006C45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45FB" w:rsidP="006C45FB" w:rsidR="006C45FB" w:rsidRPr="006C45F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U stečajnom postupku nad stečajnim dužnikom METALING INŽENJERING d.o.o. u stečaju, Sisak, Božidara Adžije 2, OIB: 43475833288, određuje se prodaja imovine stečajnog dužnika i to:</w:t>
      </w:r>
    </w:p>
    <w:p w:rsidRDefault="006C45FB" w:rsidP="006C45FB" w:rsidR="006C45FB" w:rsidRPr="006C45F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k.č.br. 1948/25 upisane u z.k.ul. 1799 k.o.o. Novi Sisak i to gospodarske zgrade u Ulici Otokara Keršovanija površine 3.055 m2 i dvorišta u Ulici Otokara Keršovanija površine 496 m2.</w:t>
      </w:r>
    </w:p>
    <w:p w:rsidRDefault="006C45FB" w:rsidP="006C45FB" w:rsidR="006C45FB" w:rsidRPr="006C45FB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6C45FB" w:rsidP="006C45FB" w:rsidR="006C45FB" w:rsidRPr="006C45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koje se prodaju u stečajnom postupku.</w:t>
      </w:r>
    </w:p>
    <w:p w:rsidRDefault="006C45FB" w:rsidP="006C45FB" w:rsidR="006C45FB" w:rsidRPr="006C45F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Određuje se upis zabilježbe rješenja o prodaji u zemljišnoj knjizi Općinskog suda u Sisku, Zemljišnoknjižni odjel Sisak.</w:t>
      </w:r>
    </w:p>
    <w:p w:rsidRDefault="006C45FB" w:rsidP="006C45FB" w:rsidR="006C45FB" w:rsidRPr="006C45F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Obrazloženje</w:t>
      </w:r>
    </w:p>
    <w:p w:rsidRDefault="006C45FB" w:rsidP="006C45FB" w:rsidR="006C45FB" w:rsidRPr="006C45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 xml:space="preserve">Rješenjem ovog suda posl. br. St-1548/15 od 26.veljače 2016. otvoren je stečajni postupak nad stečajnim dužnikom METALING INŽENJERING d.o.o. u stečaju, Sisak, Božidara Adžije 2, OIB: 43475833288, a stečajnu masu čini nekretnina koja je predmet ove prodaje. </w:t>
      </w: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Na predmetnoj nekretnini postoji razlučno pravo, a razlučni vjerovnici nisu pokrenuli postupak ovrhe, pa je sud temeljem čl. 247. st. 2. Stečajnog zakona (Narodne novine broj 71/15, dalje:SZ) odlučeno kao u točki I. izreke rješenja.</w:t>
      </w: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Temeljem čl. 274.st.3. SZ-a odlučeno je kao u točki II. izreke rješenja.</w:t>
      </w: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6C45FB" w:rsidP="006C45FB" w:rsidR="006C45FB" w:rsidRPr="006C45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jc w:val="center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U Karlovcu 8. prosinca 2016.</w:t>
      </w:r>
    </w:p>
    <w:p w:rsidRDefault="006C45FB" w:rsidP="006C45FB" w:rsidR="006C45FB" w:rsidRPr="006C45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6C45FB" w:rsidP="006C45FB" w:rsidR="006C45FB" w:rsidRPr="006C45F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6C45FB">
        <w:rPr>
          <w:rFonts w:cs="Times New Roman" w:eastAsia="Times New Roman"/>
          <w:lang w:eastAsia="hr-HR"/>
        </w:rPr>
        <w:tab/>
        <w:t>Jadranka Mađeruh,v.r.</w:t>
      </w:r>
    </w:p>
    <w:p w:rsidRDefault="006C45FB" w:rsidP="006C45FB" w:rsidR="006C45FB" w:rsidRPr="006C45F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6C45FB" w:rsidP="006C45FB" w:rsidR="006C45FB" w:rsidRPr="006C45F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Za točnost otpravka-</w:t>
      </w:r>
    </w:p>
    <w:p w:rsidRDefault="006C45FB" w:rsidP="006C45FB" w:rsidR="006C45FB" w:rsidRPr="006C45F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ovlašteni službenik:</w:t>
      </w:r>
    </w:p>
    <w:p w:rsidRDefault="006C45FB" w:rsidP="006C45FB" w:rsidR="006C45FB" w:rsidRPr="006C45FB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6C45FB">
        <w:rPr>
          <w:rFonts w:cs="Times New Roman" w:eastAsia="Times New Roman"/>
          <w:lang w:eastAsia="hr-HR"/>
        </w:rPr>
        <w:tab/>
      </w:r>
      <w:r w:rsidRPr="006C45FB">
        <w:rPr>
          <w:rFonts w:cs="Times New Roman" w:eastAsia="Times New Roman"/>
          <w:lang w:eastAsia="hr-HR"/>
        </w:rPr>
        <w:tab/>
        <w:t xml:space="preserve"> Draženka Prpić</w:t>
      </w:r>
    </w:p>
    <w:p w:rsidRDefault="006C45FB" w:rsidP="006C45FB" w:rsidR="006C45FB" w:rsidRPr="006C45F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 xml:space="preserve">      </w:t>
      </w:r>
    </w:p>
    <w:p w:rsidRDefault="006C45FB" w:rsidP="006C45FB" w:rsidR="006C45FB" w:rsidRPr="006C45F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UPUTA O PRAVNOM LIJEKU:</w:t>
      </w:r>
    </w:p>
    <w:p w:rsidRDefault="006C45FB" w:rsidP="006C45FB" w:rsidR="006C45FB" w:rsidRPr="006C45F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C45FB">
        <w:rPr>
          <w:rFonts w:cs="Times New Roman" w:eastAsia="Times New Roman"/>
          <w:lang w:eastAsia="hr-HR"/>
        </w:rPr>
        <w:t>Protiv ovog rješenja dopuštena je žalba.  Žalba se podnosi ovom sudu u tri primjerka na Visoki trgovački sud RH u roku 8 dana od dana dostave rješenja.</w:t>
      </w:r>
    </w:p>
    <w:p w:rsidRDefault="006C45FB" w:rsidP="006C45FB" w:rsidR="006C45FB" w:rsidRPr="006C45F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784307"/>
      <w:docPartObj>
        <w:docPartGallery w:val="Page Numbers (Top of Page)"/>
        <w:docPartUnique/>
      </w:docPartObj>
    </w:sdtPr>
    <w:sdtContent>
      <w:p w:rsidRDefault="006C45FB" w:rsidR="006C45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C45FB" w:rsidR="008333A9">
    <w:pPr>
      <w:pStyle w:val="Zaglavlje"/>
    </w:pPr>
    <w:r>
      <w:t>1 St-1548/15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5FB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900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St-1548/2015-48</izvorni_sadrzaj>
    <derivirana_varijabla naziv="DomainObject.Oznaka_1">St-1548/2015-48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INŽENJERING d.o.o. zastupanog po punomoćniku Ivica Bajlović; Ante Kokić; Damir Šebetić</izvorni_sadrzaj>
    <derivirana_varijabla naziv="DomainObject.Predmet.ProtustrankaFormated_1">  METALING INŽENJERING d.o.o. zastupanog po punomoćniku Ivica Bajlović; Ante Kokić; Damir Šebetić</derivirana_varijabla>
  </DomainObject.Predmet.ProtustrankaFormated>
  <DomainObject.Predmet.ProtustrankaFormatedOIB>
    <izvorni_sadrzaj>  METALING INŽENJERING d.o.o., OIB 43475833288 zastupanog po punomoćniku Ivica Bajlović; Ante Kokić; Damir Šebetić</izvorni_sadrzaj>
    <derivirana_varijabla naziv="DomainObject.Predmet.ProtustrankaFormatedOIB_1">  METALING INŽENJERING d.o.o., OIB 43475833288 zastupanog po punomoćniku Ivica Bajlović; Ante Kokić; Damir Šebetić</derivirana_varijabla>
  </DomainObject.Predmet.ProtustrankaFormatedOIB>
  <DomainObject.Predmet.ProtustrankaFormatedWithAdress>
    <izvorni_sadrzaj> METALING INŽENJERING d.o.o., Božidara Adžije 2, 44000 Sisak zastupanog po punomoćniku Ivica Bajlović; Ante Kokić; Damir Šebetić</izvorni_sadrzaj>
    <derivirana_varijabla naziv="DomainObject.Predmet.ProtustrankaFormatedWithAdress_1"> METALING INŽENJERING d.o.o.,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d.o.o., OIB 43475833288, Božidara Adžije 2, 44000 Sisak zastupanog po punomoćniku Ivica Bajlović; Ante Kokić; Damir Šebetić</izvorni_sadrzaj>
    <derivirana_varijabla naziv="DomainObject.Predmet.ProtustrankaFormatedWithAdressOIB_1"> METALING INŽENJERING d.o.o.,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Božidara Adžije 2, 44000 Sisak</izvorni_sadrzaj>
    <derivirana_varijabla naziv="DomainObject.Predmet.ProtustrankaWithAdress_1">METALING INŽENJERING d.o.o. Božidara Adžije 2, 44000 Sisak</derivirana_varijabla>
  </DomainObject.Predmet.ProtustrankaWithAdress>
  <DomainObject.Predmet.ProtustrankaWithAdressOIB>
    <izvorni_sadrzaj>METALING INŽENJERING d.o.o., OIB 43475833288, Božidara Adžije 2, 44000 Sisak</izvorni_sadrzaj>
    <derivirana_varijabla naziv="DomainObject.Predmet.ProtustrankaWithAdressOIB_1">METALING INŽENJERING d.o.o., OIB 43475833288, Božidara Adžije 2, 44000 Sisak</derivirana_varijabla>
  </DomainObject.Predmet.ProtustrankaWithAdressOIB>
  <DomainObject.Predmet.ProtustrankaNazivFormated>
    <izvorni_sadrzaj>METALING INŽENJERING d.o.o.</izvorni_sadrzaj>
    <derivirana_varijabla naziv="DomainObject.Predmet.ProtustrankaNazivFormated_1">METALING INŽENJERING d.o.o.</derivirana_varijabla>
  </DomainObject.Predmet.ProtustrankaNazivFormated>
  <DomainObject.Predmet.ProtustrankaNazivFormatedOIB>
    <izvorni_sadrzaj>METALING INŽENJERING d.o.o., OIB 43475833288</izvorni_sadrzaj>
    <derivirana_varijabla naziv="DomainObject.Predmet.ProtustrankaNazivFormatedOIB_1">METALING INŽENJERING d.o.o.,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zastupanog po punomoćniku Ivica Bajlović; Ante Kokić; Damir Šebetić</item>
    </izvorni_sadrzaj>
    <derivirana_varijabla naziv="DomainObject.Predmet.ProtuStrankaListFormated_1">
      <item>METALING INŽENJERING d.o.o. zastupanog po punomoćniku Ivica Bajlović; Ante Kokić; Damir Šebetić</item>
    </derivirana_varijabla>
  </DomainObject.Predmet.ProtuStrankaListFormated>
  <DomainObject.Predmet.ProtuStrankaListFormatedOIB>
    <izvorni_sadrzaj>
      <item>METALING INŽENJERING d.o.o., OIB 43475833288 zastupanog po punomoćniku Ivica Bajlović; Ante Kokić; Damir Šebetić</item>
    </izvorni_sadrzaj>
    <derivirana_varijabla naziv="DomainObject.Predmet.ProtuStrankaListFormatedOIB_1">
      <item>METALING INŽENJERING d.o.o.,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d.o.o., Božidara Adžije 2, 44000 Sisak zastupanog po punomoćniku Ivica Bajlović; Ante Kokić; Damir Šebetić</item>
    </izvorni_sadrzaj>
    <derivirana_varijabla naziv="DomainObject.Predmet.ProtuStrankaListFormatedWithAdress_1">
      <item>METALING INŽENJERING d.o.o.,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</item>
    </izvorni_sadrzaj>
    <derivirana_varijabla naziv="DomainObject.Predmet.ProtuStrankaListNazivFormated_1">
      <item>METALING INŽENJERING d.o.o.</item>
    </derivirana_varijabla>
  </DomainObject.Predmet.ProtuStrankaListNazivFormated>
  <DomainObject.Predmet.ProtuStrankaListNazivFormatedOIB>
    <izvorni_sadrzaj>
      <item>METALING INŽENJERING d.o.o., OIB 43475833288</item>
    </izvorni_sadrzaj>
    <derivirana_varijabla naziv="DomainObject.Predmet.ProtuStrankaListNazivFormatedOIB_1">
      <item>METALING INŽENJERING d.o.o., OIB 43475833288</item>
    </derivirana_varijabla>
  </DomainObject.Predmet.ProtuStrankaListNazivFormatedOIB>
  <DomainObject.Predmet.OstaliListFormated>
    <izvorni_sadrzaj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</izvorni_sadrzaj>
    <derivirana_varijabla naziv="DomainObject.Predmet.OstaliListFormated_1">
      <item>Ivica Bajlović punomoćnik sudionika u postupku METALING INŽENJERING d.o.o.</item>
      <item>Ante Kokić punomoćnik sudionika u postupku METALING INŽENJERING d.o.o.</item>
      <item>ŠTEDBANKA dioničko društvo</item>
      <item>STROJOPROMET-ZAGREB servis, trgovina i dorada robe, d.o.o.</item>
      <item>Damir Šebetić punomoćnik sudionika u postupku METALING INŽENJERING d.o.o.</item>
    </derivirana_varijabla>
  </DomainObject.Predmet.OstaliListFormated>
  <DomainObject.Predmet.OstaliListFormatedOIB>
    <izvorni_sadrzaj>
      <item>Ivica Bajlović, OIB 91298875091 punomoćnik sudionika u postupku METALING INŽENJERING d.o.o.</item>
      <item>Ante Kokić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</izvorni_sadrzaj>
    <derivirana_varijabla naziv="DomainObject.Predmet.OstaliListFormatedOIB_1">
      <item>Ivica Bajlović, OIB 91298875091 punomoćnik sudionika u postupku METALING INŽENJERING d.o.o.</item>
      <item>Ante Kokić punomoćnik sudionika u postupku METALING INŽENJERING d.o.o.</item>
      <item>ŠTEDBANKA dioničko društvo, OIB 58063088591</item>
      <item>STROJOPROMET-ZAGREB servis, trgovina i dorada robe, d.o.o., OIB 97994010225</item>
      <item>Damir Šebetić, OIB 84590633905 punomoćnik sudionika u postupku METALING INŽENJERING d.o.o.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</item>
      <item>Ante Kokić, Sarajevska 2A,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</izvorni_sadrzaj>
    <derivirana_varijabla naziv="DomainObject.Predmet.OstaliListFormatedWithAdress_1">
      <item>Ivica Bajlović, Matije Gupca 128, 44250 Petrinja punomoćnik sudionika u postupku METALING INŽENJERING d.o.o.</item>
      <item>Ante Kokić, Sarajevska 2A, 47000 Karlovac punomoćnik sudionika u postupku METALING INŽENJERING d.o.o.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</item>
      <item>Ante Kokić, Sarajevska 2A,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</izvorni_sadrzaj>
    <derivirana_varijabla naziv="DomainObject.Predmet.OstaliListFormatedWithAdressOIB_1">
      <item>Ivica Bajlović, OIB 91298875091, Matije Gupca 128, 44250 Petrinja punomoćnik sudionika u postupku METALING INŽENJERING d.o.o.</item>
      <item>Ante Kokić, Sarajevska 2A, 47000 Karlovac punomoćnik sudionika u postupku METALING INŽENJERING d.o.o.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</derivirana_varijabla>
  </DomainObject.Predmet.OstaliListNazivFormated>
  <DomainObject.Predmet.OstaliListNazivFormatedOIB>
    <izvorni_sadrzaj>
      <item>Ivica Bajlović, OIB 91298875091</item>
      <item>Ante Kokić</item>
      <item>ŠTEDBANKA dioničko društvo, OIB 58063088591</item>
      <item>STROJOPROMET-ZAGREB servis, trgovina i dorada robe, d.o.o., OIB 97994010225</item>
      <item>Damir Šebetić, OIB 84590633905</item>
    </izvorni_sadrzaj>
    <derivirana_varijabla naziv="DomainObject.Predmet.OstaliListNazivFormatedOIB_1">
      <item>Ivica Bajlović, OIB 91298875091</item>
      <item>Ante Kokić</item>
      <item>ŠTEDBANKA dioničko društvo, OIB 58063088591</item>
      <item>STROJOPROMET-ZAGREB servis, trgovina i dorada robe, d.o.o., OIB 97994010225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St-1548/2015-48</izvorni_sadrzaj>
    <derivirana_varijabla naziv="DomainObject.PoslovniBrojDokumenta_1">St-1548/2015-48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</izvorni_sadrzaj>
    <derivirana_varijabla naziv="DomainObject.Predmet.ProtustrankaIDrugi_1">METALING INŽENJERING d.o.o.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d.o.o., OIB 43475833288, Božidara Adžije 2, 44000 Sisak</izvorni_sadrzaj>
    <derivirana_varijabla naziv="DomainObject.Predmet.ProtustrankaIDrugiAdressOIB_1">METALING INŽENJERING d.o.o.,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</izvorni_sadrzaj>
    <derivirana_varijabla naziv="DomainObject.Predmet.SudioniciListNaziv_1">
      <item>Zahid Majetić</item>
      <item>METALING INŽENJERING d.o.o.</item>
      <item>Ivica Bajlović</item>
      <item>Ante Kokić</item>
      <item>ŠTEDBANKA dioničko društvo</item>
      <item>STROJOPROMET-ZAGREB servis, trgovina i dorada robe, d.o.o.</item>
      <item>Damir Šebetić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Sarajevska 2A,47000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</izvorni_sadrzaj>
    <derivirana_varijabla naziv="DomainObject.Predmet.SudioniciListAdressOIB_1">
      <item>Zahid Majetić, OIB 38347831553, Ulica Ante Starčevića 98,44000 Sisak</item>
      <item>METALING INŽENJERING d.o.o., OIB 43475833288, Božidara Adžije 2,44000 Sisak</item>
      <item>Ivica Bajlović, OIB 91298875091, Matije Gupca 128,44250 Petrinja</item>
      <item>Ante Kokić, Sarajevska 2A,47000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7B2E3-D4A7-4A85-A5D4-8BEEF46BC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1932</properties:Characters>
  <properties:Lines>71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2016-12-08T09:56:00Z</cp:lastPrinted>
  <dcterms:modified xmlns:xsi="http://www.w3.org/2001/XMLSchema-instance" xsi:type="dcterms:W3CDTF">2016-12-08T09:56:00Z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St-1548/2015-48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