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77fd" w14:paraId="a9f77fd" w:rsidRDefault="008A7C5A" w:rsidP="008A7C5A" w:rsidR="008A7C5A" w:rsidRPr="008E27EF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8E27EF">
      <w:pPr>
        <w:rPr>
          <w:sz w:val="24"/>
          <w:szCs w:val="24"/>
        </w:rPr>
      </w:pPr>
      <w:r w:rsidRPr="008E27EF">
        <w:rPr>
          <w:sz w:val="24"/>
          <w:szCs w:val="24"/>
        </w:rPr>
        <w:t xml:space="preserve">    </w:t>
      </w:r>
      <w:r w:rsidR="0028353E" w:rsidRPr="008E27EF">
        <w:rPr>
          <w:sz w:val="24"/>
          <w:szCs w:val="24"/>
        </w:rPr>
        <w:t>Republika Hrvatska</w:t>
      </w:r>
    </w:p>
    <w:p w:rsidRDefault="0028353E" w:rsidR="0028353E" w:rsidRPr="008E27EF">
      <w:pPr>
        <w:rPr>
          <w:sz w:val="24"/>
          <w:szCs w:val="24"/>
        </w:rPr>
      </w:pPr>
      <w:r w:rsidRPr="008E27EF">
        <w:rPr>
          <w:sz w:val="24"/>
          <w:szCs w:val="24"/>
        </w:rPr>
        <w:t>Trgovački sud u Zagrebu</w:t>
      </w:r>
    </w:p>
    <w:p w:rsidRDefault="00EC5789" w:rsidP="0048798E" w:rsidR="0028353E" w:rsidRPr="008E27EF">
      <w:pPr>
        <w:rPr>
          <w:sz w:val="24"/>
          <w:szCs w:val="24"/>
        </w:rPr>
      </w:pPr>
      <w:r w:rsidRPr="008E27EF">
        <w:rPr>
          <w:sz w:val="24"/>
          <w:szCs w:val="24"/>
        </w:rPr>
        <w:t xml:space="preserve">  </w:t>
      </w:r>
      <w:r w:rsidR="0028353E" w:rsidRPr="008E27EF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8E27EF">
        <w:rPr>
          <w:sz w:val="24"/>
          <w:szCs w:val="24"/>
        </w:rPr>
        <w:t xml:space="preserve">     </w:t>
      </w:r>
      <w:r w:rsidR="008721F8">
        <w:rPr>
          <w:sz w:val="24"/>
          <w:szCs w:val="24"/>
        </w:rPr>
        <w:t xml:space="preserve">           </w:t>
      </w:r>
      <w:r w:rsidR="008C2BBD" w:rsidRPr="008E27EF">
        <w:rPr>
          <w:sz w:val="24"/>
          <w:szCs w:val="24"/>
        </w:rPr>
        <w:t>89</w:t>
      </w:r>
      <w:r w:rsidR="00E9285F" w:rsidRPr="008E27EF">
        <w:rPr>
          <w:sz w:val="24"/>
          <w:szCs w:val="24"/>
        </w:rPr>
        <w:t>. St</w:t>
      </w:r>
      <w:r w:rsidR="0007685D" w:rsidRPr="008E27EF">
        <w:rPr>
          <w:sz w:val="24"/>
          <w:szCs w:val="24"/>
        </w:rPr>
        <w:t>-</w:t>
      </w:r>
      <w:r w:rsidR="008E27EF" w:rsidRPr="008E27EF">
        <w:rPr>
          <w:sz w:val="24"/>
          <w:szCs w:val="24"/>
        </w:rPr>
        <w:t>837/16-</w:t>
      </w:r>
      <w:r w:rsidR="00CB5C3E">
        <w:rPr>
          <w:sz w:val="24"/>
          <w:szCs w:val="24"/>
        </w:rPr>
        <w:t>3</w:t>
      </w:r>
      <w:r w:rsidR="00812AFE">
        <w:rPr>
          <w:sz w:val="24"/>
          <w:szCs w:val="24"/>
        </w:rPr>
        <w:t>4</w:t>
      </w:r>
    </w:p>
    <w:p w:rsidRDefault="00EC5789" w:rsidP="00950152" w:rsidR="00EC5789" w:rsidRPr="008E27EF">
      <w:pPr>
        <w:jc w:val="center"/>
        <w:rPr>
          <w:sz w:val="24"/>
          <w:szCs w:val="24"/>
        </w:rPr>
      </w:pPr>
    </w:p>
    <w:p w:rsidRDefault="00950152" w:rsidP="00950152" w:rsidR="00950152" w:rsidRPr="008E27EF">
      <w:pPr>
        <w:jc w:val="center"/>
        <w:rPr>
          <w:sz w:val="24"/>
          <w:szCs w:val="24"/>
        </w:rPr>
      </w:pPr>
      <w:r w:rsidRPr="008E27EF">
        <w:rPr>
          <w:sz w:val="24"/>
          <w:szCs w:val="24"/>
        </w:rPr>
        <w:t>R E P U B L I K A   H R V A T S K A</w:t>
      </w:r>
    </w:p>
    <w:p w:rsidRDefault="000D5C36" w:rsidP="00DA622A" w:rsidR="000D5C36" w:rsidRPr="008E27EF">
      <w:pPr>
        <w:jc w:val="center"/>
        <w:rPr>
          <w:sz w:val="24"/>
          <w:szCs w:val="24"/>
        </w:rPr>
      </w:pPr>
    </w:p>
    <w:p w:rsidRDefault="008A7C5A" w:rsidP="00DA622A" w:rsidR="00DA622A" w:rsidRPr="008E27EF">
      <w:pPr>
        <w:jc w:val="center"/>
        <w:rPr>
          <w:sz w:val="24"/>
          <w:szCs w:val="24"/>
        </w:rPr>
      </w:pPr>
      <w:r w:rsidRPr="008E27EF">
        <w:rPr>
          <w:sz w:val="24"/>
          <w:szCs w:val="24"/>
        </w:rPr>
        <w:t>R J E Š E NJ E</w:t>
      </w:r>
    </w:p>
    <w:p w:rsidRDefault="00DA622A" w:rsidP="00DA622A" w:rsidR="00DA622A" w:rsidRPr="008E27EF">
      <w:pPr>
        <w:jc w:val="center"/>
        <w:rPr>
          <w:sz w:val="24"/>
          <w:szCs w:val="24"/>
        </w:rPr>
      </w:pPr>
    </w:p>
    <w:p w:rsidRDefault="008A7C5A" w:rsidP="005F0170" w:rsidR="008A7C5A" w:rsidRPr="008E27EF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8E27EF">
        <w:rPr>
          <w:rFonts w:hAnsi="Times New Roman" w:ascii="Times New Roman"/>
          <w:szCs w:val="24"/>
        </w:rPr>
        <w:t>Trgovački sud u Zagrebu</w:t>
      </w:r>
      <w:r w:rsidR="00950152" w:rsidRPr="008E27EF">
        <w:rPr>
          <w:rFonts w:hAnsi="Times New Roman" w:ascii="Times New Roman"/>
          <w:szCs w:val="24"/>
        </w:rPr>
        <w:t>,</w:t>
      </w:r>
      <w:r w:rsidRPr="008E27EF">
        <w:rPr>
          <w:rFonts w:hAnsi="Times New Roman" w:ascii="Times New Roman"/>
          <w:szCs w:val="24"/>
        </w:rPr>
        <w:t xml:space="preserve"> po</w:t>
      </w:r>
      <w:r w:rsidR="00010A00" w:rsidRPr="008E27EF">
        <w:rPr>
          <w:rFonts w:hAnsi="Times New Roman" w:ascii="Times New Roman"/>
          <w:szCs w:val="24"/>
        </w:rPr>
        <w:t xml:space="preserve"> sucu </w:t>
      </w:r>
      <w:r w:rsidR="00EC5789" w:rsidRPr="008E27EF">
        <w:rPr>
          <w:rFonts w:hAnsi="Times New Roman" w:ascii="Times New Roman"/>
          <w:szCs w:val="24"/>
        </w:rPr>
        <w:t>Nikolini Dorić Hadžisejdić</w:t>
      </w:r>
      <w:r w:rsidR="00010A00" w:rsidRPr="008E27EF">
        <w:rPr>
          <w:rFonts w:hAnsi="Times New Roman" w:ascii="Times New Roman"/>
          <w:szCs w:val="24"/>
        </w:rPr>
        <w:t>,</w:t>
      </w:r>
      <w:r w:rsidR="001A4FAE" w:rsidRPr="008E27EF">
        <w:rPr>
          <w:rFonts w:hAnsi="Times New Roman" w:ascii="Times New Roman"/>
          <w:szCs w:val="24"/>
        </w:rPr>
        <w:t xml:space="preserve"> u stečajnom</w:t>
      </w:r>
      <w:r w:rsidR="00DA622A" w:rsidRPr="008E27EF">
        <w:rPr>
          <w:rFonts w:hAnsi="Times New Roman" w:ascii="Times New Roman"/>
          <w:szCs w:val="24"/>
        </w:rPr>
        <w:t xml:space="preserve"> postupku </w:t>
      </w:r>
      <w:r w:rsidRPr="008E27EF">
        <w:rPr>
          <w:rFonts w:hAnsi="Times New Roman" w:ascii="Times New Roman"/>
          <w:szCs w:val="24"/>
        </w:rPr>
        <w:t>nad dužnikom</w:t>
      </w:r>
      <w:r w:rsidR="00517F61" w:rsidRPr="008E27EF">
        <w:rPr>
          <w:rFonts w:hAnsi="Times New Roman" w:ascii="Times New Roman"/>
          <w:szCs w:val="24"/>
        </w:rPr>
        <w:t xml:space="preserve"> </w:t>
      </w:r>
      <w:r w:rsidR="008E27EF" w:rsidRPr="008E27EF">
        <w:rPr>
          <w:rFonts w:hAnsi="Times New Roman" w:ascii="Times New Roman"/>
          <w:szCs w:val="24"/>
          <w:lang w:val="pt-BR"/>
        </w:rPr>
        <w:t>AGROPLAST SISAK d.o.o. u stečaju, OIB 70023893910, Sisak, Ulica Lipa 20</w:t>
      </w:r>
      <w:r w:rsidR="00DA622A" w:rsidRPr="008E27EF">
        <w:rPr>
          <w:rFonts w:hAnsi="Times New Roman" w:ascii="Times New Roman"/>
          <w:szCs w:val="24"/>
        </w:rPr>
        <w:t xml:space="preserve">, nakon </w:t>
      </w:r>
      <w:r w:rsidR="009A0D04" w:rsidRPr="008E27EF">
        <w:rPr>
          <w:rFonts w:hAnsi="Times New Roman" w:ascii="Times New Roman"/>
          <w:szCs w:val="24"/>
        </w:rPr>
        <w:t xml:space="preserve">održanog </w:t>
      </w:r>
      <w:r w:rsidR="00DA622A" w:rsidRPr="008E27EF">
        <w:rPr>
          <w:rFonts w:hAnsi="Times New Roman" w:ascii="Times New Roman"/>
          <w:szCs w:val="24"/>
        </w:rPr>
        <w:t>općeg</w:t>
      </w:r>
      <w:r w:rsidR="009A0D04" w:rsidRPr="008E27EF">
        <w:rPr>
          <w:rFonts w:hAnsi="Times New Roman" w:ascii="Times New Roman"/>
          <w:szCs w:val="24"/>
        </w:rPr>
        <w:t xml:space="preserve"> ispitnog ročišta</w:t>
      </w:r>
      <w:r w:rsidR="00B635E7" w:rsidRPr="008E27EF">
        <w:rPr>
          <w:rFonts w:hAnsi="Times New Roman" w:ascii="Times New Roman"/>
          <w:szCs w:val="24"/>
        </w:rPr>
        <w:t xml:space="preserve">, </w:t>
      </w:r>
      <w:r w:rsidR="008721F8">
        <w:rPr>
          <w:rFonts w:hAnsi="Times New Roman" w:ascii="Times New Roman"/>
          <w:szCs w:val="24"/>
        </w:rPr>
        <w:t>19</w:t>
      </w:r>
      <w:r w:rsidR="008E27EF" w:rsidRPr="008E27EF">
        <w:rPr>
          <w:rFonts w:hAnsi="Times New Roman" w:ascii="Times New Roman"/>
          <w:szCs w:val="24"/>
        </w:rPr>
        <w:t>. siječnja</w:t>
      </w:r>
      <w:r w:rsidR="000D5C36" w:rsidRPr="008E27EF">
        <w:rPr>
          <w:rFonts w:hAnsi="Times New Roman" w:ascii="Times New Roman"/>
          <w:szCs w:val="24"/>
        </w:rPr>
        <w:t xml:space="preserve"> 201</w:t>
      </w:r>
      <w:r w:rsidR="008E27EF" w:rsidRPr="008E27EF">
        <w:rPr>
          <w:rFonts w:hAnsi="Times New Roman" w:ascii="Times New Roman"/>
          <w:szCs w:val="24"/>
        </w:rPr>
        <w:t>7</w:t>
      </w:r>
      <w:r w:rsidR="009A0D04" w:rsidRPr="008E27EF">
        <w:rPr>
          <w:rFonts w:hAnsi="Times New Roman" w:ascii="Times New Roman"/>
          <w:szCs w:val="24"/>
        </w:rPr>
        <w:t>.,</w:t>
      </w:r>
    </w:p>
    <w:p w:rsidRDefault="008A7C5A" w:rsidP="008A7C5A" w:rsidR="008A7C5A" w:rsidRPr="008E27EF">
      <w:pPr>
        <w:jc w:val="both"/>
        <w:rPr>
          <w:sz w:val="24"/>
          <w:szCs w:val="24"/>
        </w:rPr>
      </w:pPr>
    </w:p>
    <w:p w:rsidRDefault="008A7C5A" w:rsidP="008A7C5A" w:rsidR="008A7C5A" w:rsidRPr="008E27EF">
      <w:pPr>
        <w:jc w:val="center"/>
        <w:rPr>
          <w:sz w:val="24"/>
          <w:szCs w:val="24"/>
        </w:rPr>
      </w:pPr>
      <w:r w:rsidRPr="008E27EF">
        <w:rPr>
          <w:sz w:val="24"/>
          <w:szCs w:val="24"/>
        </w:rPr>
        <w:t>r i j e š i o  j e</w:t>
      </w:r>
    </w:p>
    <w:p w:rsidRDefault="008A7C5A" w:rsidP="0048798E" w:rsidR="008A7C5A" w:rsidRPr="008E27EF">
      <w:pPr>
        <w:rPr>
          <w:b/>
          <w:sz w:val="24"/>
          <w:szCs w:val="24"/>
        </w:rPr>
      </w:pPr>
    </w:p>
    <w:p w:rsidRDefault="00B75B61" w:rsidP="00B75B61" w:rsidR="00B75B61" w:rsidRPr="008E27EF">
      <w:pPr>
        <w:ind w:left="720"/>
        <w:jc w:val="both"/>
        <w:rPr>
          <w:sz w:val="24"/>
          <w:szCs w:val="24"/>
        </w:rPr>
      </w:pPr>
      <w:r w:rsidRPr="008E27EF">
        <w:rPr>
          <w:sz w:val="24"/>
          <w:szCs w:val="24"/>
        </w:rPr>
        <w:t>I.  Utvrđene tražbine viših isplatnih redova:</w:t>
      </w:r>
    </w:p>
    <w:p w:rsidRDefault="00CA6133" w:rsidP="000D5C36" w:rsidR="00CA6133" w:rsidRPr="008E27EF">
      <w:pPr>
        <w:jc w:val="both"/>
        <w:rPr>
          <w:sz w:val="24"/>
          <w:szCs w:val="24"/>
        </w:rPr>
      </w:pPr>
    </w:p>
    <w:p w:rsidRDefault="001A4FAE" w:rsidP="00CA6133" w:rsidR="00CA6133" w:rsidRPr="008E27EF">
      <w:pPr>
        <w:ind w:firstLine="294" w:left="426"/>
        <w:jc w:val="both"/>
        <w:rPr>
          <w:sz w:val="24"/>
          <w:szCs w:val="24"/>
        </w:rPr>
      </w:pPr>
      <w:r w:rsidRPr="008E27EF">
        <w:rPr>
          <w:sz w:val="24"/>
          <w:szCs w:val="24"/>
        </w:rPr>
        <w:t>Prvi</w:t>
      </w:r>
      <w:r w:rsidR="00831180" w:rsidRPr="008E27EF">
        <w:rPr>
          <w:sz w:val="24"/>
          <w:szCs w:val="24"/>
        </w:rPr>
        <w:t xml:space="preserve"> viši isplatni red</w:t>
      </w:r>
    </w:p>
    <w:p w:rsidRDefault="00831180" w:rsidP="00831180" w:rsidR="00831180" w:rsidRPr="008E27EF">
      <w:pPr>
        <w:jc w:val="both"/>
        <w:rPr>
          <w:b/>
          <w:sz w:val="24"/>
          <w:szCs w:val="24"/>
        </w:rPr>
      </w:pPr>
    </w:p>
    <w:tbl>
      <w:tblPr>
        <w:tblStyle w:val="Reetkatablice"/>
        <w:tblW w:type="auto" w:w="0"/>
        <w:jc w:val="center"/>
        <w:tblLook w:val="04A0" w:noVBand="1" w:noHBand="0" w:lastColumn="0" w:firstColumn="1" w:lastRow="0" w:firstRow="1"/>
      </w:tblPr>
      <w:tblGrid>
        <w:gridCol w:w="1116"/>
        <w:gridCol w:w="1405"/>
        <w:gridCol w:w="1536"/>
        <w:gridCol w:w="1632"/>
        <w:gridCol w:w="1559"/>
        <w:gridCol w:w="1627"/>
      </w:tblGrid>
      <w:tr w:rsidTr="002F3CD0" w:rsidR="002F3CD0" w:rsidRPr="00CB5C3E">
        <w:trPr>
          <w:trHeight w:val="1095"/>
          <w:jc w:val="center"/>
        </w:trPr>
        <w:tc>
          <w:tcPr>
            <w:tcW w:type="dxa" w:w="1116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Redni</w:t>
            </w:r>
          </w:p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broj</w:t>
            </w:r>
          </w:p>
        </w:tc>
        <w:tc>
          <w:tcPr>
            <w:tcW w:type="dxa" w:w="1405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Naziv vjerovnika</w:t>
            </w:r>
          </w:p>
        </w:tc>
        <w:tc>
          <w:tcPr>
            <w:tcW w:type="dxa" w:w="1536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OIB </w:t>
            </w:r>
            <w:r w:rsidRPr="00CB5C3E">
              <w:rPr>
                <w:sz w:val="24"/>
                <w:szCs w:val="24"/>
              </w:rPr>
              <w:t>vjerovnika</w:t>
            </w:r>
          </w:p>
        </w:tc>
        <w:tc>
          <w:tcPr>
            <w:tcW w:type="dxa" w:w="1632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Adresa vjerovnika</w:t>
            </w:r>
          </w:p>
        </w:tc>
        <w:tc>
          <w:tcPr>
            <w:tcW w:type="dxa" w:w="1559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Iznos prijavljene  tražbine u kn</w:t>
            </w:r>
          </w:p>
        </w:tc>
        <w:tc>
          <w:tcPr>
            <w:tcW w:type="dxa" w:w="1627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Iznos priznate tražbine u kn</w:t>
            </w:r>
          </w:p>
        </w:tc>
      </w:tr>
      <w:tr w:rsidTr="002F3CD0" w:rsidR="002F3CD0" w:rsidRPr="00CB5C3E">
        <w:trPr>
          <w:trHeight w:val="1110"/>
          <w:jc w:val="center"/>
        </w:trPr>
        <w:tc>
          <w:tcPr>
            <w:tcW w:type="dxa" w:w="1116"/>
            <w:vAlign w:val="center"/>
          </w:tcPr>
          <w:p w:rsidRDefault="002F3CD0" w:rsidP="00CB5C3E" w:rsidR="002F3CD0" w:rsidRPr="00CB5C3E">
            <w:pPr>
              <w:numPr>
                <w:ilvl w:val="0"/>
                <w:numId w:val="33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405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Milan Klobučar</w:t>
            </w:r>
          </w:p>
        </w:tc>
        <w:tc>
          <w:tcPr>
            <w:tcW w:type="dxa" w:w="1536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72991942425</w:t>
            </w:r>
          </w:p>
        </w:tc>
        <w:tc>
          <w:tcPr>
            <w:tcW w:type="dxa" w:w="1632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Sisak, Ulica Lipa 20</w:t>
            </w:r>
          </w:p>
        </w:tc>
        <w:tc>
          <w:tcPr>
            <w:tcW w:type="dxa" w:w="1559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198.025,94</w:t>
            </w:r>
          </w:p>
        </w:tc>
        <w:tc>
          <w:tcPr>
            <w:tcW w:type="dxa" w:w="1627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198.025,94</w:t>
            </w:r>
          </w:p>
        </w:tc>
      </w:tr>
      <w:tr w:rsidTr="002F3CD0" w:rsidR="002F3CD0" w:rsidRPr="00CB5C3E">
        <w:trPr>
          <w:trHeight w:val="1110"/>
          <w:jc w:val="center"/>
        </w:trPr>
        <w:tc>
          <w:tcPr>
            <w:tcW w:type="dxa" w:w="1116"/>
            <w:vAlign w:val="center"/>
          </w:tcPr>
          <w:p w:rsidRDefault="002F3CD0" w:rsidP="00CB5C3E" w:rsidR="002F3CD0" w:rsidRPr="00CB5C3E">
            <w:pPr>
              <w:numPr>
                <w:ilvl w:val="0"/>
                <w:numId w:val="33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405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Ivan Klobučar</w:t>
            </w:r>
          </w:p>
        </w:tc>
        <w:tc>
          <w:tcPr>
            <w:tcW w:type="dxa" w:w="1536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43526972076</w:t>
            </w:r>
          </w:p>
        </w:tc>
        <w:tc>
          <w:tcPr>
            <w:tcW w:type="dxa" w:w="1632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Sisak, Ulica Lipa 20</w:t>
            </w:r>
          </w:p>
        </w:tc>
        <w:tc>
          <w:tcPr>
            <w:tcW w:type="dxa" w:w="1559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27.857,96</w:t>
            </w:r>
          </w:p>
        </w:tc>
        <w:tc>
          <w:tcPr>
            <w:tcW w:type="dxa" w:w="1627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27.857,96</w:t>
            </w:r>
          </w:p>
        </w:tc>
      </w:tr>
      <w:tr w:rsidTr="002F3CD0" w:rsidR="002F3CD0" w:rsidRPr="00CB5C3E">
        <w:trPr>
          <w:trHeight w:val="1110"/>
          <w:jc w:val="center"/>
        </w:trPr>
        <w:tc>
          <w:tcPr>
            <w:tcW w:type="dxa" w:w="1116"/>
            <w:vAlign w:val="center"/>
          </w:tcPr>
          <w:p w:rsidRDefault="002F3CD0" w:rsidP="00CB5C3E" w:rsidR="002F3CD0" w:rsidRPr="00CB5C3E">
            <w:pPr>
              <w:numPr>
                <w:ilvl w:val="0"/>
                <w:numId w:val="33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405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Ana Klobučar</w:t>
            </w:r>
          </w:p>
        </w:tc>
        <w:tc>
          <w:tcPr>
            <w:tcW w:type="dxa" w:w="1536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18788361836</w:t>
            </w:r>
          </w:p>
        </w:tc>
        <w:tc>
          <w:tcPr>
            <w:tcW w:type="dxa" w:w="1632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Sisak, Ulica Lipa 20</w:t>
            </w:r>
          </w:p>
        </w:tc>
        <w:tc>
          <w:tcPr>
            <w:tcW w:type="dxa" w:w="1559"/>
            <w:vAlign w:val="center"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32.246,59</w:t>
            </w:r>
          </w:p>
        </w:tc>
        <w:tc>
          <w:tcPr>
            <w:tcW w:type="dxa" w:w="1627"/>
            <w:vAlign w:val="center"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32.246,59</w:t>
            </w:r>
          </w:p>
        </w:tc>
      </w:tr>
      <w:tr w:rsidTr="002F3CD0" w:rsidR="002F3CD0" w:rsidRPr="00CB5C3E">
        <w:trPr>
          <w:trHeight w:val="1110"/>
          <w:jc w:val="center"/>
        </w:trPr>
        <w:tc>
          <w:tcPr>
            <w:tcW w:type="dxa" w:w="1116"/>
            <w:vAlign w:val="center"/>
          </w:tcPr>
          <w:p w:rsidRDefault="002F3CD0" w:rsidP="00CB5C3E" w:rsidR="002F3CD0" w:rsidRPr="00CB5C3E">
            <w:pPr>
              <w:numPr>
                <w:ilvl w:val="0"/>
                <w:numId w:val="33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405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Anica Kovač</w:t>
            </w:r>
          </w:p>
        </w:tc>
        <w:tc>
          <w:tcPr>
            <w:tcW w:type="dxa" w:w="1536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00819079693</w:t>
            </w:r>
          </w:p>
        </w:tc>
        <w:tc>
          <w:tcPr>
            <w:tcW w:type="dxa" w:w="1632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Sisak, Š. Klarića 19</w:t>
            </w:r>
          </w:p>
        </w:tc>
        <w:tc>
          <w:tcPr>
            <w:tcW w:type="dxa" w:w="1559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7.350,90</w:t>
            </w:r>
          </w:p>
        </w:tc>
        <w:tc>
          <w:tcPr>
            <w:tcW w:type="dxa" w:w="1627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7.350,90</w:t>
            </w:r>
          </w:p>
        </w:tc>
      </w:tr>
      <w:tr w:rsidTr="002F3CD0" w:rsidR="002F3CD0" w:rsidRPr="00CB5C3E">
        <w:trPr>
          <w:trHeight w:val="1110"/>
          <w:jc w:val="center"/>
        </w:trPr>
        <w:tc>
          <w:tcPr>
            <w:tcW w:type="dxa" w:w="1116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5.</w:t>
            </w:r>
          </w:p>
        </w:tc>
        <w:tc>
          <w:tcPr>
            <w:tcW w:type="dxa" w:w="1405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Srećko Badanjak</w:t>
            </w:r>
          </w:p>
        </w:tc>
        <w:tc>
          <w:tcPr>
            <w:tcW w:type="dxa" w:w="1536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77953914593</w:t>
            </w:r>
          </w:p>
        </w:tc>
        <w:tc>
          <w:tcPr>
            <w:tcW w:type="dxa" w:w="1632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Sisak, A. Hebranga 12</w:t>
            </w:r>
          </w:p>
        </w:tc>
        <w:tc>
          <w:tcPr>
            <w:tcW w:type="dxa" w:w="1559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9.386,56</w:t>
            </w:r>
          </w:p>
        </w:tc>
        <w:tc>
          <w:tcPr>
            <w:tcW w:type="dxa" w:w="1627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9.386,56</w:t>
            </w:r>
          </w:p>
        </w:tc>
      </w:tr>
      <w:tr w:rsidTr="002F3CD0" w:rsidR="002F3CD0" w:rsidRPr="00CB5C3E">
        <w:trPr>
          <w:trHeight w:val="1110"/>
          <w:jc w:val="center"/>
        </w:trPr>
        <w:tc>
          <w:tcPr>
            <w:tcW w:type="dxa" w:w="1116"/>
            <w:vAlign w:val="center"/>
          </w:tcPr>
          <w:p w:rsidRDefault="002F3CD0" w:rsidP="00CB5C3E" w:rsidR="002F3CD0" w:rsidRPr="00CB5C3E">
            <w:pPr>
              <w:ind w:left="720"/>
              <w:contextualSpacing/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1405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Katarina Pavlenić</w:t>
            </w:r>
          </w:p>
        </w:tc>
        <w:tc>
          <w:tcPr>
            <w:tcW w:type="dxa" w:w="1536"/>
            <w:vAlign w:val="center"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27930773109</w:t>
            </w:r>
          </w:p>
        </w:tc>
        <w:tc>
          <w:tcPr>
            <w:tcW w:type="dxa" w:w="1632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Topolovac, Budaševo 39</w:t>
            </w:r>
          </w:p>
        </w:tc>
        <w:tc>
          <w:tcPr>
            <w:tcW w:type="dxa" w:w="1559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7.350,90</w:t>
            </w:r>
          </w:p>
        </w:tc>
        <w:tc>
          <w:tcPr>
            <w:tcW w:type="dxa" w:w="1627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7.350,90</w:t>
            </w:r>
          </w:p>
        </w:tc>
      </w:tr>
      <w:tr w:rsidTr="002F3CD0" w:rsidR="002F3CD0" w:rsidRPr="00CB5C3E">
        <w:trPr>
          <w:trHeight w:val="1110"/>
          <w:jc w:val="center"/>
        </w:trPr>
        <w:tc>
          <w:tcPr>
            <w:tcW w:type="dxa" w:w="1116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7.</w:t>
            </w:r>
          </w:p>
        </w:tc>
        <w:tc>
          <w:tcPr>
            <w:tcW w:type="dxa" w:w="1405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Tihomir Pavlenić</w:t>
            </w:r>
          </w:p>
        </w:tc>
        <w:tc>
          <w:tcPr>
            <w:tcW w:type="dxa" w:w="1536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23351415066</w:t>
            </w:r>
          </w:p>
        </w:tc>
        <w:tc>
          <w:tcPr>
            <w:tcW w:type="dxa" w:w="1632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Topolovac, Budaševo 39</w:t>
            </w:r>
          </w:p>
        </w:tc>
        <w:tc>
          <w:tcPr>
            <w:tcW w:type="dxa" w:w="1559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7.350,90</w:t>
            </w:r>
          </w:p>
        </w:tc>
        <w:tc>
          <w:tcPr>
            <w:tcW w:type="dxa" w:w="1627"/>
            <w:vAlign w:val="center"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7.350,90</w:t>
            </w:r>
          </w:p>
        </w:tc>
      </w:tr>
    </w:tbl>
    <w:p w:rsidRDefault="003440C7" w:rsidP="001A4FAE" w:rsidR="003440C7">
      <w:pPr>
        <w:ind w:left="360"/>
        <w:rPr>
          <w:sz w:val="24"/>
          <w:szCs w:val="24"/>
        </w:rPr>
      </w:pPr>
    </w:p>
    <w:p w:rsidRDefault="001A4FAE" w:rsidP="001A4FAE" w:rsidR="001A4FAE" w:rsidRPr="008E27EF">
      <w:pPr>
        <w:ind w:left="360"/>
        <w:rPr>
          <w:sz w:val="24"/>
          <w:szCs w:val="24"/>
        </w:rPr>
      </w:pPr>
      <w:r w:rsidRPr="008E27EF">
        <w:rPr>
          <w:sz w:val="24"/>
          <w:szCs w:val="24"/>
        </w:rPr>
        <w:t xml:space="preserve">      Drugi viši isplatni red</w:t>
      </w:r>
    </w:p>
    <w:p w:rsidRDefault="001A4FAE" w:rsidP="001A4FAE" w:rsidR="001A4FAE" w:rsidRPr="008E27EF">
      <w:pPr>
        <w:ind w:left="360"/>
        <w:rPr>
          <w:sz w:val="24"/>
          <w:szCs w:val="24"/>
        </w:rPr>
      </w:pPr>
    </w:p>
    <w:tbl>
      <w:tblPr>
        <w:tblpPr w:tblpY="172" w:horzAnchor="margin" w:vertAnchor="text" w:rightFromText="180" w:leftFromText="180"/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56"/>
        <w:gridCol w:w="1787"/>
        <w:gridCol w:w="1560"/>
        <w:gridCol w:w="1559"/>
        <w:gridCol w:w="1559"/>
        <w:gridCol w:w="1701"/>
      </w:tblGrid>
      <w:tr w:rsidTr="002F3CD0" w:rsidR="002F3CD0" w:rsidRPr="00CB5C3E">
        <w:trPr>
          <w:trHeight w:val="2191"/>
        </w:trPr>
        <w:tc>
          <w:tcPr>
            <w:tcW w:type="dxa" w:w="1156"/>
            <w:shd w:themeFill="background1" w:fill="FFFFFF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787"/>
            <w:shd w:themeFill="background1" w:fill="FFFFFF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560"/>
            <w:shd w:themeFill="background1" w:fill="FFFFFF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dxa" w:w="1559"/>
            <w:shd w:themeFill="background1" w:fill="FFFFFF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dxa" w:w="1559"/>
            <w:shd w:themeFill="background1" w:fill="FFFFFF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shd w:themeFill="background1" w:fill="FFFFFF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Iznos priznate tražbine (kn)</w:t>
            </w:r>
          </w:p>
        </w:tc>
      </w:tr>
      <w:tr w:rsidTr="002F3CD0" w:rsidR="002F3CD0" w:rsidRPr="00CB5C3E">
        <w:trPr>
          <w:trHeight w:val="1083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Uniqa osiguranje d.d.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75665455333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Zagreb, Planinska 13 A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3.678,68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3.678,68</w:t>
            </w:r>
          </w:p>
        </w:tc>
      </w:tr>
      <w:tr w:rsidTr="002F3CD0" w:rsidR="002F3CD0" w:rsidRPr="00CB5C3E">
        <w:trPr>
          <w:trHeight w:val="1290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HEP-ODS d.o.o. Elektra Sisak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46830600751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Sisak, Kralja Tomislava 42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10.926,26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10.926,26</w:t>
            </w:r>
          </w:p>
        </w:tc>
      </w:tr>
      <w:tr w:rsidTr="002F3CD0" w:rsidR="002F3CD0" w:rsidRPr="00CB5C3E">
        <w:trPr>
          <w:trHeight w:val="1644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 xml:space="preserve">Suvlasnici stambene zgrade u Zagrebu, Dubovačka 3 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03744272526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Zagreb, Savska cesta 1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8.805,96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8.805,96</w:t>
            </w:r>
          </w:p>
        </w:tc>
      </w:tr>
      <w:tr w:rsidTr="002F3CD0" w:rsidR="002F3CD0" w:rsidRPr="00CB5C3E">
        <w:trPr>
          <w:trHeight w:val="1624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 xml:space="preserve">ALPLA d.o.o. 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78723166306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Novaki, Vojvodići 19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39.425,82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39.425,82</w:t>
            </w:r>
          </w:p>
        </w:tc>
      </w:tr>
      <w:tr w:rsidTr="002F3CD0" w:rsidR="002F3CD0" w:rsidRPr="00CB5C3E">
        <w:trPr>
          <w:trHeight w:val="1928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 xml:space="preserve">Boris Zajec, vl.obrta Automehaničar "Zajec" 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70327788783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Obedišče, Novoselec, Zagrebačka 34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12.442,33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12.442,33</w:t>
            </w:r>
          </w:p>
        </w:tc>
      </w:tr>
      <w:tr w:rsidTr="002F3CD0" w:rsidR="002F3CD0" w:rsidRPr="00CB5C3E">
        <w:trPr>
          <w:trHeight w:val="1083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HEP-Opskrba d.o.o. Zagreb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63073332379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Zagreb, Ulica grada Vukovara 37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49.394,70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49.394,70</w:t>
            </w:r>
          </w:p>
        </w:tc>
      </w:tr>
      <w:tr w:rsidTr="002F3CD0" w:rsidR="002F3CD0" w:rsidRPr="00CB5C3E">
        <w:trPr>
          <w:trHeight w:val="1083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HEP-ODS d.o.o. Elektra Zagreb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46830600751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Zagreb, Ulica grada Vukovara 37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825,70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825,70</w:t>
            </w:r>
          </w:p>
        </w:tc>
      </w:tr>
      <w:tr w:rsidTr="002F3CD0" w:rsidR="002F3CD0" w:rsidRPr="00CB5C3E">
        <w:trPr>
          <w:trHeight w:val="1191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Zagrebački holding d.o.o. (Podružnica Čistoća)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Zagreb, Ulica grada Vukovara 41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3.822,17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3.822,17</w:t>
            </w:r>
          </w:p>
        </w:tc>
      </w:tr>
      <w:tr w:rsidTr="002F3CD0" w:rsidR="002F3CD0" w:rsidRPr="00CB5C3E">
        <w:trPr>
          <w:trHeight w:val="1191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Gospodarenje otpadom Sisak d.o.o.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25388753075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Sisak, Ivana Kukuljevića Sakcinskog 28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24.676,43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24.676,43</w:t>
            </w:r>
          </w:p>
        </w:tc>
      </w:tr>
      <w:tr w:rsidTr="002F3CD0" w:rsidR="002F3CD0" w:rsidRPr="00CB5C3E">
        <w:trPr>
          <w:trHeight w:val="1083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Grad Zagreb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Zagreb, Trg Stjepana Radića 1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3.448,91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3.448,91</w:t>
            </w:r>
          </w:p>
        </w:tc>
      </w:tr>
      <w:tr w:rsidTr="002F3CD0" w:rsidR="002F3CD0" w:rsidRPr="00CB5C3E">
        <w:trPr>
          <w:trHeight w:val="541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Conor Studio d.o.o.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22635290805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Zagreb, Bolnička 3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74.033,08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74.033,08</w:t>
            </w:r>
          </w:p>
        </w:tc>
      </w:tr>
      <w:tr w:rsidTr="002F3CD0" w:rsidR="002F3CD0" w:rsidRPr="00CB5C3E">
        <w:trPr>
          <w:trHeight w:val="2707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 xml:space="preserve">MFC Comodities GmbH 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54019580255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Millenium Tower 21st Florr Handelskai 94-96, Beč Austrija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365.951,85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365.951,85</w:t>
            </w:r>
          </w:p>
        </w:tc>
      </w:tr>
      <w:tr w:rsidTr="002F3CD0" w:rsidR="002F3CD0" w:rsidRPr="00CB5C3E">
        <w:trPr>
          <w:trHeight w:val="1941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 xml:space="preserve">Sisački vodovod d.o.o. 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84218628128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Sisak, Obala Ruđera Boškovića 10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45.598,82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45.598,82</w:t>
            </w:r>
          </w:p>
        </w:tc>
      </w:tr>
      <w:tr w:rsidTr="002F3CD0" w:rsidR="002F3CD0" w:rsidRPr="00CB5C3E">
        <w:trPr>
          <w:trHeight w:val="1871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 xml:space="preserve">RH, Ministarstvo financija, Porezna uprava, Područni ured Središnja Hrvatska 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Sisak, S.I.A. Radića 30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145.424,02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sz w:val="24"/>
                <w:szCs w:val="24"/>
              </w:rPr>
            </w:pPr>
            <w:r w:rsidRPr="00CB5C3E">
              <w:rPr>
                <w:sz w:val="24"/>
                <w:szCs w:val="24"/>
              </w:rPr>
              <w:t>57.391,67</w:t>
            </w:r>
          </w:p>
        </w:tc>
      </w:tr>
      <w:tr w:rsidTr="002F3CD0" w:rsidR="002F3CD0" w:rsidRPr="00CB5C3E">
        <w:trPr>
          <w:trHeight w:val="1644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 xml:space="preserve">Tvornica mreža i ambalaže d.o.o. 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74253013122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Tkon, Trg Mulina 5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3.106.689,01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3.106.689,01</w:t>
            </w:r>
          </w:p>
        </w:tc>
      </w:tr>
      <w:tr w:rsidTr="002F3CD0" w:rsidR="002F3CD0" w:rsidRPr="00CB5C3E">
        <w:trPr>
          <w:trHeight w:val="1191"/>
        </w:trPr>
        <w:tc>
          <w:tcPr>
            <w:tcW w:type="dxa" w:w="1156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type="dxa" w:w="1787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Gradska plinara Zagreb - Opskrba d.o.o.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74364571096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Zagreb, Radnička cesta 1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2.012,29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2.012,29</w:t>
            </w:r>
          </w:p>
        </w:tc>
      </w:tr>
      <w:tr w:rsidTr="002F3CD0" w:rsidR="002F3CD0" w:rsidRPr="00CB5C3E">
        <w:trPr>
          <w:trHeight w:val="1134"/>
        </w:trPr>
        <w:tc>
          <w:tcPr>
            <w:tcW w:type="dxa" w:w="1156"/>
            <w:shd w:fill="FFFFFF" w:color="000000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type="dxa" w:w="1787"/>
            <w:shd w:fill="FFFFFF" w:color="000000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Croatia osiguranje d.d.</w:t>
            </w:r>
          </w:p>
        </w:tc>
        <w:tc>
          <w:tcPr>
            <w:tcW w:type="dxa" w:w="1560"/>
            <w:shd w:fill="FFFFFF" w:color="000000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26187994862</w:t>
            </w:r>
          </w:p>
        </w:tc>
        <w:tc>
          <w:tcPr>
            <w:tcW w:type="dxa" w:w="1559"/>
            <w:shd w:fill="FFFFFF" w:color="000000" w:val="clear"/>
            <w:vAlign w:val="center"/>
            <w:hideMark/>
          </w:tcPr>
          <w:p w:rsidRDefault="002F3CD0" w:rsidP="00CB5C3E" w:rsidR="002F3CD0" w:rsidRPr="00CB5C3E">
            <w:pPr>
              <w:jc w:val="center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Zagreb, Vatroslava Jagića 33</w:t>
            </w:r>
          </w:p>
        </w:tc>
        <w:tc>
          <w:tcPr>
            <w:tcW w:type="dxa" w:w="1559"/>
            <w:shd w:fill="FFFFFF" w:color="000000" w:val="clear"/>
            <w:noWrap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00000"/>
                <w:sz w:val="24"/>
                <w:szCs w:val="24"/>
              </w:rPr>
            </w:pPr>
            <w:r w:rsidRPr="00CB5C3E">
              <w:rPr>
                <w:color w:val="000000"/>
                <w:sz w:val="24"/>
                <w:szCs w:val="24"/>
              </w:rPr>
              <w:t>8.324,26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F3CD0" w:rsidP="00CB5C3E" w:rsidR="002F3CD0" w:rsidRPr="00CB5C3E">
            <w:pPr>
              <w:jc w:val="right"/>
              <w:rPr>
                <w:color w:val="0D0D0D"/>
                <w:sz w:val="24"/>
                <w:szCs w:val="24"/>
              </w:rPr>
            </w:pPr>
            <w:r w:rsidRPr="00CB5C3E">
              <w:rPr>
                <w:color w:val="0D0D0D"/>
                <w:sz w:val="24"/>
                <w:szCs w:val="24"/>
              </w:rPr>
              <w:t>8.324,26</w:t>
            </w:r>
          </w:p>
        </w:tc>
      </w:tr>
    </w:tbl>
    <w:p w:rsidRDefault="00CB5C3E" w:rsidP="00CB5C3E" w:rsidR="00CB5C3E" w:rsidRPr="00CB5C3E">
      <w:pPr>
        <w:rPr>
          <w:sz w:val="24"/>
          <w:szCs w:val="24"/>
        </w:rPr>
      </w:pPr>
      <w:r w:rsidRPr="00CB5C3E">
        <w:rPr>
          <w:sz w:val="24"/>
          <w:szCs w:val="24"/>
        </w:rPr>
        <w:tab/>
      </w:r>
      <w:r w:rsidRPr="00CB5C3E">
        <w:rPr>
          <w:sz w:val="24"/>
          <w:szCs w:val="24"/>
        </w:rPr>
        <w:tab/>
      </w:r>
      <w:r w:rsidRPr="00CB5C3E">
        <w:rPr>
          <w:sz w:val="24"/>
          <w:szCs w:val="24"/>
        </w:rPr>
        <w:tab/>
      </w:r>
      <w:r w:rsidRPr="00CB5C3E">
        <w:rPr>
          <w:sz w:val="24"/>
          <w:szCs w:val="24"/>
        </w:rPr>
        <w:tab/>
      </w:r>
      <w:r w:rsidRPr="00CB5C3E">
        <w:rPr>
          <w:sz w:val="24"/>
          <w:szCs w:val="24"/>
        </w:rPr>
        <w:tab/>
      </w:r>
      <w:r w:rsidRPr="00CB5C3E">
        <w:rPr>
          <w:sz w:val="24"/>
          <w:szCs w:val="24"/>
        </w:rPr>
        <w:tab/>
      </w:r>
    </w:p>
    <w:p w:rsidRDefault="00EC5789" w:rsidP="00CB5C3E" w:rsidR="00EC5789" w:rsidRPr="008E27EF">
      <w:pPr>
        <w:jc w:val="both"/>
        <w:rPr>
          <w:sz w:val="24"/>
          <w:szCs w:val="24"/>
        </w:rPr>
      </w:pPr>
    </w:p>
    <w:p w:rsidRDefault="0007685D" w:rsidP="00EC5789" w:rsidR="0007685D" w:rsidRPr="00113267">
      <w:pPr>
        <w:ind w:firstLine="360"/>
        <w:jc w:val="both"/>
        <w:rPr>
          <w:sz w:val="24"/>
          <w:szCs w:val="24"/>
        </w:rPr>
      </w:pPr>
      <w:r w:rsidRPr="00113267">
        <w:rPr>
          <w:sz w:val="24"/>
          <w:szCs w:val="24"/>
        </w:rPr>
        <w:t>II. Osporene tražbine</w:t>
      </w:r>
    </w:p>
    <w:p w:rsidRDefault="009816AC" w:rsidP="0007685D" w:rsidR="009816AC" w:rsidRPr="00113267">
      <w:pPr>
        <w:jc w:val="both"/>
        <w:rPr>
          <w:sz w:val="24"/>
          <w:szCs w:val="24"/>
        </w:rPr>
      </w:pPr>
    </w:p>
    <w:p w:rsidRDefault="009816AC" w:rsidP="009816AC" w:rsidR="009816AC" w:rsidRPr="00113267">
      <w:pPr>
        <w:jc w:val="both"/>
        <w:rPr>
          <w:sz w:val="24"/>
          <w:szCs w:val="24"/>
        </w:rPr>
      </w:pPr>
      <w:r w:rsidRPr="00113267">
        <w:rPr>
          <w:sz w:val="24"/>
          <w:szCs w:val="24"/>
        </w:rPr>
        <w:tab/>
        <w:t>Drugi viši isplatni red</w:t>
      </w:r>
    </w:p>
    <w:p w:rsidRDefault="009816AC" w:rsidP="009816AC" w:rsidR="009816AC" w:rsidRPr="008E27EF">
      <w:pPr>
        <w:jc w:val="both"/>
        <w:rPr>
          <w:color w:val="FF0000"/>
          <w:sz w:val="24"/>
          <w:szCs w:val="24"/>
        </w:rPr>
      </w:pPr>
    </w:p>
    <w:p w:rsidRDefault="00763EFC" w:rsidP="003D3C8D" w:rsidR="00BB6067" w:rsidRPr="00F40B9C">
      <w:pPr>
        <w:ind w:firstLine="720"/>
        <w:jc w:val="both"/>
        <w:rPr>
          <w:sz w:val="24"/>
          <w:szCs w:val="24"/>
        </w:rPr>
      </w:pPr>
      <w:r w:rsidRPr="00F40B9C">
        <w:rPr>
          <w:sz w:val="24"/>
          <w:szCs w:val="24"/>
        </w:rPr>
        <w:t>1</w:t>
      </w:r>
      <w:r w:rsidR="00BB6067" w:rsidRPr="00F40B9C">
        <w:rPr>
          <w:sz w:val="24"/>
          <w:szCs w:val="24"/>
        </w:rPr>
        <w:t>3</w:t>
      </w:r>
      <w:r w:rsidR="009816AC" w:rsidRPr="00F40B9C">
        <w:rPr>
          <w:sz w:val="24"/>
          <w:szCs w:val="24"/>
        </w:rPr>
        <w:t xml:space="preserve">. </w:t>
      </w:r>
      <w:r w:rsidR="00BB6067" w:rsidRPr="00F40B9C">
        <w:rPr>
          <w:sz w:val="24"/>
          <w:szCs w:val="24"/>
        </w:rPr>
        <w:t>Rikard Pavlović, OIB:</w:t>
      </w:r>
      <w:r w:rsidR="008B3A9E" w:rsidRPr="00F40B9C">
        <w:rPr>
          <w:sz w:val="24"/>
          <w:szCs w:val="24"/>
        </w:rPr>
        <w:t>16829467929</w:t>
      </w:r>
      <w:r w:rsidR="00113267" w:rsidRPr="00F40B9C">
        <w:rPr>
          <w:sz w:val="24"/>
          <w:szCs w:val="24"/>
        </w:rPr>
        <w:t>,</w:t>
      </w:r>
      <w:r w:rsidR="008B3A9E" w:rsidRPr="00F40B9C">
        <w:rPr>
          <w:sz w:val="24"/>
          <w:szCs w:val="24"/>
        </w:rPr>
        <w:t xml:space="preserve"> </w:t>
      </w:r>
      <w:r w:rsidR="00BB6067" w:rsidRPr="00F40B9C">
        <w:rPr>
          <w:sz w:val="24"/>
          <w:szCs w:val="24"/>
        </w:rPr>
        <w:t>Split, Gundulićeva</w:t>
      </w:r>
      <w:r w:rsidR="008B3A9E" w:rsidRPr="00F40B9C">
        <w:rPr>
          <w:sz w:val="24"/>
          <w:szCs w:val="24"/>
        </w:rPr>
        <w:t xml:space="preserve"> 26</w:t>
      </w:r>
      <w:r w:rsidR="00BB6067" w:rsidRPr="00F40B9C">
        <w:rPr>
          <w:sz w:val="24"/>
          <w:szCs w:val="24"/>
        </w:rPr>
        <w:t>,</w:t>
      </w:r>
      <w:r w:rsidR="006C4D7B" w:rsidRPr="00F40B9C">
        <w:rPr>
          <w:sz w:val="24"/>
          <w:szCs w:val="24"/>
        </w:rPr>
        <w:t xml:space="preserve"> </w:t>
      </w:r>
      <w:r w:rsidR="00BB6067" w:rsidRPr="00F40B9C">
        <w:rPr>
          <w:sz w:val="24"/>
          <w:szCs w:val="24"/>
        </w:rPr>
        <w:t>u iznosu od 440.081</w:t>
      </w:r>
      <w:r w:rsidR="007C5407" w:rsidRPr="00F40B9C">
        <w:rPr>
          <w:sz w:val="24"/>
          <w:szCs w:val="24"/>
        </w:rPr>
        <w:t>,48 kn</w:t>
      </w:r>
      <w:r w:rsidR="00113267" w:rsidRPr="00F40B9C">
        <w:rPr>
          <w:sz w:val="24"/>
          <w:szCs w:val="24"/>
        </w:rPr>
        <w:t>.</w:t>
      </w:r>
    </w:p>
    <w:p w:rsidRDefault="00BB6067" w:rsidP="009816AC" w:rsidR="00BB6067" w:rsidRPr="00F40B9C">
      <w:pPr>
        <w:ind w:firstLine="720"/>
        <w:jc w:val="both"/>
        <w:rPr>
          <w:sz w:val="24"/>
          <w:szCs w:val="24"/>
        </w:rPr>
      </w:pPr>
    </w:p>
    <w:p w:rsidRDefault="00BB6067" w:rsidP="009816AC" w:rsidR="009816AC" w:rsidRPr="00113267">
      <w:pPr>
        <w:ind w:firstLine="720"/>
        <w:jc w:val="both"/>
        <w:rPr>
          <w:sz w:val="24"/>
          <w:szCs w:val="24"/>
        </w:rPr>
      </w:pPr>
      <w:r w:rsidRPr="00113267">
        <w:rPr>
          <w:sz w:val="24"/>
          <w:szCs w:val="24"/>
        </w:rPr>
        <w:t xml:space="preserve"> </w:t>
      </w:r>
      <w:r w:rsidR="009816AC" w:rsidRPr="00113267">
        <w:rPr>
          <w:sz w:val="24"/>
          <w:szCs w:val="24"/>
        </w:rPr>
        <w:t xml:space="preserve">Upućuje se stečajni vjerovnik </w:t>
      </w:r>
      <w:r w:rsidRPr="00113267">
        <w:rPr>
          <w:sz w:val="24"/>
          <w:szCs w:val="24"/>
        </w:rPr>
        <w:t>Rikard Pavlović, OIB:16829467929, Split, Gundulićeva 26</w:t>
      </w:r>
      <w:r w:rsidR="006C4D7B" w:rsidRPr="00113267">
        <w:rPr>
          <w:sz w:val="24"/>
          <w:szCs w:val="24"/>
        </w:rPr>
        <w:t xml:space="preserve">, </w:t>
      </w:r>
      <w:r w:rsidR="009816AC" w:rsidRPr="00113267">
        <w:rPr>
          <w:sz w:val="24"/>
          <w:szCs w:val="24"/>
        </w:rPr>
        <w:t>u roku osam dana od dana pravomoćnosti rješenja o upućivanju u parnicu, odnosno p</w:t>
      </w:r>
      <w:r w:rsidRPr="00113267">
        <w:rPr>
          <w:sz w:val="24"/>
          <w:szCs w:val="24"/>
        </w:rPr>
        <w:t>rimitka drugostupanjske odluke</w:t>
      </w:r>
      <w:r w:rsidR="00FD37D1" w:rsidRPr="00113267">
        <w:rPr>
          <w:sz w:val="24"/>
          <w:szCs w:val="24"/>
        </w:rPr>
        <w:t>,</w:t>
      </w:r>
      <w:r w:rsidRPr="00113267">
        <w:rPr>
          <w:sz w:val="24"/>
          <w:szCs w:val="24"/>
        </w:rPr>
        <w:t xml:space="preserve"> </w:t>
      </w:r>
      <w:r w:rsidR="009816AC" w:rsidRPr="00113267">
        <w:rPr>
          <w:sz w:val="24"/>
          <w:szCs w:val="24"/>
        </w:rPr>
        <w:t>na parnicu radi utvrđenja osnovanom osporene tražbine.</w:t>
      </w:r>
    </w:p>
    <w:p w:rsidRDefault="006C4D7B" w:rsidP="009816AC" w:rsidR="006C4D7B" w:rsidRPr="00113267">
      <w:pPr>
        <w:ind w:firstLine="720"/>
        <w:jc w:val="both"/>
        <w:rPr>
          <w:sz w:val="24"/>
          <w:szCs w:val="24"/>
        </w:rPr>
      </w:pPr>
    </w:p>
    <w:p w:rsidRDefault="006C4D7B" w:rsidP="009816AC" w:rsidR="006C4D7B" w:rsidRPr="00113267">
      <w:pPr>
        <w:ind w:firstLine="720"/>
        <w:jc w:val="both"/>
        <w:rPr>
          <w:sz w:val="24"/>
          <w:szCs w:val="24"/>
        </w:rPr>
      </w:pPr>
      <w:r w:rsidRPr="00113267">
        <w:rPr>
          <w:sz w:val="24"/>
          <w:szCs w:val="24"/>
        </w:rPr>
        <w:t xml:space="preserve">Ako je u vrijeme otvaranja stečajnog postupka o tražbini tekla parnica, upućuje se stečajni vjerovnik čija je tražbina osporena staviti prijedlog za nastavak parnice. </w:t>
      </w:r>
    </w:p>
    <w:p w:rsidRDefault="006C4D7B" w:rsidP="009816AC" w:rsidR="006C4D7B" w:rsidRPr="00113267">
      <w:pPr>
        <w:ind w:firstLine="720"/>
        <w:jc w:val="both"/>
        <w:rPr>
          <w:sz w:val="24"/>
          <w:szCs w:val="24"/>
        </w:rPr>
      </w:pPr>
    </w:p>
    <w:p w:rsidRDefault="009816AC" w:rsidP="009816AC" w:rsidR="009816AC" w:rsidRPr="00113267">
      <w:pPr>
        <w:ind w:firstLine="720"/>
        <w:jc w:val="both"/>
        <w:rPr>
          <w:sz w:val="24"/>
          <w:szCs w:val="24"/>
        </w:rPr>
      </w:pPr>
      <w:r w:rsidRPr="00113267">
        <w:rPr>
          <w:sz w:val="24"/>
          <w:szCs w:val="24"/>
        </w:rPr>
        <w:t>Ako stečajni vjerovnik ne pokrene</w:t>
      </w:r>
      <w:r w:rsidR="00763EFC" w:rsidRPr="00113267">
        <w:rPr>
          <w:sz w:val="24"/>
          <w:szCs w:val="24"/>
        </w:rPr>
        <w:t>/nastavi</w:t>
      </w:r>
      <w:r w:rsidRPr="00113267">
        <w:rPr>
          <w:sz w:val="24"/>
          <w:szCs w:val="24"/>
        </w:rPr>
        <w:t xml:space="preserve"> parnicu u dodijeljenom roku, smatrat će se da je odustao od prava na vođenje parnice. </w:t>
      </w:r>
    </w:p>
    <w:p w:rsidRDefault="0007685D" w:rsidP="009816AC" w:rsidR="0007685D" w:rsidRPr="00113267">
      <w:pPr>
        <w:rPr>
          <w:sz w:val="24"/>
          <w:szCs w:val="24"/>
        </w:rPr>
      </w:pPr>
    </w:p>
    <w:p w:rsidRDefault="0007685D" w:rsidP="008A7C5A" w:rsidR="0007685D" w:rsidRPr="00113267">
      <w:pPr>
        <w:jc w:val="center"/>
        <w:rPr>
          <w:sz w:val="24"/>
          <w:szCs w:val="24"/>
        </w:rPr>
      </w:pPr>
      <w:r w:rsidRPr="00113267">
        <w:rPr>
          <w:sz w:val="24"/>
          <w:szCs w:val="24"/>
        </w:rPr>
        <w:t>Obrazloženje</w:t>
      </w:r>
    </w:p>
    <w:p w:rsidRDefault="0007685D" w:rsidP="008A7C5A" w:rsidR="0007685D" w:rsidRPr="00113267">
      <w:pPr>
        <w:jc w:val="center"/>
        <w:rPr>
          <w:sz w:val="24"/>
          <w:szCs w:val="24"/>
        </w:rPr>
      </w:pPr>
    </w:p>
    <w:p w:rsidRDefault="008A7C5A" w:rsidP="00B75B61" w:rsidR="00F354C1" w:rsidRPr="00113267">
      <w:pPr>
        <w:ind w:firstLine="720"/>
        <w:jc w:val="both"/>
        <w:rPr>
          <w:sz w:val="24"/>
          <w:szCs w:val="24"/>
        </w:rPr>
      </w:pPr>
      <w:r w:rsidRPr="00113267">
        <w:rPr>
          <w:sz w:val="24"/>
          <w:szCs w:val="24"/>
        </w:rPr>
        <w:t>Na</w:t>
      </w:r>
      <w:r w:rsidR="009A0D04" w:rsidRPr="00113267">
        <w:rPr>
          <w:sz w:val="24"/>
          <w:szCs w:val="24"/>
        </w:rPr>
        <w:t xml:space="preserve"> </w:t>
      </w:r>
      <w:r w:rsidRPr="00113267">
        <w:rPr>
          <w:sz w:val="24"/>
          <w:szCs w:val="24"/>
        </w:rPr>
        <w:t>ispitnom ročištu odr</w:t>
      </w:r>
      <w:r w:rsidR="00537A4E" w:rsidRPr="00113267">
        <w:rPr>
          <w:sz w:val="24"/>
          <w:szCs w:val="24"/>
        </w:rPr>
        <w:t>žanom</w:t>
      </w:r>
      <w:r w:rsidR="009A0D04" w:rsidRPr="00113267">
        <w:rPr>
          <w:sz w:val="24"/>
          <w:szCs w:val="24"/>
        </w:rPr>
        <w:t xml:space="preserve"> </w:t>
      </w:r>
      <w:r w:rsidR="00E0061B" w:rsidRPr="00113267">
        <w:rPr>
          <w:sz w:val="24"/>
          <w:szCs w:val="24"/>
        </w:rPr>
        <w:t>19. siječnja 2017</w:t>
      </w:r>
      <w:r w:rsidR="000D5C36" w:rsidRPr="00113267">
        <w:rPr>
          <w:sz w:val="24"/>
          <w:szCs w:val="24"/>
        </w:rPr>
        <w:t>.</w:t>
      </w:r>
      <w:r w:rsidRPr="00113267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113267">
        <w:rPr>
          <w:sz w:val="24"/>
          <w:szCs w:val="24"/>
        </w:rPr>
        <w:t>.</w:t>
      </w:r>
    </w:p>
    <w:p w:rsidRDefault="006145FE" w:rsidP="00B75B61" w:rsidR="00502F81" w:rsidRPr="00113267">
      <w:pPr>
        <w:ind w:firstLine="720"/>
        <w:jc w:val="both"/>
        <w:rPr>
          <w:sz w:val="24"/>
          <w:szCs w:val="24"/>
        </w:rPr>
      </w:pPr>
      <w:r w:rsidRPr="00113267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</w:t>
      </w:r>
      <w:r w:rsidRPr="00113267">
        <w:rPr>
          <w:sz w:val="24"/>
          <w:szCs w:val="24"/>
        </w:rPr>
        <w:lastRenderedPageBreak/>
        <w:t>prijavljenu tražbinu uneseni podaci o tome u kojoj je mjeri tražbina utvrđena prema svom iznosu i svom redu odnosno u kojoj je mjeri tražbina osporena te tko je tražbinu osporio.</w:t>
      </w:r>
    </w:p>
    <w:p w:rsidRDefault="00616BBE" w:rsidP="00616BBE" w:rsidR="00616BBE" w:rsidRPr="00113267">
      <w:pPr>
        <w:ind w:firstLine="720"/>
        <w:jc w:val="both"/>
        <w:rPr>
          <w:sz w:val="24"/>
          <w:szCs w:val="24"/>
        </w:rPr>
      </w:pPr>
      <w:r w:rsidRPr="00113267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 w:rsidR="009816AC" w:rsidRPr="00113267">
        <w:rPr>
          <w:sz w:val="24"/>
          <w:szCs w:val="24"/>
        </w:rPr>
        <w:t xml:space="preserve"> se na temelju odredbe čl. 263.</w:t>
      </w:r>
      <w:r w:rsidRPr="00113267">
        <w:rPr>
          <w:sz w:val="24"/>
          <w:szCs w:val="24"/>
        </w:rPr>
        <w:t xml:space="preserve"> </w:t>
      </w:r>
      <w:r w:rsidR="006145FE" w:rsidRPr="00113267">
        <w:rPr>
          <w:sz w:val="24"/>
          <w:szCs w:val="24"/>
        </w:rPr>
        <w:t>SZ-a</w:t>
      </w:r>
      <w:r w:rsidR="009816AC" w:rsidRPr="00113267">
        <w:rPr>
          <w:sz w:val="24"/>
          <w:szCs w:val="24"/>
        </w:rPr>
        <w:t xml:space="preserve">  </w:t>
      </w:r>
      <w:r w:rsidRPr="00113267">
        <w:rPr>
          <w:sz w:val="24"/>
          <w:szCs w:val="24"/>
        </w:rPr>
        <w:t>tražbine navedene pod točkom I. izreke ovog rješenja smatraju utvrđenim.</w:t>
      </w:r>
    </w:p>
    <w:p w:rsidRDefault="00113267" w:rsidP="003D3C8D" w:rsidR="007C5407" w:rsidRPr="00113267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S</w:t>
      </w:r>
      <w:r w:rsidR="00B64CF7" w:rsidRPr="00113267">
        <w:rPr>
          <w:sz w:val="24"/>
          <w:szCs w:val="24"/>
        </w:rPr>
        <w:t xml:space="preserve">tečajni </w:t>
      </w:r>
      <w:r w:rsidR="007C5407" w:rsidRPr="00113267">
        <w:rPr>
          <w:sz w:val="24"/>
          <w:szCs w:val="24"/>
        </w:rPr>
        <w:t xml:space="preserve">vjerovnik Tvornica mreža i ambalaže d.o.o., </w:t>
      </w:r>
      <w:r w:rsidRPr="00DF731E">
        <w:rPr>
          <w:sz w:val="24"/>
          <w:szCs w:val="24"/>
        </w:rPr>
        <w:t>je</w:t>
      </w:r>
      <w:r w:rsidR="00B64CF7" w:rsidRPr="001132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drugom višem isplatnom redu osporio </w:t>
      </w:r>
      <w:r w:rsidR="00B64CF7" w:rsidRPr="00113267">
        <w:rPr>
          <w:sz w:val="24"/>
          <w:szCs w:val="24"/>
        </w:rPr>
        <w:t>tražbinu</w:t>
      </w:r>
      <w:r>
        <w:rPr>
          <w:sz w:val="24"/>
          <w:szCs w:val="24"/>
        </w:rPr>
        <w:t xml:space="preserve"> </w:t>
      </w:r>
      <w:r w:rsidR="00B64CF7" w:rsidRPr="00113267">
        <w:rPr>
          <w:sz w:val="24"/>
          <w:szCs w:val="24"/>
        </w:rPr>
        <w:t>stečajnog vjerovnika</w:t>
      </w:r>
      <w:r w:rsidR="00FD37D1" w:rsidRPr="00113267">
        <w:rPr>
          <w:bCs/>
          <w:sz w:val="24"/>
          <w:szCs w:val="24"/>
        </w:rPr>
        <w:t xml:space="preserve"> </w:t>
      </w:r>
      <w:r w:rsidR="007C5407" w:rsidRPr="00113267">
        <w:rPr>
          <w:bCs/>
          <w:sz w:val="24"/>
          <w:szCs w:val="24"/>
        </w:rPr>
        <w:t>Rikard</w:t>
      </w:r>
      <w:r w:rsidR="00FD37D1" w:rsidRPr="00113267">
        <w:rPr>
          <w:bCs/>
          <w:sz w:val="24"/>
          <w:szCs w:val="24"/>
        </w:rPr>
        <w:t>a</w:t>
      </w:r>
      <w:r w:rsidR="007C5407" w:rsidRPr="00113267">
        <w:rPr>
          <w:bCs/>
          <w:sz w:val="24"/>
          <w:szCs w:val="24"/>
        </w:rPr>
        <w:t xml:space="preserve"> Pavlović</w:t>
      </w:r>
      <w:r w:rsidR="00FD37D1" w:rsidRPr="00113267">
        <w:rPr>
          <w:bCs/>
          <w:sz w:val="24"/>
          <w:szCs w:val="24"/>
        </w:rPr>
        <w:t>a</w:t>
      </w:r>
      <w:r w:rsidR="007C5407" w:rsidRPr="00113267">
        <w:rPr>
          <w:bCs/>
          <w:sz w:val="24"/>
          <w:szCs w:val="24"/>
        </w:rPr>
        <w:t>, Split, Gundulićeva 26, u iznosu od 440.081,48 kn</w:t>
      </w:r>
      <w:r w:rsidR="00B64CF7" w:rsidRPr="00113267">
        <w:rPr>
          <w:bCs/>
          <w:sz w:val="24"/>
          <w:szCs w:val="24"/>
        </w:rPr>
        <w:t xml:space="preserve">, a kao razlog osporavanja naveo je da se </w:t>
      </w:r>
      <w:r w:rsidR="007C5407" w:rsidRPr="00113267">
        <w:rPr>
          <w:bCs/>
          <w:sz w:val="24"/>
          <w:szCs w:val="24"/>
        </w:rPr>
        <w:t>tražbina temelji samo na računima te da nema ovršne isprave.</w:t>
      </w:r>
      <w:r w:rsidR="00B64CF7" w:rsidRPr="00113267">
        <w:rPr>
          <w:bCs/>
          <w:sz w:val="24"/>
          <w:szCs w:val="24"/>
        </w:rPr>
        <w:t xml:space="preserve"> Stečajni upravitelj je na ispitnom ročištu dodao da ova osporena tražbina nije</w:t>
      </w:r>
      <w:r w:rsidR="009D6E98" w:rsidRPr="00113267">
        <w:rPr>
          <w:bCs/>
          <w:sz w:val="24"/>
          <w:szCs w:val="24"/>
        </w:rPr>
        <w:t xml:space="preserve"> prijavljena</w:t>
      </w:r>
      <w:r w:rsidR="00B64CF7" w:rsidRPr="00113267">
        <w:rPr>
          <w:bCs/>
          <w:sz w:val="24"/>
          <w:szCs w:val="24"/>
        </w:rPr>
        <w:t xml:space="preserve"> na temelju ovršne isprave. </w:t>
      </w:r>
    </w:p>
    <w:p w:rsidRDefault="007C5407" w:rsidP="006145FE" w:rsidR="007C5407" w:rsidRPr="00113267">
      <w:pPr>
        <w:ind w:firstLine="720"/>
        <w:jc w:val="both"/>
        <w:rPr>
          <w:bCs/>
          <w:sz w:val="24"/>
          <w:szCs w:val="24"/>
        </w:rPr>
      </w:pPr>
      <w:r w:rsidRPr="00113267">
        <w:rPr>
          <w:bCs/>
          <w:sz w:val="24"/>
          <w:szCs w:val="24"/>
        </w:rPr>
        <w:t>Prema čl. 266. st. 2</w:t>
      </w:r>
      <w:r w:rsidR="00B64CF7" w:rsidRPr="00113267">
        <w:rPr>
          <w:bCs/>
          <w:sz w:val="24"/>
          <w:szCs w:val="24"/>
        </w:rPr>
        <w:t xml:space="preserve">. SZ-a </w:t>
      </w:r>
      <w:r w:rsidRPr="00113267">
        <w:rPr>
          <w:bCs/>
          <w:sz w:val="24"/>
          <w:szCs w:val="24"/>
        </w:rPr>
        <w:t xml:space="preserve">ako je koji od stečajnih vjerovnika osporio tražbinu koju je priznao stečajni upravitelj, sud će stečajnog vjerovnika uputiti na parnicu radi utvrđivanja osporene tražbine. Osporavatelj u takvoj parnici nastupa u ime i za račun stečajnog dužnika. </w:t>
      </w:r>
      <w:r w:rsidR="00FD37D1" w:rsidRPr="00113267">
        <w:rPr>
          <w:bCs/>
          <w:sz w:val="24"/>
          <w:szCs w:val="24"/>
        </w:rPr>
        <w:t xml:space="preserve">Prema čl. 266. st. 4. SZ-a ako za osporenu tražbinu postoji ovršna isprava, sud će na parnicu uputiti osporavatelja da dokaže osnovanost osporavanja. </w:t>
      </w:r>
    </w:p>
    <w:p w:rsidRDefault="00FD37D1" w:rsidP="006145FE" w:rsidR="007C5407" w:rsidRPr="00113267">
      <w:pPr>
        <w:ind w:firstLine="720"/>
        <w:jc w:val="both"/>
        <w:rPr>
          <w:bCs/>
          <w:sz w:val="24"/>
          <w:szCs w:val="24"/>
        </w:rPr>
      </w:pPr>
      <w:r w:rsidRPr="00113267">
        <w:rPr>
          <w:bCs/>
          <w:sz w:val="24"/>
          <w:szCs w:val="24"/>
        </w:rPr>
        <w:t>Kako navedena osporena tražbina nije prijavljena na temelju ovršne isprave, sud je vjerovnika, čija je tražbina osporena, uputio na parnicu radi utvrđenja osnovanom osporene tražbine (točka II. izreke).</w:t>
      </w:r>
    </w:p>
    <w:p w:rsidRDefault="00FD37D1" w:rsidP="006145FE" w:rsidR="00FD37D1" w:rsidRPr="00113267">
      <w:pPr>
        <w:ind w:firstLine="720"/>
        <w:jc w:val="both"/>
        <w:rPr>
          <w:bCs/>
          <w:sz w:val="24"/>
          <w:szCs w:val="24"/>
        </w:rPr>
      </w:pPr>
      <w:r w:rsidRPr="00113267">
        <w:rPr>
          <w:bCs/>
          <w:sz w:val="24"/>
          <w:szCs w:val="24"/>
        </w:rPr>
        <w:t>Slijedom navedenog, a temeljem odredbe čl. 265. do 267. SZ-a doneseno je ovo rješenje o utvrđenim i osporenim tražbinama.</w:t>
      </w:r>
    </w:p>
    <w:p w:rsidRDefault="007C5407" w:rsidP="006145FE" w:rsidR="007C5407">
      <w:pPr>
        <w:ind w:firstLine="720"/>
        <w:jc w:val="both"/>
        <w:rPr>
          <w:bCs/>
          <w:color w:val="FF0000"/>
          <w:sz w:val="24"/>
          <w:szCs w:val="24"/>
        </w:rPr>
      </w:pPr>
    </w:p>
    <w:p w:rsidRDefault="00E36493" w:rsidP="008A7C5A" w:rsidR="008A7C5A" w:rsidRPr="008E27EF">
      <w:pPr>
        <w:jc w:val="center"/>
        <w:rPr>
          <w:sz w:val="24"/>
          <w:szCs w:val="24"/>
        </w:rPr>
      </w:pPr>
      <w:r w:rsidRPr="008E27EF">
        <w:rPr>
          <w:sz w:val="24"/>
          <w:szCs w:val="24"/>
        </w:rPr>
        <w:t xml:space="preserve">U </w:t>
      </w:r>
      <w:r w:rsidR="008A7C5A" w:rsidRPr="008E27EF">
        <w:rPr>
          <w:sz w:val="24"/>
          <w:szCs w:val="24"/>
        </w:rPr>
        <w:t>Z</w:t>
      </w:r>
      <w:r w:rsidR="009A0D04" w:rsidRPr="008E27EF">
        <w:rPr>
          <w:sz w:val="24"/>
          <w:szCs w:val="24"/>
        </w:rPr>
        <w:t xml:space="preserve">agrebu </w:t>
      </w:r>
      <w:r w:rsidR="008721F8">
        <w:rPr>
          <w:sz w:val="24"/>
          <w:szCs w:val="24"/>
        </w:rPr>
        <w:t>19</w:t>
      </w:r>
      <w:r w:rsidR="00E0061B">
        <w:rPr>
          <w:sz w:val="24"/>
          <w:szCs w:val="24"/>
        </w:rPr>
        <w:t>. siječnja 2017</w:t>
      </w:r>
      <w:r w:rsidR="003D0688" w:rsidRPr="008E27EF">
        <w:rPr>
          <w:sz w:val="24"/>
          <w:szCs w:val="24"/>
        </w:rPr>
        <w:t xml:space="preserve">. </w:t>
      </w:r>
    </w:p>
    <w:p w:rsidRDefault="008A7C5A" w:rsidP="008A7C5A" w:rsidR="008A7C5A" w:rsidRPr="008E27EF">
      <w:pPr>
        <w:jc w:val="center"/>
        <w:rPr>
          <w:sz w:val="24"/>
          <w:szCs w:val="24"/>
        </w:rPr>
      </w:pPr>
    </w:p>
    <w:p w:rsidRDefault="008A7C5A" w:rsidP="008A7C5A" w:rsidR="008A7C5A" w:rsidRPr="008E27EF">
      <w:pPr>
        <w:jc w:val="center"/>
        <w:rPr>
          <w:sz w:val="24"/>
          <w:szCs w:val="24"/>
        </w:rPr>
      </w:pPr>
    </w:p>
    <w:p w:rsidRDefault="008A7C5A" w:rsidP="00EC5789" w:rsidR="008A7C5A" w:rsidRPr="008E27EF">
      <w:pPr>
        <w:ind w:firstLine="720" w:left="5040"/>
        <w:jc w:val="right"/>
        <w:rPr>
          <w:sz w:val="24"/>
          <w:szCs w:val="24"/>
        </w:rPr>
      </w:pPr>
      <w:r w:rsidRPr="008E27EF">
        <w:rPr>
          <w:sz w:val="24"/>
          <w:szCs w:val="24"/>
        </w:rPr>
        <w:t xml:space="preserve">          SUDAC:  </w:t>
      </w:r>
    </w:p>
    <w:p w:rsidRDefault="008A7C5A" w:rsidP="00EC5789" w:rsidR="008A7C5A" w:rsidRPr="008E27EF">
      <w:pPr>
        <w:jc w:val="right"/>
        <w:rPr>
          <w:sz w:val="24"/>
          <w:szCs w:val="24"/>
        </w:rPr>
      </w:pPr>
      <w:r w:rsidRPr="008E27EF">
        <w:rPr>
          <w:sz w:val="24"/>
          <w:szCs w:val="24"/>
        </w:rPr>
        <w:t xml:space="preserve">      </w:t>
      </w:r>
      <w:r w:rsidR="00E36493" w:rsidRPr="008E27EF">
        <w:rPr>
          <w:sz w:val="24"/>
          <w:szCs w:val="24"/>
        </w:rPr>
        <w:t xml:space="preserve">      </w:t>
      </w:r>
      <w:r w:rsidR="00B14D9B" w:rsidRPr="008E27EF">
        <w:rPr>
          <w:sz w:val="24"/>
          <w:szCs w:val="24"/>
        </w:rPr>
        <w:t xml:space="preserve">   </w:t>
      </w:r>
      <w:r w:rsidR="00B14D9B" w:rsidRPr="008E27EF">
        <w:rPr>
          <w:sz w:val="24"/>
          <w:szCs w:val="24"/>
        </w:rPr>
        <w:tab/>
      </w:r>
      <w:r w:rsidR="00B14D9B" w:rsidRPr="008E27EF">
        <w:rPr>
          <w:sz w:val="24"/>
          <w:szCs w:val="24"/>
        </w:rPr>
        <w:tab/>
      </w:r>
      <w:r w:rsidR="00B14D9B" w:rsidRPr="008E27EF">
        <w:rPr>
          <w:sz w:val="24"/>
          <w:szCs w:val="24"/>
        </w:rPr>
        <w:tab/>
      </w:r>
      <w:r w:rsidR="00B14D9B" w:rsidRPr="008E27EF">
        <w:rPr>
          <w:sz w:val="24"/>
          <w:szCs w:val="24"/>
        </w:rPr>
        <w:tab/>
      </w:r>
      <w:r w:rsidR="00B14D9B" w:rsidRPr="008E27EF">
        <w:rPr>
          <w:sz w:val="24"/>
          <w:szCs w:val="24"/>
        </w:rPr>
        <w:tab/>
      </w:r>
      <w:r w:rsidR="00B14D9B" w:rsidRPr="008E27EF">
        <w:rPr>
          <w:sz w:val="24"/>
          <w:szCs w:val="24"/>
        </w:rPr>
        <w:tab/>
      </w:r>
      <w:r w:rsidR="00B14D9B" w:rsidRPr="008E27EF">
        <w:rPr>
          <w:sz w:val="24"/>
          <w:szCs w:val="24"/>
        </w:rPr>
        <w:tab/>
        <w:t xml:space="preserve">     </w:t>
      </w:r>
      <w:r w:rsidR="00EC5789" w:rsidRPr="008E27EF">
        <w:rPr>
          <w:sz w:val="24"/>
          <w:szCs w:val="24"/>
        </w:rPr>
        <w:t>Nikolina Dorić Hadžisejdić</w:t>
      </w:r>
      <w:r w:rsidR="008929E0">
        <w:rPr>
          <w:sz w:val="24"/>
          <w:szCs w:val="24"/>
        </w:rPr>
        <w:t>,v.r.</w:t>
      </w:r>
    </w:p>
    <w:p w:rsidRDefault="008A7C5A" w:rsidP="008A7C5A" w:rsidR="008A7C5A" w:rsidRPr="008E27EF">
      <w:pPr>
        <w:ind w:left="5040"/>
        <w:jc w:val="both"/>
        <w:rPr>
          <w:sz w:val="24"/>
          <w:szCs w:val="24"/>
        </w:rPr>
      </w:pPr>
      <w:r w:rsidRPr="008E27EF">
        <w:rPr>
          <w:sz w:val="24"/>
          <w:szCs w:val="24"/>
        </w:rPr>
        <w:tab/>
      </w:r>
      <w:r w:rsidRPr="008E27EF">
        <w:rPr>
          <w:sz w:val="24"/>
          <w:szCs w:val="24"/>
        </w:rPr>
        <w:tab/>
      </w:r>
    </w:p>
    <w:p w:rsidRDefault="00E36493" w:rsidP="008A7C5A" w:rsidR="008A7C5A" w:rsidRPr="008E27EF">
      <w:pPr>
        <w:ind w:left="5040"/>
        <w:jc w:val="both"/>
        <w:rPr>
          <w:sz w:val="24"/>
          <w:szCs w:val="24"/>
        </w:rPr>
      </w:pPr>
      <w:r w:rsidRPr="008E27EF">
        <w:rPr>
          <w:sz w:val="24"/>
          <w:szCs w:val="24"/>
        </w:rPr>
        <w:tab/>
      </w:r>
      <w:r w:rsidRPr="008E27EF">
        <w:rPr>
          <w:sz w:val="24"/>
          <w:szCs w:val="24"/>
        </w:rPr>
        <w:tab/>
      </w:r>
      <w:r w:rsidRPr="008E27EF">
        <w:rPr>
          <w:sz w:val="24"/>
          <w:szCs w:val="24"/>
        </w:rPr>
        <w:tab/>
      </w:r>
      <w:r w:rsidRPr="008E27EF">
        <w:rPr>
          <w:sz w:val="24"/>
          <w:szCs w:val="24"/>
        </w:rPr>
        <w:tab/>
      </w:r>
      <w:r w:rsidR="008A7C5A" w:rsidRPr="008E27EF">
        <w:rPr>
          <w:sz w:val="24"/>
          <w:szCs w:val="24"/>
        </w:rPr>
        <w:tab/>
      </w:r>
    </w:p>
    <w:p w:rsidRDefault="008A7C5A" w:rsidP="008A7C5A" w:rsidR="008A7C5A" w:rsidRPr="008E27EF">
      <w:pPr>
        <w:jc w:val="both"/>
        <w:rPr>
          <w:sz w:val="24"/>
          <w:szCs w:val="24"/>
        </w:rPr>
      </w:pPr>
      <w:r w:rsidRPr="008E27EF">
        <w:rPr>
          <w:sz w:val="24"/>
          <w:szCs w:val="24"/>
        </w:rPr>
        <w:t>UPUTA  O PRAVNOM LIJEKU:</w:t>
      </w:r>
    </w:p>
    <w:p w:rsidRDefault="008A7C5A" w:rsidP="008A7C5A" w:rsidR="008A7C5A" w:rsidRPr="008E27EF">
      <w:pPr>
        <w:jc w:val="both"/>
        <w:rPr>
          <w:sz w:val="24"/>
          <w:szCs w:val="24"/>
        </w:rPr>
      </w:pPr>
      <w:r w:rsidRPr="008E27EF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8E27EF">
        <w:rPr>
          <w:sz w:val="24"/>
          <w:szCs w:val="24"/>
        </w:rPr>
        <w:t>265. st 3</w:t>
      </w:r>
      <w:r w:rsidRPr="008E27EF">
        <w:rPr>
          <w:sz w:val="24"/>
          <w:szCs w:val="24"/>
        </w:rPr>
        <w:t xml:space="preserve">. SZ-a). Rok za žalbu iznosi 8 dana </w:t>
      </w:r>
      <w:r w:rsidRPr="00F40B9C">
        <w:rPr>
          <w:sz w:val="24"/>
          <w:szCs w:val="24"/>
        </w:rPr>
        <w:t>računajući od dana dostave pisanog otpravka</w:t>
      </w:r>
      <w:r w:rsidRPr="008E27EF">
        <w:rPr>
          <w:sz w:val="24"/>
          <w:szCs w:val="24"/>
        </w:rPr>
        <w:t>. Žalba se podnosi ovom sudu u 2 primjerka</w:t>
      </w:r>
      <w:r w:rsidR="00E36493" w:rsidRPr="008E27EF">
        <w:rPr>
          <w:sz w:val="24"/>
          <w:szCs w:val="24"/>
        </w:rPr>
        <w:t xml:space="preserve"> putem ovog suda Visokom trgovačkom sudu Republike Hrvatske</w:t>
      </w:r>
      <w:r w:rsidRPr="008E27EF">
        <w:rPr>
          <w:sz w:val="24"/>
          <w:szCs w:val="24"/>
        </w:rPr>
        <w:t>.</w:t>
      </w:r>
    </w:p>
    <w:p w:rsidRDefault="00F6065D" w:rsidP="008A7C5A" w:rsidR="00F6065D" w:rsidRPr="008E27EF">
      <w:pPr>
        <w:jc w:val="both"/>
        <w:rPr>
          <w:sz w:val="24"/>
          <w:szCs w:val="24"/>
        </w:rPr>
      </w:pPr>
    </w:p>
    <w:p w:rsidRDefault="00EC5789" w:rsidP="008A7C5A" w:rsidR="00EC5789" w:rsidRPr="008E27EF">
      <w:pPr>
        <w:jc w:val="both"/>
        <w:rPr>
          <w:sz w:val="24"/>
          <w:szCs w:val="24"/>
        </w:rPr>
      </w:pPr>
    </w:p>
    <w:p w:rsidRDefault="008929E0" w:rsidP="002B3342" w:rsidR="008929E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8929E0" w:rsidP="002B3342" w:rsidR="008929E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8929E0" w:rsidP="002B3342" w:rsidR="008929E0">
      <w:pPr>
        <w:pStyle w:val="Bezproreda"/>
      </w:pPr>
    </w:p>
    <w:p w:rsidRDefault="008A7C5A" w:rsidP="008929E0" w:rsidR="008A7C5A" w:rsidRPr="008929E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8E27EF">
      <w:pPr>
        <w:rPr>
          <w:sz w:val="24"/>
          <w:szCs w:val="24"/>
        </w:rPr>
      </w:pPr>
    </w:p>
    <w:p w:rsidRDefault="008A7C5A" w:rsidP="008A7C5A" w:rsidR="008A7C5A" w:rsidRPr="008E27EF">
      <w:pPr>
        <w:jc w:val="center"/>
        <w:rPr>
          <w:sz w:val="24"/>
          <w:szCs w:val="24"/>
        </w:rPr>
      </w:pPr>
    </w:p>
    <w:p w:rsidRDefault="008A7C5A" w:rsidP="008A7C5A" w:rsidR="008A7C5A" w:rsidRPr="008E27EF">
      <w:pPr>
        <w:rPr>
          <w:sz w:val="24"/>
          <w:szCs w:val="24"/>
        </w:rPr>
      </w:pPr>
    </w:p>
    <w:p w:rsidRDefault="008A7C5A" w:rsidP="008A7C5A" w:rsidR="008A7C5A" w:rsidRPr="008E27EF">
      <w:pPr>
        <w:jc w:val="center"/>
        <w:rPr>
          <w:sz w:val="24"/>
          <w:szCs w:val="24"/>
        </w:rPr>
      </w:pPr>
    </w:p>
    <w:p w:rsidRDefault="008A7C5A" w:rsidP="008A7C5A" w:rsidR="008A7C5A" w:rsidRPr="008E27EF">
      <w:pPr>
        <w:rPr>
          <w:sz w:val="24"/>
          <w:szCs w:val="24"/>
        </w:rPr>
      </w:pPr>
    </w:p>
    <w:p w:rsidRDefault="008A7C5A" w:rsidP="008A7C5A" w:rsidR="008A7C5A" w:rsidRPr="008E27EF">
      <w:pPr>
        <w:rPr>
          <w:sz w:val="24"/>
          <w:szCs w:val="24"/>
        </w:rPr>
      </w:pPr>
    </w:p>
    <w:p w:rsidRDefault="00935ABA" w:rsidR="00935ABA" w:rsidRPr="008E27EF">
      <w:pPr>
        <w:rPr>
          <w:sz w:val="24"/>
          <w:szCs w:val="24"/>
        </w:rPr>
      </w:pPr>
    </w:p>
    <w:sectPr w:rsidSect="00EC5789" w:rsidR="00935ABA" w:rsidRPr="008E27EF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9E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  <w:t>89</w:t>
    </w:r>
    <w:r w:rsidR="0007685D">
      <w:rPr>
        <w:sz w:val="24"/>
      </w:rPr>
      <w:t>. St-</w:t>
    </w:r>
    <w:r w:rsidR="00CB5C3E">
      <w:rPr>
        <w:sz w:val="24"/>
      </w:rPr>
      <w:t>837/16-3</w:t>
    </w:r>
    <w:r w:rsidR="00812AFE">
      <w:rPr>
        <w:sz w:val="24"/>
      </w:rPr>
      <w:t>4</w:t>
    </w:r>
    <w:r w:rsidR="00BA212E" w:rsidRPr="00B635E7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B837626"/>
    <w:multiLevelType w:val="hybridMultilevel"/>
    <w:tmpl w:val="E40647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4"/>
  </w:num>
  <w:num w:numId="3">
    <w:abstractNumId w:val="9"/>
  </w:num>
  <w:num w:numId="4">
    <w:abstractNumId w:val="18"/>
  </w:num>
  <w:num w:numId="5">
    <w:abstractNumId w:val="16"/>
  </w:num>
  <w:num w:numId="6">
    <w:abstractNumId w:val="3"/>
  </w:num>
  <w:num w:numId="7">
    <w:abstractNumId w:val="6"/>
  </w:num>
  <w:num w:numId="8">
    <w:abstractNumId w:val="11"/>
  </w:num>
  <w:num w:numId="9">
    <w:abstractNumId w:val="26"/>
  </w:num>
  <w:num w:numId="10">
    <w:abstractNumId w:val="27"/>
  </w:num>
  <w:num w:numId="11">
    <w:abstractNumId w:val="19"/>
  </w:num>
  <w:num w:numId="12">
    <w:abstractNumId w:val="1"/>
  </w:num>
  <w:num w:numId="13">
    <w:abstractNumId w:val="21"/>
  </w:num>
  <w:num w:numId="14">
    <w:abstractNumId w:val="30"/>
  </w:num>
  <w:num w:numId="15">
    <w:abstractNumId w:val="14"/>
  </w:num>
  <w:num w:numId="16">
    <w:abstractNumId w:val="0"/>
  </w:num>
  <w:num w:numId="17">
    <w:abstractNumId w:val="32"/>
  </w:num>
  <w:num w:numId="18">
    <w:abstractNumId w:val="23"/>
  </w:num>
  <w:num w:numId="19">
    <w:abstractNumId w:val="7"/>
  </w:num>
  <w:num w:numId="20">
    <w:abstractNumId w:val="15"/>
  </w:num>
  <w:num w:numId="21">
    <w:abstractNumId w:val="25"/>
  </w:num>
  <w:num w:numId="22">
    <w:abstractNumId w:val="13"/>
  </w:num>
  <w:num w:numId="23">
    <w:abstractNumId w:val="4"/>
  </w:num>
  <w:num w:numId="24">
    <w:abstractNumId w:val="28"/>
  </w:num>
  <w:num w:numId="25">
    <w:abstractNumId w:val="17"/>
  </w:num>
  <w:num w:numId="26">
    <w:abstractNumId w:val="8"/>
  </w:num>
  <w:num w:numId="27">
    <w:abstractNumId w:val="29"/>
  </w:num>
  <w:num w:numId="28">
    <w:abstractNumId w:val="31"/>
  </w:num>
  <w:num w:numId="29">
    <w:abstractNumId w:val="2"/>
  </w:num>
  <w:num w:numId="30">
    <w:abstractNumId w:val="22"/>
  </w:num>
  <w:num w:numId="31">
    <w:abstractNumId w:val="12"/>
  </w:num>
  <w:num w:numId="32">
    <w:abstractNumId w:val="5"/>
  </w:num>
  <w:num w:numId="33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D357F"/>
    <w:rsid w:val="000D5C36"/>
    <w:rsid w:val="000E5A08"/>
    <w:rsid w:val="000F3C38"/>
    <w:rsid w:val="0011183D"/>
    <w:rsid w:val="00113267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C61A8"/>
    <w:rsid w:val="002D4BCC"/>
    <w:rsid w:val="002F3CD0"/>
    <w:rsid w:val="0030456D"/>
    <w:rsid w:val="00306DD0"/>
    <w:rsid w:val="003440C7"/>
    <w:rsid w:val="00364BB5"/>
    <w:rsid w:val="003D0688"/>
    <w:rsid w:val="003D3C8D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A5D00"/>
    <w:rsid w:val="004B1333"/>
    <w:rsid w:val="004C3795"/>
    <w:rsid w:val="00502F81"/>
    <w:rsid w:val="00517F61"/>
    <w:rsid w:val="00526C3F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C4D7B"/>
    <w:rsid w:val="006E34BC"/>
    <w:rsid w:val="006E6817"/>
    <w:rsid w:val="00720D6B"/>
    <w:rsid w:val="00740009"/>
    <w:rsid w:val="00763EFC"/>
    <w:rsid w:val="00777985"/>
    <w:rsid w:val="007A2604"/>
    <w:rsid w:val="007C5407"/>
    <w:rsid w:val="007C6869"/>
    <w:rsid w:val="007D0ACE"/>
    <w:rsid w:val="007E1AFD"/>
    <w:rsid w:val="007F5A11"/>
    <w:rsid w:val="00812AFE"/>
    <w:rsid w:val="00831180"/>
    <w:rsid w:val="008721F8"/>
    <w:rsid w:val="00885ABD"/>
    <w:rsid w:val="00887D22"/>
    <w:rsid w:val="008929E0"/>
    <w:rsid w:val="008A286D"/>
    <w:rsid w:val="008A5470"/>
    <w:rsid w:val="008A7C5A"/>
    <w:rsid w:val="008B35A5"/>
    <w:rsid w:val="008B3A9E"/>
    <w:rsid w:val="008C2BBD"/>
    <w:rsid w:val="008C6C34"/>
    <w:rsid w:val="008E1067"/>
    <w:rsid w:val="008E27EF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B6067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B5C3E"/>
    <w:rsid w:val="00CC0EFA"/>
    <w:rsid w:val="00CE0E59"/>
    <w:rsid w:val="00CE568A"/>
    <w:rsid w:val="00CE6B8C"/>
    <w:rsid w:val="00D05780"/>
    <w:rsid w:val="00D7472A"/>
    <w:rsid w:val="00D96AB6"/>
    <w:rsid w:val="00D9778A"/>
    <w:rsid w:val="00DA622A"/>
    <w:rsid w:val="00DC76EE"/>
    <w:rsid w:val="00DE552F"/>
    <w:rsid w:val="00DF731E"/>
    <w:rsid w:val="00E0061B"/>
    <w:rsid w:val="00E14AB3"/>
    <w:rsid w:val="00E16958"/>
    <w:rsid w:val="00E33D3A"/>
    <w:rsid w:val="00E36493"/>
    <w:rsid w:val="00E445E9"/>
    <w:rsid w:val="00E81382"/>
    <w:rsid w:val="00E9285F"/>
    <w:rsid w:val="00EA3CD1"/>
    <w:rsid w:val="00EC5789"/>
    <w:rsid w:val="00ED0FC4"/>
    <w:rsid w:val="00EE23AE"/>
    <w:rsid w:val="00F03D95"/>
    <w:rsid w:val="00F2577F"/>
    <w:rsid w:val="00F354C1"/>
    <w:rsid w:val="00F40B9C"/>
    <w:rsid w:val="00F43A5B"/>
    <w:rsid w:val="00F6065D"/>
    <w:rsid w:val="00F63512"/>
    <w:rsid w:val="00FB1B7F"/>
    <w:rsid w:val="00FC0785"/>
    <w:rsid w:val="00FC283C"/>
    <w:rsid w:val="00FD37D1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Reetkatablice" w:type="table">
    <w:name w:val="Table Grid"/>
    <w:basedOn w:val="Obinatablica"/>
    <w:rsid w:val="00CB5C3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2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9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9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9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9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929E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888</properties:Words>
  <properties:Characters>5163</properties:Characters>
  <properties:Lines>347</properties:Lines>
  <properties:Paragraphs>188</properties:Paragraphs>
  <properties:TotalTime>216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Karmela Dolenc</cp:lastModifiedBy>
  <cp:lastPrinted>2017-01-20T10:26:00Z</cp:lastPrinted>
  <dcterms:modified xmlns:xsi="http://www.w3.org/2001/XMLSchema-instance" xsi:type="dcterms:W3CDTF">2017-01-20T10:26:00Z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