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92c83" w14:paraId="9492c83" w:rsidRDefault="002C25BF" w:rsidR="002C25BF" w:rsidRPr="00F779E8">
      <w:pPr>
        <w15:collapsed w:val="false"/>
        <w:rPr>
          <w:rFonts w:hAnsi="Times New Roman" w:ascii="Times New Roman"/>
          <w:szCs w:val="24"/>
          <w:lang w:val="hr-HR"/>
        </w:rPr>
      </w:pPr>
      <w:bookmarkStart w:name="_GoBack" w:id="0"/>
      <w:bookmarkEnd w:id="0"/>
      <w:r w:rsidRPr="00F779E8">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REPUBLIKA HRVATSKA</w:t>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 xml:space="preserve">  Trgovački sud u Zagrebu</w:t>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 xml:space="preserve">    Zagreb, Amruševa 2/II</w:t>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t>56. St-</w:t>
      </w:r>
      <w:r w:rsidR="00E47648">
        <w:rPr>
          <w:rFonts w:hAnsi="Times New Roman" w:ascii="Times New Roman"/>
          <w:szCs w:val="24"/>
          <w:lang w:val="hr-HR"/>
        </w:rPr>
        <w:t>3</w:t>
      </w:r>
      <w:r w:rsidR="000D4DA0">
        <w:rPr>
          <w:rFonts w:hAnsi="Times New Roman" w:ascii="Times New Roman"/>
          <w:szCs w:val="24"/>
          <w:lang w:val="hr-HR"/>
        </w:rPr>
        <w:t>030</w:t>
      </w:r>
      <w:r w:rsidR="00B730A4">
        <w:rPr>
          <w:rFonts w:hAnsi="Times New Roman" w:ascii="Times New Roman"/>
          <w:szCs w:val="24"/>
          <w:lang w:val="hr-HR"/>
        </w:rPr>
        <w:t>/2018</w:t>
      </w:r>
    </w:p>
    <w:p w:rsidRDefault="002C25BF" w:rsidP="002C25BF" w:rsidR="002C25BF" w:rsidRPr="00F779E8">
      <w:pPr>
        <w:jc w:val="both"/>
        <w:rPr>
          <w:rFonts w:hAnsi="Times New Roman" w:ascii="Times New Roman"/>
          <w:szCs w:val="24"/>
          <w:lang w:val="hr-HR"/>
        </w:rPr>
      </w:pPr>
    </w:p>
    <w:p w:rsidRDefault="002C25BF" w:rsidP="002C25BF" w:rsidR="002C25BF" w:rsidRPr="00F779E8">
      <w:pPr>
        <w:jc w:val="both"/>
        <w:rPr>
          <w:rFonts w:hAnsi="Times New Roman" w:ascii="Times New Roman"/>
          <w:szCs w:val="24"/>
          <w:lang w:val="hr-HR"/>
        </w:rPr>
      </w:pPr>
    </w:p>
    <w:p w:rsidRDefault="00DB4528" w:rsidP="00EA284B" w:rsidR="00DB4528" w:rsidRPr="00F779E8">
      <w:pPr>
        <w:jc w:val="center"/>
        <w:rPr>
          <w:rFonts w:hAnsi="Times New Roman" w:ascii="Times New Roman"/>
          <w:szCs w:val="24"/>
          <w:lang w:val="hr-HR"/>
        </w:rPr>
      </w:pPr>
      <w:r w:rsidRPr="00F779E8">
        <w:rPr>
          <w:rFonts w:hAnsi="Times New Roman" w:ascii="Times New Roman"/>
          <w:szCs w:val="24"/>
          <w:lang w:val="hr-HR"/>
        </w:rPr>
        <w:t>R E P U B L I K A    H R V A T S K A</w:t>
      </w:r>
    </w:p>
    <w:p w:rsidRDefault="00997BA9" w:rsidP="00997BA9" w:rsidR="00997BA9" w:rsidRPr="00F779E8">
      <w:pPr>
        <w:jc w:val="both"/>
        <w:rPr>
          <w:rFonts w:hAnsi="Times New Roman" w:ascii="Times New Roman"/>
          <w:szCs w:val="24"/>
          <w:lang w:val="hr-HR"/>
        </w:rPr>
      </w:pPr>
    </w:p>
    <w:p w:rsidRDefault="006741C9" w:rsidP="00997BA9" w:rsidR="00997BA9" w:rsidRPr="00F779E8">
      <w:pPr>
        <w:jc w:val="center"/>
        <w:rPr>
          <w:rFonts w:hAnsi="Times New Roman" w:ascii="Times New Roman"/>
          <w:szCs w:val="24"/>
          <w:lang w:val="hr-HR"/>
        </w:rPr>
      </w:pPr>
      <w:r w:rsidRPr="00F779E8">
        <w:rPr>
          <w:rFonts w:hAnsi="Times New Roman" w:ascii="Times New Roman"/>
          <w:szCs w:val="24"/>
          <w:lang w:val="hr-HR"/>
        </w:rPr>
        <w:t>Z A K L J U Č A K</w:t>
      </w:r>
    </w:p>
    <w:p w:rsidRDefault="00B03169" w:rsidP="00997BA9" w:rsidR="00B03169" w:rsidRPr="00F779E8">
      <w:pPr>
        <w:jc w:val="center"/>
        <w:rPr>
          <w:rFonts w:hAnsi="Times New Roman" w:ascii="Times New Roman"/>
          <w:szCs w:val="24"/>
          <w:lang w:val="hr-HR"/>
        </w:rPr>
      </w:pPr>
    </w:p>
    <w:p w:rsidRDefault="00997BA9" w:rsidP="006741C9" w:rsidR="006741C9" w:rsidRPr="00F779E8">
      <w:pPr>
        <w:jc w:val="both"/>
        <w:rPr>
          <w:rFonts w:hAnsi="Times New Roman" w:ascii="Times New Roman"/>
          <w:szCs w:val="24"/>
          <w:lang w:val="hr-HR"/>
        </w:rPr>
      </w:pPr>
      <w:r w:rsidRPr="00F779E8">
        <w:rPr>
          <w:rFonts w:hAnsi="Times New Roman" w:ascii="Times New Roman"/>
          <w:szCs w:val="24"/>
          <w:lang w:val="hr-HR"/>
        </w:rPr>
        <w:tab/>
      </w:r>
      <w:r w:rsidR="006741C9" w:rsidRPr="00F779E8">
        <w:rPr>
          <w:rFonts w:hAnsi="Times New Roman" w:ascii="Times New Roman"/>
          <w:szCs w:val="24"/>
          <w:lang w:val="hr-HR"/>
        </w:rPr>
        <w:t xml:space="preserve">Trgovački sud u Zagrebu po sucu pojedincu  Vjekoslavu Zaninoviću u skraćenom stečajnom postupku pokrenutim nad dužnikom </w:t>
      </w:r>
      <w:r w:rsidR="000D4DA0">
        <w:rPr>
          <w:rFonts w:hAnsi="Times New Roman" w:ascii="Times New Roman"/>
          <w:szCs w:val="24"/>
          <w:lang w:val="hr-HR"/>
        </w:rPr>
        <w:t>LABRUS GRUPA d.o.o., Zaprešić, Pere Devčića 67, OIB:8593532307</w:t>
      </w:r>
      <w:r w:rsidR="006741C9" w:rsidRPr="00F779E8">
        <w:rPr>
          <w:rFonts w:hAnsi="Times New Roman" w:ascii="Times New Roman"/>
          <w:szCs w:val="24"/>
          <w:lang w:val="hr-HR"/>
        </w:rPr>
        <w:t xml:space="preserve">, dana </w:t>
      </w:r>
      <w:r w:rsidR="001A045E">
        <w:rPr>
          <w:rFonts w:hAnsi="Times New Roman" w:ascii="Times New Roman"/>
          <w:szCs w:val="24"/>
          <w:lang w:val="hr-HR"/>
        </w:rPr>
        <w:t xml:space="preserve">20. veljače 2019. </w:t>
      </w:r>
      <w:r w:rsidR="00804310" w:rsidRPr="00F779E8">
        <w:rPr>
          <w:rFonts w:hAnsi="Times New Roman" w:ascii="Times New Roman"/>
          <w:szCs w:val="24"/>
          <w:lang w:val="hr-HR"/>
        </w:rPr>
        <w:t xml:space="preserve"> godine</w:t>
      </w:r>
    </w:p>
    <w:p w:rsidRDefault="006741C9" w:rsidP="006741C9" w:rsidR="006741C9" w:rsidRPr="00F779E8">
      <w:pPr>
        <w:jc w:val="both"/>
        <w:rPr>
          <w:rFonts w:hAnsi="Times New Roman" w:ascii="Times New Roman"/>
          <w:szCs w:val="24"/>
          <w:lang w:val="hr-HR"/>
        </w:rPr>
      </w:pPr>
    </w:p>
    <w:p w:rsidRDefault="006741C9" w:rsidP="006741C9" w:rsidR="006741C9" w:rsidRPr="00F779E8">
      <w:pPr>
        <w:jc w:val="center"/>
        <w:rPr>
          <w:rFonts w:hAnsi="Times New Roman" w:ascii="Times New Roman"/>
          <w:szCs w:val="24"/>
          <w:lang w:val="hr-HR"/>
        </w:rPr>
      </w:pPr>
      <w:r w:rsidRPr="00F779E8">
        <w:rPr>
          <w:rFonts w:hAnsi="Times New Roman" w:ascii="Times New Roman"/>
          <w:szCs w:val="24"/>
          <w:lang w:val="hr-HR"/>
        </w:rPr>
        <w:t>z a k l j u č i o    je</w:t>
      </w:r>
    </w:p>
    <w:p w:rsidRDefault="006741C9" w:rsidP="006741C9" w:rsidR="006741C9" w:rsidRPr="00F779E8">
      <w:pPr>
        <w:jc w:val="center"/>
        <w:rPr>
          <w:rFonts w:hAnsi="Times New Roman" w:ascii="Times New Roman"/>
          <w:szCs w:val="24"/>
          <w:lang w:val="hr-HR"/>
        </w:rPr>
      </w:pPr>
    </w:p>
    <w:p w:rsidRDefault="00804310" w:rsidP="00804310" w:rsidR="00E32B98">
      <w:pPr>
        <w:ind w:firstLine="709"/>
        <w:jc w:val="both"/>
        <w:rPr>
          <w:rFonts w:hAnsi="Times New Roman" w:ascii="Times New Roman"/>
          <w:szCs w:val="24"/>
          <w:lang w:val="hr-HR"/>
        </w:rPr>
      </w:pPr>
      <w:r w:rsidRPr="00F779E8">
        <w:rPr>
          <w:rFonts w:hAnsi="Times New Roman" w:ascii="Times New Roman"/>
          <w:szCs w:val="24"/>
          <w:lang w:val="hr-HR"/>
        </w:rPr>
        <w:t>I)</w:t>
      </w:r>
      <w:r w:rsidR="001A045E">
        <w:rPr>
          <w:rFonts w:hAnsi="Times New Roman" w:ascii="Times New Roman"/>
          <w:szCs w:val="24"/>
          <w:lang w:val="hr-HR"/>
        </w:rPr>
        <w:t>Pozivaju se vjerovnici dužnika</w:t>
      </w:r>
      <w:r w:rsidRPr="00F779E8">
        <w:rPr>
          <w:rFonts w:hAnsi="Times New Roman" w:ascii="Times New Roman"/>
          <w:szCs w:val="24"/>
          <w:lang w:val="hr-HR"/>
        </w:rPr>
        <w:t xml:space="preserve"> </w:t>
      </w:r>
      <w:r w:rsidR="000D4DA0">
        <w:rPr>
          <w:rFonts w:hAnsi="Times New Roman" w:ascii="Times New Roman"/>
          <w:szCs w:val="24"/>
          <w:lang w:val="hr-HR"/>
        </w:rPr>
        <w:t>LABRUS GRUPA d.o.o., Zaprešić, Pere Devčića 67, OIB:8593532307</w:t>
      </w:r>
      <w:r w:rsidR="001A045E" w:rsidRPr="00F779E8">
        <w:rPr>
          <w:rFonts w:hAnsi="Times New Roman" w:ascii="Times New Roman"/>
          <w:szCs w:val="24"/>
          <w:lang w:val="hr-HR"/>
        </w:rPr>
        <w:t xml:space="preserve">, </w:t>
      </w:r>
      <w:r w:rsidR="006741C9" w:rsidRPr="00F779E8">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0D4DA0">
        <w:rPr>
          <w:rFonts w:hAnsi="Times New Roman" w:ascii="Times New Roman"/>
          <w:szCs w:val="24"/>
          <w:lang w:val="hr-HR"/>
        </w:rPr>
        <w:t>LABRUS GRUPA d.o.o., Zaprešić, Pere Devčića 67, OIB:8593532307</w:t>
      </w:r>
      <w:r w:rsidR="00E32B98">
        <w:rPr>
          <w:rFonts w:hAnsi="Times New Roman" w:ascii="Times New Roman"/>
          <w:szCs w:val="24"/>
          <w:lang w:val="hr-HR"/>
        </w:rPr>
        <w:t>.</w:t>
      </w:r>
    </w:p>
    <w:p w:rsidRDefault="00804310" w:rsidP="00804310" w:rsidR="006741C9" w:rsidRPr="00F779E8">
      <w:pPr>
        <w:ind w:firstLine="709"/>
        <w:jc w:val="both"/>
        <w:rPr>
          <w:rFonts w:hAnsi="Times New Roman" w:ascii="Times New Roman"/>
          <w:szCs w:val="24"/>
          <w:lang w:val="hr-HR"/>
        </w:rPr>
      </w:pPr>
      <w:r w:rsidRPr="00F779E8">
        <w:rPr>
          <w:rFonts w:hAnsi="Times New Roman" w:ascii="Times New Roman"/>
          <w:szCs w:val="24"/>
          <w:lang w:val="hr-HR"/>
        </w:rPr>
        <w:t xml:space="preserve">II) </w:t>
      </w:r>
      <w:r w:rsidR="006741C9" w:rsidRPr="00F779E8">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rsidRPr="00F779E8">
      <w:pPr>
        <w:ind w:firstLine="360"/>
        <w:jc w:val="both"/>
        <w:rPr>
          <w:rFonts w:hAnsi="Times New Roman" w:ascii="Times New Roman"/>
          <w:szCs w:val="24"/>
          <w:lang w:val="hr-HR"/>
        </w:rPr>
      </w:pPr>
    </w:p>
    <w:p w:rsidRDefault="00804310" w:rsidP="00804310" w:rsidR="006741C9" w:rsidRPr="00F779E8">
      <w:pPr>
        <w:ind w:firstLine="709"/>
        <w:jc w:val="both"/>
        <w:rPr>
          <w:rFonts w:hAnsi="Times New Roman" w:ascii="Times New Roman"/>
          <w:szCs w:val="24"/>
          <w:lang w:val="hr-HR"/>
        </w:rPr>
      </w:pPr>
      <w:r w:rsidRPr="00F779E8">
        <w:rPr>
          <w:rFonts w:hAnsi="Times New Roman" w:ascii="Times New Roman"/>
          <w:szCs w:val="24"/>
          <w:lang w:val="hr-HR"/>
        </w:rPr>
        <w:t xml:space="preserve">III) </w:t>
      </w:r>
      <w:r w:rsidR="006741C9" w:rsidRPr="00F779E8">
        <w:rPr>
          <w:rFonts w:hAnsi="Times New Roman" w:ascii="Times New Roman"/>
          <w:szCs w:val="24"/>
          <w:lang w:val="hr-HR"/>
        </w:rPr>
        <w:t xml:space="preserve">Ukupan iznos duga evidentiranog na temelju neizvršenih osnova za plaćanje iznosi </w:t>
      </w:r>
      <w:r w:rsidR="000D4DA0">
        <w:rPr>
          <w:rFonts w:hAnsi="Times New Roman" w:ascii="Times New Roman"/>
          <w:szCs w:val="24"/>
          <w:lang w:val="hr-HR"/>
        </w:rPr>
        <w:t>21785,95</w:t>
      </w:r>
      <w:r w:rsidR="00E47648">
        <w:rPr>
          <w:rFonts w:hAnsi="Times New Roman" w:ascii="Times New Roman"/>
          <w:szCs w:val="24"/>
          <w:lang w:val="hr-HR"/>
        </w:rPr>
        <w:t xml:space="preserve"> </w:t>
      </w:r>
      <w:r w:rsidR="006741C9" w:rsidRPr="00F779E8">
        <w:rPr>
          <w:rFonts w:hAnsi="Times New Roman" w:ascii="Times New Roman"/>
          <w:szCs w:val="24"/>
          <w:lang w:val="hr-HR"/>
        </w:rPr>
        <w:t xml:space="preserve"> kuna.</w:t>
      </w:r>
    </w:p>
    <w:p w:rsidRDefault="006741C9" w:rsidP="006741C9" w:rsidR="006741C9" w:rsidRPr="00F779E8">
      <w:pPr>
        <w:ind w:firstLine="360"/>
        <w:jc w:val="both"/>
        <w:rPr>
          <w:rFonts w:hAnsi="Times New Roman" w:ascii="Times New Roman"/>
          <w:szCs w:val="24"/>
          <w:lang w:val="hr-HR"/>
        </w:rPr>
      </w:pPr>
    </w:p>
    <w:p w:rsidRDefault="001A045E" w:rsidP="00804310" w:rsidR="006741C9" w:rsidRPr="00F779E8">
      <w:pPr>
        <w:ind w:firstLine="360"/>
        <w:jc w:val="both"/>
        <w:rPr>
          <w:rFonts w:hAnsi="Times New Roman" w:ascii="Times New Roman"/>
          <w:szCs w:val="24"/>
          <w:lang w:val="hr-HR"/>
        </w:rPr>
      </w:pPr>
      <w:r>
        <w:rPr>
          <w:rFonts w:hAnsi="Times New Roman" w:ascii="Times New Roman"/>
          <w:szCs w:val="24"/>
          <w:lang w:val="hr-HR"/>
        </w:rPr>
        <w:t xml:space="preserve">     </w:t>
      </w:r>
      <w:r w:rsidR="00804310" w:rsidRPr="00F779E8">
        <w:rPr>
          <w:rFonts w:hAnsi="Times New Roman" w:ascii="Times New Roman"/>
          <w:szCs w:val="24"/>
          <w:lang w:val="hr-HR"/>
        </w:rPr>
        <w:t xml:space="preserve">IV) </w:t>
      </w:r>
      <w:r w:rsidR="006741C9" w:rsidRPr="00F779E8">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rsidRPr="00F779E8">
      <w:pPr>
        <w:ind w:firstLine="360"/>
        <w:jc w:val="both"/>
        <w:rPr>
          <w:rFonts w:hAnsi="Times New Roman" w:ascii="Times New Roman"/>
          <w:szCs w:val="24"/>
          <w:lang w:val="hr-HR"/>
        </w:rPr>
      </w:pPr>
    </w:p>
    <w:p w:rsidRDefault="001A045E" w:rsidP="00804310" w:rsidR="006741C9" w:rsidRPr="00F779E8">
      <w:pPr>
        <w:ind w:firstLine="360"/>
        <w:jc w:val="both"/>
        <w:rPr>
          <w:rFonts w:hAnsi="Times New Roman" w:ascii="Times New Roman"/>
          <w:szCs w:val="24"/>
          <w:lang w:val="hr-HR"/>
        </w:rPr>
      </w:pPr>
      <w:r>
        <w:rPr>
          <w:rFonts w:hAnsi="Times New Roman" w:ascii="Times New Roman"/>
          <w:szCs w:val="24"/>
          <w:lang w:val="hr-HR"/>
        </w:rPr>
        <w:t xml:space="preserve">      </w:t>
      </w:r>
      <w:r w:rsidR="00804310" w:rsidRPr="00F779E8">
        <w:rPr>
          <w:rFonts w:hAnsi="Times New Roman" w:ascii="Times New Roman"/>
          <w:szCs w:val="24"/>
          <w:lang w:val="hr-HR"/>
        </w:rPr>
        <w:t xml:space="preserve">V) </w:t>
      </w:r>
      <w:r w:rsidR="006741C9" w:rsidRPr="00F779E8">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pPr>
        <w:ind w:left="360"/>
        <w:jc w:val="center"/>
        <w:rPr>
          <w:rFonts w:hAnsi="Times New Roman" w:ascii="Times New Roman"/>
          <w:szCs w:val="24"/>
          <w:lang w:val="hr-HR"/>
        </w:rPr>
      </w:pPr>
    </w:p>
    <w:p w:rsidRDefault="001A045E" w:rsidP="006741C9" w:rsidR="001A045E">
      <w:pPr>
        <w:ind w:left="360"/>
        <w:jc w:val="center"/>
        <w:rPr>
          <w:rFonts w:hAnsi="Times New Roman" w:ascii="Times New Roman"/>
          <w:szCs w:val="24"/>
          <w:lang w:val="hr-HR"/>
        </w:rPr>
      </w:pPr>
    </w:p>
    <w:p w:rsidRDefault="001A045E" w:rsidP="006741C9" w:rsidR="001A045E">
      <w:pPr>
        <w:ind w:left="360"/>
        <w:jc w:val="center"/>
        <w:rPr>
          <w:rFonts w:hAnsi="Times New Roman" w:ascii="Times New Roman"/>
          <w:szCs w:val="24"/>
          <w:lang w:val="hr-HR"/>
        </w:rPr>
      </w:pPr>
    </w:p>
    <w:p w:rsidRDefault="00762C27" w:rsidP="006741C9" w:rsidR="00762C27">
      <w:pPr>
        <w:ind w:left="360"/>
        <w:jc w:val="center"/>
        <w:rPr>
          <w:rFonts w:hAnsi="Times New Roman" w:ascii="Times New Roman"/>
          <w:szCs w:val="24"/>
          <w:lang w:val="hr-HR"/>
        </w:rPr>
      </w:pPr>
    </w:p>
    <w:p w:rsidRDefault="00762C27" w:rsidP="006741C9" w:rsidR="00762C27">
      <w:pPr>
        <w:ind w:left="360"/>
        <w:jc w:val="center"/>
        <w:rPr>
          <w:rFonts w:hAnsi="Times New Roman" w:ascii="Times New Roman"/>
          <w:szCs w:val="24"/>
          <w:lang w:val="hr-HR"/>
        </w:rPr>
      </w:pPr>
    </w:p>
    <w:p w:rsidRDefault="00762C27" w:rsidP="006741C9" w:rsidR="00762C27" w:rsidRPr="00F779E8">
      <w:pPr>
        <w:ind w:left="360"/>
        <w:jc w:val="center"/>
        <w:rPr>
          <w:rFonts w:hAnsi="Times New Roman" w:ascii="Times New Roman"/>
          <w:szCs w:val="24"/>
          <w:lang w:val="hr-HR"/>
        </w:rPr>
      </w:pPr>
    </w:p>
    <w:p w:rsidRDefault="006741C9" w:rsidP="006741C9" w:rsidR="006741C9" w:rsidRPr="00F779E8">
      <w:pPr>
        <w:ind w:left="360"/>
        <w:jc w:val="center"/>
        <w:rPr>
          <w:rFonts w:hAnsi="Times New Roman" w:ascii="Times New Roman"/>
          <w:szCs w:val="24"/>
          <w:lang w:val="hr-HR"/>
        </w:rPr>
      </w:pPr>
      <w:r w:rsidRPr="00F779E8">
        <w:rPr>
          <w:rFonts w:hAnsi="Times New Roman" w:ascii="Times New Roman"/>
          <w:szCs w:val="24"/>
          <w:lang w:val="hr-HR"/>
        </w:rPr>
        <w:lastRenderedPageBreak/>
        <w:t>Obrazloženje</w:t>
      </w:r>
    </w:p>
    <w:p w:rsidRDefault="006741C9" w:rsidP="006741C9" w:rsidR="006741C9" w:rsidRPr="00F779E8">
      <w:pPr>
        <w:jc w:val="both"/>
        <w:rPr>
          <w:rFonts w:hAnsi="Times New Roman" w:ascii="Times New Roman"/>
          <w:szCs w:val="24"/>
          <w:lang w:val="hr-HR"/>
        </w:rPr>
      </w:pP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t>Zahtjev za provedbu skraćenog stečajnog postupka podnijela je ovome sudu Financijska agencija (dalje: FINA), temeljem odredbe čl. 429. Stečajnog zakona (NN 71/15, dalje SZ).</w:t>
      </w:r>
    </w:p>
    <w:p w:rsidRDefault="006741C9" w:rsidP="006741C9" w:rsidR="006741C9" w:rsidRPr="00F779E8">
      <w:pPr>
        <w:jc w:val="both"/>
        <w:rPr>
          <w:rFonts w:hAnsi="Times New Roman" w:ascii="Times New Roman"/>
          <w:szCs w:val="24"/>
          <w:lang w:val="hr-HR"/>
        </w:rPr>
      </w:pP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t>Posebnim je zaključkom pozvana osoba za zastupanje dužnika po zakonu dostaviti javnobilježnički ovjerovljeni prokazni popis imovine i obveza dužnika.</w:t>
      </w:r>
    </w:p>
    <w:p w:rsidRDefault="006741C9" w:rsidP="006741C9" w:rsidR="006741C9" w:rsidRPr="00F779E8">
      <w:pPr>
        <w:jc w:val="both"/>
        <w:rPr>
          <w:rFonts w:hAnsi="Times New Roman" w:ascii="Times New Roman"/>
          <w:szCs w:val="24"/>
          <w:lang w:val="hr-HR"/>
        </w:rPr>
      </w:pPr>
    </w:p>
    <w:p w:rsidRDefault="006741C9" w:rsidP="006741C9" w:rsidR="006741C9" w:rsidRPr="00F779E8">
      <w:pPr>
        <w:ind w:firstLine="720"/>
        <w:jc w:val="both"/>
        <w:rPr>
          <w:rFonts w:hAnsi="Times New Roman" w:ascii="Times New Roman"/>
          <w:szCs w:val="24"/>
          <w:lang w:val="hr-HR"/>
        </w:rPr>
      </w:pPr>
      <w:r w:rsidRPr="00F779E8">
        <w:rPr>
          <w:rFonts w:hAnsi="Times New Roman" w:ascii="Times New Roman"/>
          <w:szCs w:val="24"/>
          <w:lang w:val="hr-HR"/>
        </w:rPr>
        <w:t>Vjerovnici su pozvani postupiti kao u izreci ovog zaključka temeljem odredbe čl.430. SZ uz upozorenje na pravne posljedice iz čl 433 SZ.</w:t>
      </w: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r>
    </w:p>
    <w:p w:rsidRDefault="00804310" w:rsidP="006741C9" w:rsidR="00804310" w:rsidRPr="00F779E8">
      <w:pPr>
        <w:jc w:val="both"/>
        <w:rPr>
          <w:rFonts w:hAnsi="Times New Roman" w:ascii="Times New Roman"/>
          <w:szCs w:val="24"/>
          <w:lang w:val="hr-HR"/>
        </w:rPr>
      </w:pPr>
    </w:p>
    <w:p w:rsidRDefault="006741C9" w:rsidP="006741C9" w:rsidR="006741C9" w:rsidRPr="00F779E8">
      <w:pPr>
        <w:jc w:val="center"/>
        <w:rPr>
          <w:rFonts w:hAnsi="Times New Roman" w:ascii="Times New Roman"/>
          <w:szCs w:val="24"/>
          <w:lang w:val="hr-HR"/>
        </w:rPr>
      </w:pPr>
      <w:r w:rsidRPr="00F779E8">
        <w:rPr>
          <w:rFonts w:hAnsi="Times New Roman" w:ascii="Times New Roman"/>
          <w:szCs w:val="24"/>
          <w:lang w:val="hr-HR"/>
        </w:rPr>
        <w:t xml:space="preserve">U Zagrebu, </w:t>
      </w:r>
      <w:r w:rsidR="00762C27">
        <w:rPr>
          <w:rFonts w:hAnsi="Times New Roman" w:ascii="Times New Roman"/>
          <w:szCs w:val="24"/>
          <w:lang w:val="hr-HR"/>
        </w:rPr>
        <w:t xml:space="preserve">20. veljače 2019. </w:t>
      </w:r>
      <w:r w:rsidR="00804310" w:rsidRPr="00F779E8">
        <w:rPr>
          <w:rFonts w:hAnsi="Times New Roman" w:ascii="Times New Roman"/>
          <w:szCs w:val="24"/>
          <w:lang w:val="hr-HR"/>
        </w:rPr>
        <w:t xml:space="preserve"> </w:t>
      </w:r>
      <w:r w:rsidRPr="00F779E8">
        <w:rPr>
          <w:rFonts w:hAnsi="Times New Roman" w:ascii="Times New Roman"/>
          <w:szCs w:val="24"/>
          <w:lang w:val="hr-HR"/>
        </w:rPr>
        <w:t>godine</w:t>
      </w:r>
    </w:p>
    <w:p w:rsidRDefault="00804310" w:rsidP="006741C9" w:rsidR="00804310" w:rsidRPr="00F779E8">
      <w:pPr>
        <w:jc w:val="center"/>
        <w:rPr>
          <w:rFonts w:hAnsi="Times New Roman" w:ascii="Times New Roman"/>
          <w:szCs w:val="24"/>
          <w:lang w:val="hr-HR"/>
        </w:rPr>
      </w:pPr>
    </w:p>
    <w:p w:rsidRDefault="006741C9" w:rsidP="006741C9" w:rsidR="006741C9" w:rsidRPr="00F779E8">
      <w:pPr>
        <w:jc w:val="center"/>
        <w:rPr>
          <w:rFonts w:hAnsi="Times New Roman" w:ascii="Times New Roman"/>
          <w:szCs w:val="24"/>
          <w:lang w:val="hr-HR"/>
        </w:rPr>
      </w:pPr>
    </w:p>
    <w:p w:rsidRDefault="006741C9" w:rsidP="006741C9" w:rsidR="006741C9" w:rsidRPr="00F779E8">
      <w:pPr>
        <w:ind w:firstLine="720" w:left="5040"/>
        <w:jc w:val="center"/>
        <w:rPr>
          <w:rFonts w:hAnsi="Times New Roman" w:ascii="Times New Roman"/>
          <w:szCs w:val="24"/>
          <w:lang w:val="hr-HR"/>
        </w:rPr>
      </w:pPr>
      <w:r w:rsidRPr="00F779E8">
        <w:rPr>
          <w:rFonts w:hAnsi="Times New Roman" w:ascii="Times New Roman"/>
          <w:szCs w:val="24"/>
          <w:lang w:val="hr-HR"/>
        </w:rPr>
        <w:t xml:space="preserve">      SUDAC:</w:t>
      </w:r>
    </w:p>
    <w:p w:rsidRDefault="006741C9" w:rsidP="006741C9" w:rsidR="006741C9" w:rsidRPr="00F779E8">
      <w:pPr>
        <w:jc w:val="right"/>
        <w:rPr>
          <w:rFonts w:hAnsi="Times New Roman" w:ascii="Times New Roman"/>
          <w:szCs w:val="24"/>
          <w:lang w:val="hr-HR"/>
        </w:rPr>
      </w:pPr>
      <w:r w:rsidRPr="00F779E8">
        <w:rPr>
          <w:rFonts w:hAnsi="Times New Roman" w:ascii="Times New Roman"/>
          <w:szCs w:val="24"/>
          <w:lang w:val="hr-HR"/>
        </w:rPr>
        <w:t>Vjekoslav Zaninović</w:t>
      </w:r>
    </w:p>
    <w:p w:rsidRDefault="006741C9" w:rsidP="006741C9" w:rsidR="006741C9" w:rsidRPr="00F779E8">
      <w:pPr>
        <w:jc w:val="right"/>
        <w:rPr>
          <w:rFonts w:hAnsi="Times New Roman" w:ascii="Times New Roman"/>
          <w:szCs w:val="24"/>
          <w:lang w:val="hr-HR"/>
        </w:rPr>
      </w:pPr>
    </w:p>
    <w:p w:rsidRDefault="006741C9" w:rsidP="006741C9" w:rsidR="006741C9" w:rsidRPr="00F779E8">
      <w:pPr>
        <w:jc w:val="right"/>
        <w:rPr>
          <w:rFonts w:hAnsi="Times New Roman" w:ascii="Times New Roman"/>
          <w:szCs w:val="24"/>
          <w:lang w:val="hr-HR"/>
        </w:rPr>
      </w:pPr>
    </w:p>
    <w:p w:rsidRDefault="006741C9" w:rsidP="006741C9" w:rsidR="006741C9" w:rsidRPr="00F779E8">
      <w:pPr>
        <w:rPr>
          <w:rFonts w:hAnsi="Times New Roman" w:ascii="Times New Roman"/>
          <w:szCs w:val="24"/>
          <w:lang w:val="hr-HR"/>
        </w:rPr>
      </w:pPr>
      <w:r w:rsidRPr="00F779E8">
        <w:rPr>
          <w:rFonts w:hAnsi="Times New Roman" w:ascii="Times New Roman"/>
          <w:szCs w:val="24"/>
          <w:lang w:val="hr-HR"/>
        </w:rPr>
        <w:t>UPUTA O PRAVNOM  LIJEKU:</w:t>
      </w:r>
    </w:p>
    <w:p w:rsidRDefault="006741C9" w:rsidP="006741C9" w:rsidR="006741C9" w:rsidRPr="00F779E8">
      <w:pPr>
        <w:rPr>
          <w:rFonts w:hAnsi="Times New Roman" w:ascii="Times New Roman"/>
          <w:szCs w:val="24"/>
          <w:lang w:val="hr-HR"/>
        </w:rPr>
      </w:pPr>
      <w:r w:rsidRPr="00F779E8">
        <w:rPr>
          <w:rFonts w:hAnsi="Times New Roman" w:ascii="Times New Roman"/>
          <w:szCs w:val="24"/>
          <w:lang w:val="hr-HR"/>
        </w:rPr>
        <w:t>Protiv ovog zaključka nije dopuštena žalba (čl. 19. st. 7. SZ-a)</w:t>
      </w:r>
    </w:p>
    <w:p w:rsidRDefault="006741C9" w:rsidP="006741C9" w:rsidR="006741C9" w:rsidRPr="00F779E8">
      <w:pPr>
        <w:jc w:val="both"/>
        <w:rPr>
          <w:rFonts w:hAnsi="Times New Roman" w:ascii="Times New Roman"/>
          <w:i/>
          <w:szCs w:val="24"/>
          <w:lang w:val="hr-HR"/>
        </w:rPr>
      </w:pPr>
    </w:p>
    <w:p w:rsidRDefault="006741C9" w:rsidP="006741C9" w:rsidR="006741C9" w:rsidRPr="00F779E8">
      <w:pPr>
        <w:jc w:val="both"/>
        <w:rPr>
          <w:rFonts w:hAnsi="Times New Roman" w:ascii="Times New Roman"/>
          <w:i/>
          <w:szCs w:val="24"/>
          <w:lang w:val="hr-HR"/>
        </w:rPr>
      </w:pPr>
    </w:p>
    <w:p w:rsidRDefault="006741C9" w:rsidP="006741C9" w:rsidR="006741C9" w:rsidRPr="00F779E8">
      <w:pPr>
        <w:jc w:val="both"/>
        <w:rPr>
          <w:rFonts w:hAnsi="Times New Roman" w:ascii="Times New Roman"/>
          <w:i/>
          <w:szCs w:val="24"/>
          <w:lang w:val="hr-HR"/>
        </w:rPr>
      </w:pP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DNa:</w:t>
      </w: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1.) Mrežna stranica e-Oglasne ploče</w:t>
      </w:r>
    </w:p>
    <w:p w:rsidRDefault="00D44D4F" w:rsidP="006741C9" w:rsidR="00D44D4F" w:rsidRPr="00F779E8">
      <w:pPr>
        <w:jc w:val="both"/>
        <w:rPr>
          <w:rFonts w:hAnsi="Times New Roman" w:ascii="Times New Roman"/>
          <w:szCs w:val="24"/>
          <w:highlight w:val="green"/>
          <w:u w:val="single"/>
          <w:lang w:val="hr-HR"/>
        </w:rPr>
      </w:pPr>
    </w:p>
    <w:p w:rsidRDefault="00D44D4F" w:rsidP="00D44D4F" w:rsidR="00D44D4F" w:rsidRPr="00F779E8">
      <w:pPr>
        <w:jc w:val="center"/>
        <w:rPr>
          <w:rFonts w:hAnsi="Times New Roman" w:ascii="Times New Roman"/>
          <w:szCs w:val="24"/>
          <w:highlight w:val="green"/>
          <w:u w:val="single"/>
          <w:lang w:val="hr-HR"/>
        </w:rPr>
      </w:pPr>
    </w:p>
    <w:p w:rsidRDefault="00182088" w:rsidP="00D44D4F" w:rsidR="00182088" w:rsidRPr="00F779E8">
      <w:pPr>
        <w:jc w:val="center"/>
        <w:rPr>
          <w:rFonts w:hAnsi="Times New Roman" w:ascii="Times New Roman"/>
          <w:szCs w:val="24"/>
          <w:u w:val="single"/>
          <w:lang w:val="hr-HR"/>
        </w:rPr>
      </w:pPr>
    </w:p>
    <w:sectPr w:rsidSect="00840E3D" w:rsidR="00182088" w:rsidRPr="00F779E8">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5884" w:rsidP="00DB4528" w:rsidR="00E75884">
      <w:r>
        <w:separator/>
      </w:r>
    </w:p>
  </w:endnote>
  <w:endnote w:id="0" w:type="continuationSeparator">
    <w:p w:rsidRDefault="00E75884" w:rsidP="00DB4528" w:rsidR="00E758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5884" w:rsidP="00DB4528" w:rsidR="00E75884">
      <w:r>
        <w:separator/>
      </w:r>
    </w:p>
  </w:footnote>
  <w:footnote w:id="0" w:type="continuationSeparator">
    <w:p w:rsidRDefault="00E75884" w:rsidP="00DB4528" w:rsidR="00E758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2BC8" w:rsidP="008755A0" w:rsidR="00BA5129" w:rsidRPr="005B08C1">
    <w:pPr>
      <w:pStyle w:val="Zaglavlje"/>
      <w:jc w:val="center"/>
      <w:rPr>
        <w:rFonts w:hAnsi="Times New Roman" w:ascii="Times New Roman"/>
        <w:lang w:val="hr-HR"/>
      </w:rP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B730A4">
      <w:rPr>
        <w:rFonts w:hAnsi="Times New Roman" w:ascii="Times New Roman"/>
        <w:lang w:val="hr-HR"/>
      </w:rPr>
      <w:t>3</w:t>
    </w:r>
    <w:r w:rsidR="000D4DA0">
      <w:rPr>
        <w:rFonts w:hAnsi="Times New Roman" w:ascii="Times New Roman"/>
        <w:lang w:val="hr-HR"/>
      </w:rPr>
      <w:t>030</w:t>
    </w:r>
    <w:r w:rsidR="00B730A4">
      <w:rPr>
        <w:rFonts w:hAnsi="Times New Roman" w:ascii="Times New Roman"/>
        <w:lang w:val="hr-HR"/>
      </w:rPr>
      <w:t>/2018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0D4DA0"/>
    <w:rsid w:val="00112B50"/>
    <w:rsid w:val="0018055F"/>
    <w:rsid w:val="00182088"/>
    <w:rsid w:val="001A045E"/>
    <w:rsid w:val="001B30C1"/>
    <w:rsid w:val="001E7774"/>
    <w:rsid w:val="001F7A5A"/>
    <w:rsid w:val="00222BC8"/>
    <w:rsid w:val="00285209"/>
    <w:rsid w:val="002C25BF"/>
    <w:rsid w:val="002E0D6B"/>
    <w:rsid w:val="003A2822"/>
    <w:rsid w:val="0042162E"/>
    <w:rsid w:val="00473E67"/>
    <w:rsid w:val="00481ADF"/>
    <w:rsid w:val="004D0FAD"/>
    <w:rsid w:val="004D2646"/>
    <w:rsid w:val="00532B71"/>
    <w:rsid w:val="005675ED"/>
    <w:rsid w:val="005940E9"/>
    <w:rsid w:val="005B08C1"/>
    <w:rsid w:val="006125E1"/>
    <w:rsid w:val="00612E45"/>
    <w:rsid w:val="006356C5"/>
    <w:rsid w:val="006741C9"/>
    <w:rsid w:val="00703ABB"/>
    <w:rsid w:val="007258FD"/>
    <w:rsid w:val="00730EAB"/>
    <w:rsid w:val="00762C27"/>
    <w:rsid w:val="007A29F9"/>
    <w:rsid w:val="007C089F"/>
    <w:rsid w:val="007D2A48"/>
    <w:rsid w:val="007E1A91"/>
    <w:rsid w:val="00804310"/>
    <w:rsid w:val="00835D02"/>
    <w:rsid w:val="0084098F"/>
    <w:rsid w:val="00840E3D"/>
    <w:rsid w:val="00867F16"/>
    <w:rsid w:val="00871070"/>
    <w:rsid w:val="008755A0"/>
    <w:rsid w:val="0089152E"/>
    <w:rsid w:val="008A33CE"/>
    <w:rsid w:val="008D3C5A"/>
    <w:rsid w:val="00937CBD"/>
    <w:rsid w:val="00973EA5"/>
    <w:rsid w:val="009839D5"/>
    <w:rsid w:val="00997BA9"/>
    <w:rsid w:val="009C2FA7"/>
    <w:rsid w:val="009F5765"/>
    <w:rsid w:val="009F69DF"/>
    <w:rsid w:val="00A064BE"/>
    <w:rsid w:val="00A30F0F"/>
    <w:rsid w:val="00A5691E"/>
    <w:rsid w:val="00A95334"/>
    <w:rsid w:val="00AB7883"/>
    <w:rsid w:val="00AC75C8"/>
    <w:rsid w:val="00AD4B2C"/>
    <w:rsid w:val="00AD5255"/>
    <w:rsid w:val="00AF40B4"/>
    <w:rsid w:val="00B03169"/>
    <w:rsid w:val="00B2463B"/>
    <w:rsid w:val="00B730A4"/>
    <w:rsid w:val="00BA5129"/>
    <w:rsid w:val="00BD1C82"/>
    <w:rsid w:val="00C57CAF"/>
    <w:rsid w:val="00CB1B4C"/>
    <w:rsid w:val="00CF2939"/>
    <w:rsid w:val="00D04096"/>
    <w:rsid w:val="00D44D4F"/>
    <w:rsid w:val="00D955F3"/>
    <w:rsid w:val="00D978FE"/>
    <w:rsid w:val="00DB17F8"/>
    <w:rsid w:val="00DB29D2"/>
    <w:rsid w:val="00DB4528"/>
    <w:rsid w:val="00E32B98"/>
    <w:rsid w:val="00E4489A"/>
    <w:rsid w:val="00E47648"/>
    <w:rsid w:val="00E66CA8"/>
    <w:rsid w:val="00E75884"/>
    <w:rsid w:val="00EA284B"/>
    <w:rsid w:val="00EC1529"/>
    <w:rsid w:val="00EE5750"/>
    <w:rsid w:val="00EE69E5"/>
    <w:rsid w:val="00F62A72"/>
    <w:rsid w:val="00F667BC"/>
    <w:rsid w:val="00F779E8"/>
    <w:rsid w:val="00F85A78"/>
    <w:rsid w:val="00FB6763"/>
    <w:rsid w:val="00FC5D22"/>
    <w:rsid w:val="00FC62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222BC8"/>
    <w:rPr>
      <w:color w:val="808080"/>
      <w:bdr w:space="0" w:sz="0" w:color="auto" w:val="none"/>
      <w:shd w:fill="auto" w:color="auto" w:val="clear"/>
    </w:rPr>
  </w:style>
  <w:style w:customStyle="true" w:styleId="eSPISCCParagraphDefaultFont" w:type="character">
    <w:name w:val="eSPIS_CC_Paragraph Default Font"/>
    <w:basedOn w:val="Zadanifontodlomka"/>
    <w:rsid w:val="00222BC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22BC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22BC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22BC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222BC8"/>
    <w:rPr>
      <w:color w:val="808080"/>
      <w:bdr w:color="auto" w:space="0" w:sz="0" w:val="none"/>
      <w:shd w:color="auto" w:fill="auto" w:val="clear"/>
    </w:rPr>
  </w:style>
  <w:style w:customStyle="1" w:styleId="eSPISCCParagraphDefaultFont" w:type="character">
    <w:name w:val="eSPIS_CC_Paragraph Default Font"/>
    <w:basedOn w:val="Zadanifontodlomka"/>
    <w:rsid w:val="00222BC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22BC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22BC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22BC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3030</izvorni_sadrzaj>
    <derivirana_varijabla naziv="DomainObject.Predmet.Broj_1">3030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2018.</izvorni_sadrzaj>
    <derivirana_varijabla naziv="DomainObject.Predmet.DatumOsnivanja_1">30.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St-3030/2018</izvorni_sadrzaj>
    <derivirana_varijabla naziv="DomainObject.Predmet.OznakaBroj_1">St-3030/2018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LABRUS GRUPA d.o.o. zastupanog po punomoćniku Vjekoslav Čičko</izvorni_sadrzaj>
    <derivirana_varijabla naziv="DomainObject.Predmet.ProtustrankaFormated_1">  LABRUS GRUPA d.o.o. zastupanog po punomoćniku Vjekoslav Čičko</derivirana_varijabla>
  </DomainObject.Predmet.ProtustrankaFormated>
  <DomainObject.Predmet.ProtustrankaFormatedOIB>
    <izvorni_sadrzaj>  LABRUS GRUPA d.o.o., OIB 85935323307 zastupanog po punomoćniku Vjekoslav Čičko</izvorni_sadrzaj>
    <derivirana_varijabla naziv="DomainObject.Predmet.ProtustrankaFormatedOIB_1">  LABRUS GRUPA d.o.o., OIB 85935323307 zastupanog po punomoćniku Vjekoslav Čičko</derivirana_varijabla>
  </DomainObject.Predmet.ProtustrankaFormatedOIB>
  <DomainObject.Predmet.ProtustrankaFormatedWithAdress>
    <izvorni_sadrzaj> LABRUS GRUPA d.o.o., Pere Devčića 67, 10290 Zaprešić zastupanog po punomoćniku Vjekoslav Čičko</izvorni_sadrzaj>
    <derivirana_varijabla naziv="DomainObject.Predmet.ProtustrankaFormatedWithAdress_1"> LABRUS GRUPA d.o.o., Pere Devčića 67, 10290 Zaprešić zastupanog po punomoćniku Vjekoslav Čičko</derivirana_varijabla>
  </DomainObject.Predmet.ProtustrankaFormatedWithAdress>
  <DomainObject.Predmet.ProtustrankaFormatedWithAdressOIB>
    <izvorni_sadrzaj> LABRUS GRUPA d.o.o., OIB 85935323307, Pere Devčića 67, 10290 Zaprešić zastupanog po punomoćniku Vjekoslav Čičko</izvorni_sadrzaj>
    <derivirana_varijabla naziv="DomainObject.Predmet.ProtustrankaFormatedWithAdressOIB_1"> LABRUS GRUPA d.o.o., OIB 85935323307, Pere Devčića 67, 10290 Zaprešić zastupanog po punomoćniku Vjekoslav Čičko</derivirana_varijabla>
  </DomainObject.Predmet.ProtustrankaFormatedWithAdressOIB>
  <DomainObject.Predmet.ProtustrankaWithAdress>
    <izvorni_sadrzaj>LABRUS GRUPA d.o.o. Pere Devčića 67, 10290 Zaprešić</izvorni_sadrzaj>
    <derivirana_varijabla naziv="DomainObject.Predmet.ProtustrankaWithAdress_1">LABRUS GRUPA d.o.o. Pere Devčića 67, 10290 Zaprešić</derivirana_varijabla>
  </DomainObject.Predmet.ProtustrankaWithAdress>
  <DomainObject.Predmet.ProtustrankaWithAdressOIB>
    <izvorni_sadrzaj>LABRUS GRUPA d.o.o., OIB 85935323307, Pere Devčića 67, 10290 Zaprešić</izvorni_sadrzaj>
    <derivirana_varijabla naziv="DomainObject.Predmet.ProtustrankaWithAdressOIB_1">LABRUS GRUPA d.o.o., OIB 85935323307, Pere Devčića 67, 10290 Zaprešić</derivirana_varijabla>
  </DomainObject.Predmet.ProtustrankaWithAdressOIB>
  <DomainObject.Predmet.ProtustrankaNazivFormated>
    <izvorni_sadrzaj>LABRUS GRUPA d.o.o.</izvorni_sadrzaj>
    <derivirana_varijabla naziv="DomainObject.Predmet.ProtustrankaNazivFormated_1">LABRUS GRUPA d.o.o.</derivirana_varijabla>
  </DomainObject.Predmet.ProtustrankaNazivFormated>
  <DomainObject.Predmet.ProtustrankaNazivFormatedOIB>
    <izvorni_sadrzaj>LABRUS GRUPA d.o.o., OIB 85935323307</izvorni_sadrzaj>
    <derivirana_varijabla naziv="DomainObject.Predmet.ProtustrankaNazivFormatedOIB_1">LABRUS GRUPA d.o.o., OIB 85935323307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LABRUS GRUPA d.o.o. zastupanog po punomoćniku Vjekoslav Čičko</item>
    </izvorni_sadrzaj>
    <derivirana_varijabla naziv="DomainObject.Predmet.ProtuStrankaListFormated_1">
      <item>LABRUS GRUPA d.o.o. zastupanog po punomoćniku Vjekoslav Čičko</item>
    </derivirana_varijabla>
  </DomainObject.Predmet.ProtuStrankaListFormated>
  <DomainObject.Predmet.ProtuStrankaListFormatedOIB>
    <izvorni_sadrzaj>
      <item>LABRUS GRUPA d.o.o., OIB 85935323307 zastupanog po punomoćniku Vjekoslav Čičko</item>
    </izvorni_sadrzaj>
    <derivirana_varijabla naziv="DomainObject.Predmet.ProtuStrankaListFormatedOIB_1">
      <item>LABRUS GRUPA d.o.o., OIB 85935323307 zastupanog po punomoćniku Vjekoslav Čičko</item>
    </derivirana_varijabla>
  </DomainObject.Predmet.ProtuStrankaListFormatedOIB>
  <DomainObject.Predmet.ProtuStrankaListFormatedWithAdress>
    <izvorni_sadrzaj>
      <item>LABRUS GRUPA d.o.o., Pere Devčića 67, 10290 Zaprešić zastupanog po punomoćniku Vjekoslav Čičko</item>
    </izvorni_sadrzaj>
    <derivirana_varijabla naziv="DomainObject.Predmet.ProtuStrankaListFormatedWithAdress_1">
      <item>LABRUS GRUPA d.o.o., Pere Devčića 67, 10290 Zaprešić zastupanog po punomoćniku Vjekoslav Čičko</item>
    </derivirana_varijabla>
  </DomainObject.Predmet.ProtuStrankaListFormatedWithAdress>
  <DomainObject.Predmet.ProtuStrankaListFormatedWithAdressOIB>
    <izvorni_sadrzaj>
      <item>LABRUS GRUPA d.o.o., OIB 85935323307, Pere Devčića 67, 10290 Zaprešić zastupanog po punomoćniku Vjekoslav Čičko</item>
    </izvorni_sadrzaj>
    <derivirana_varijabla naziv="DomainObject.Predmet.ProtuStrankaListFormatedWithAdressOIB_1">
      <item>LABRUS GRUPA d.o.o., OIB 85935323307, Pere Devčića 67, 10290 Zaprešić zastupanog po punomoćniku Vjekoslav Čičko</item>
    </derivirana_varijabla>
  </DomainObject.Predmet.ProtuStrankaListFormatedWithAdressOIB>
  <DomainObject.Predmet.ProtuStrankaListNazivFormated>
    <izvorni_sadrzaj>
      <item>LABRUS GRUPA d.o.o.</item>
    </izvorni_sadrzaj>
    <derivirana_varijabla naziv="DomainObject.Predmet.ProtuStrankaListNazivFormated_1">
      <item>LABRUS GRUPA d.o.o.</item>
    </derivirana_varijabla>
  </DomainObject.Predmet.ProtuStrankaListNazivFormated>
  <DomainObject.Predmet.ProtuStrankaListNazivFormatedOIB>
    <izvorni_sadrzaj>
      <item>LABRUS GRUPA d.o.o., OIB 85935323307</item>
    </izvorni_sadrzaj>
    <derivirana_varijabla naziv="DomainObject.Predmet.ProtuStrankaListNazivFormatedOIB_1">
      <item>LABRUS GRUPA d.o.o., OIB 85935323307</item>
    </derivirana_varijabla>
  </DomainObject.Predmet.ProtuStrankaListNazivFormatedOIB>
  <DomainObject.Predmet.OstaliListFormated>
    <izvorni_sadrzaj>
      <item>Vjekoslav Čičko punomoćnik sudionika u postupku LABRUS GRUPA d.o.o.</item>
    </izvorni_sadrzaj>
    <derivirana_varijabla naziv="DomainObject.Predmet.OstaliListFormated_1">
      <item>Vjekoslav Čičko punomoćnik sudionika u postupku LABRUS GRUPA d.o.o.</item>
    </derivirana_varijabla>
  </DomainObject.Predmet.OstaliListFormated>
  <DomainObject.Predmet.OstaliListFormatedOIB>
    <izvorni_sadrzaj>
      <item>Vjekoslav Čičko punomoćnik sudionika u postupku LABRUS GRUPA d.o.o.</item>
    </izvorni_sadrzaj>
    <derivirana_varijabla naziv="DomainObject.Predmet.OstaliListFormatedOIB_1">
      <item>Vjekoslav Čičko punomoćnik sudionika u postupku LABRUS GRUPA d.o.o.</item>
    </derivirana_varijabla>
  </DomainObject.Predmet.OstaliListFormatedOIB>
  <DomainObject.Predmet.OstaliListFormatedWithAdress>
    <izvorni_sadrzaj>
      <item>Vjekoslav Čičko, Mali potok 1, 10000 Zagreb punomoćnik sudionika u postupku LABRUS GRUPA d.o.o.</item>
    </izvorni_sadrzaj>
    <derivirana_varijabla naziv="DomainObject.Predmet.OstaliListFormatedWithAdress_1">
      <item>Vjekoslav Čičko, Mali potok 1, 10000 Zagreb punomoćnik sudionika u postupku LABRUS GRUPA d.o.o.</item>
    </derivirana_varijabla>
  </DomainObject.Predmet.OstaliListFormatedWithAdress>
  <DomainObject.Predmet.OstaliListFormatedWithAdressOIB>
    <izvorni_sadrzaj>
      <item>Vjekoslav Čičko, Mali potok 1, 10000 Zagreb punomoćnik sudionika u postupku LABRUS GRUPA d.o.o.</item>
    </izvorni_sadrzaj>
    <derivirana_varijabla naziv="DomainObject.Predmet.OstaliListFormatedWithAdressOIB_1">
      <item>Vjekoslav Čičko, Mali potok 1, 10000 Zagreb punomoćnik sudionika u postupku LABRUS GRUPA d.o.o.</item>
    </derivirana_varijabla>
  </DomainObject.Predmet.OstaliListFormatedWithAdressOIB>
  <DomainObject.Predmet.OstaliListNazivFormated>
    <izvorni_sadrzaj>
      <item>Vjekoslav Čičko</item>
    </izvorni_sadrzaj>
    <derivirana_varijabla naziv="DomainObject.Predmet.OstaliListNazivFormated_1">
      <item>Vjekoslav Čičko</item>
    </derivirana_varijabla>
  </DomainObject.Predmet.OstaliListNazivFormated>
  <DomainObject.Predmet.OstaliListNazivFormatedOIB>
    <izvorni_sadrzaj>
      <item>Vjekoslav Čičko</item>
    </izvorni_sadrzaj>
    <derivirana_varijabla naziv="DomainObject.Predmet.OstaliListNazivFormatedOIB_1">
      <item>Vjekoslav Čičko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LABRUS GRUPA d.o.o.</izvorni_sadrzaj>
    <derivirana_varijabla naziv="DomainObject.Predmet.ProtustrankaIDrugi_1">LABRUS GRUPA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LABRUS GRUPA d.o.o., OIB 85935323307, Pere Devčića 67, 10290 Zaprešić</izvorni_sadrzaj>
    <derivirana_varijabla naziv="DomainObject.Predmet.ProtustrankaIDrugiAdressOIB_1">LABRUS GRUPA d.o.o., OIB 85935323307, Pere Devčića 67,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LABRUS GRUPA d.o.o.</item>
      <item>Vjekoslav Čičko</item>
    </izvorni_sadrzaj>
    <derivirana_varijabla naziv="DomainObject.Predmet.SudioniciListNaziv_1">
      <item>FINA Regionalni centar Zagreb</item>
      <item>LABRUS GRUPA d.o.o.</item>
      <item>Vjekoslav Čičko</item>
    </derivirana_varijabla>
  </DomainObject.Predmet.SudioniciListNaziv>
  <DomainObject.Predmet.SudioniciListAdressOIB>
    <izvorni_sadrzaj>
      <item>FINA Regionalni centar Zagreb, OIB 85821130368, Trg svibanjskih žrtava 1995.1,10000 Zagreb</item>
      <item>LABRUS GRUPA d.o.o., OIB 85935323307, Pere Devčića 67,10290 Zaprešić</item>
      <item>Vjekoslav Čičko, Mali potok 1,10000 Zagreb</item>
    </izvorni_sadrzaj>
    <derivirana_varijabla naziv="DomainObject.Predmet.SudioniciListAdressOIB_1">
      <item>FINA Regionalni centar Zagreb, OIB 85821130368, Trg svibanjskih žrtava 1995.1,10000 Zagreb</item>
      <item>LABRUS GRUPA d.o.o., OIB 85935323307, Pere Devčića 67,10290 Zaprešić</item>
      <item>Vjekoslav Čičko, Mali potok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85935323307</item>
      <item>, OIB null</item>
    </izvorni_sadrzaj>
    <derivirana_varijabla naziv="DomainObject.Predmet.SudioniciListNazivOIB_1">
      <item>, OIB 85821130368</item>
      <item>, OIB 85935323307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392</properties:Words>
  <properties:Characters>2178</properties:Characters>
  <properties:Lines>75</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2019-02-20T10:04:00Z</dcterms:created>
  <dc:creator>Sudsko vijeæe</dc:creator>
  <cp:lastModifiedBy>Branimir Tot</cp:lastModifiedBy>
  <cp:lastPrinted>2019-02-20T10:03:00Z</cp:lastPrinted>
  <dcterms:modified xmlns:xsi="http://www.w3.org/2001/XMLSchema-instance" xsi:type="dcterms:W3CDTF">2019-02-20T12:58:00Z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(St-3030-18- poziv vjerovnicima.docx)</vt:lpwstr>
  </prop:property>
  <prop:property name="CC_coloring" pid="4" fmtid="{D5CDD505-2E9C-101B-9397-08002B2CF9AE}">
    <vt:bool>false</vt:bool>
  </prop:property>
  <prop:property name="BrojStranica" pid="5" fmtid="{D5CDD505-2E9C-101B-9397-08002B2CF9AE}">
    <vt:i4>2</vt:i4>
  </prop:property>
</prop:Properties>
</file>