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54cd" w14:paraId="91854c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3408" w:rsidP="000B3408" w:rsidR="000B3408" w:rsidRPr="000B34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ind w:firstLine="708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>REPUBLIKA HRVATSKA</w:t>
      </w:r>
    </w:p>
    <w:p w:rsidRDefault="000B3408" w:rsidP="000B3408" w:rsidR="000B3408" w:rsidRPr="000B3408">
      <w:pPr>
        <w:spacing w:after="0"/>
        <w:ind w:firstLine="708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>TRGOVAČKI SUD U ZADRU</w:t>
      </w:r>
      <w:r w:rsidRPr="000B3408">
        <w:rPr>
          <w:rFonts w:cs="Times New Roman" w:eastAsia="Times New Roman"/>
          <w:lang w:eastAsia="hr-HR"/>
        </w:rPr>
        <w:tab/>
        <w:t xml:space="preserve">                             Poslovni broj: 3. St-38/2017-5</w:t>
      </w:r>
    </w:p>
    <w:p w:rsidRDefault="000B3408" w:rsidP="000B3408" w:rsidR="000B3408" w:rsidRPr="000B3408">
      <w:pPr>
        <w:spacing w:after="0"/>
        <w:ind w:firstLine="708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>Zadar, Dr. Franje Tuđmana 35</w:t>
      </w:r>
      <w:r w:rsidRPr="000B3408">
        <w:rPr>
          <w:rFonts w:cs="Times New Roman" w:eastAsia="Times New Roman"/>
          <w:lang w:eastAsia="hr-HR"/>
        </w:rPr>
        <w:tab/>
      </w:r>
      <w:r w:rsidRPr="000B3408">
        <w:rPr>
          <w:rFonts w:cs="Times New Roman" w:eastAsia="Times New Roman"/>
          <w:lang w:eastAsia="hr-HR"/>
        </w:rPr>
        <w:tab/>
      </w:r>
      <w:r w:rsidRPr="000B3408">
        <w:rPr>
          <w:rFonts w:cs="Times New Roman" w:eastAsia="Times New Roman"/>
          <w:lang w:eastAsia="hr-HR"/>
        </w:rPr>
        <w:tab/>
      </w:r>
      <w:r w:rsidRPr="000B3408">
        <w:rPr>
          <w:rFonts w:cs="Times New Roman" w:eastAsia="Times New Roman"/>
          <w:lang w:eastAsia="hr-HR"/>
        </w:rPr>
        <w:tab/>
      </w:r>
      <w:r w:rsidRPr="000B3408">
        <w:rPr>
          <w:rFonts w:cs="Times New Roman" w:eastAsia="Times New Roman"/>
          <w:lang w:eastAsia="hr-HR"/>
        </w:rPr>
        <w:tab/>
      </w:r>
      <w:r w:rsidRPr="000B3408">
        <w:rPr>
          <w:rFonts w:cs="Times New Roman" w:eastAsia="Times New Roman"/>
          <w:lang w:eastAsia="hr-HR"/>
        </w:rPr>
        <w:tab/>
        <w:t xml:space="preserve">        </w:t>
      </w:r>
    </w:p>
    <w:p w:rsidRDefault="000B3408" w:rsidP="000B3408" w:rsidR="000B3408" w:rsidRPr="000B3408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0B3408" w:rsidP="000B3408" w:rsidR="000B3408" w:rsidRPr="000B340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jc w:val="right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0B3408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0B3408">
        <w:rPr>
          <w:rFonts w:cs="Times New Roman" w:eastAsia="Times New Roman"/>
          <w:lang w:eastAsia="hr-HR"/>
        </w:rPr>
        <w:t>Regionalni centar Split, Podružnica Zadar</w:t>
      </w:r>
    </w:p>
    <w:p w:rsidRDefault="000B3408" w:rsidP="000B3408" w:rsidR="000B3408" w:rsidRPr="000B340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B3408">
        <w:rPr>
          <w:rFonts w:cs="Times New Roman" w:eastAsia="Times New Roman"/>
          <w:lang w:eastAsia="hr-HR"/>
        </w:rPr>
        <w:t xml:space="preserve"> Ivana Danila 4</w:t>
      </w:r>
    </w:p>
    <w:p w:rsidRDefault="000B3408" w:rsidP="000B3408" w:rsidR="000B3408" w:rsidRPr="000B34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3408" w:rsidP="000B3408" w:rsidR="000B3408" w:rsidRPr="000B34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3408" w:rsidP="000B3408" w:rsidR="000B3408" w:rsidRPr="000B34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0B3408">
        <w:rPr>
          <w:rFonts w:cs="Times New Roman" w:eastAsia="Times New Roman"/>
          <w:lang w:eastAsia="hr-HR"/>
        </w:rPr>
        <w:t>posl</w:t>
      </w:r>
      <w:proofErr w:type="spellEnd"/>
      <w:r w:rsidRPr="000B3408">
        <w:rPr>
          <w:rFonts w:cs="Times New Roman" w:eastAsia="Times New Roman"/>
          <w:lang w:eastAsia="hr-HR"/>
        </w:rPr>
        <w:t>. broj gornji od 2. veljače 2017. koje se u privitku dostavlja, pozvani ste na ročišta od 24. veljače 2017. radi očitovanja o prijedlogu i utvrđivanja pretpostavki za otvaranje stečajnog postupka nad dužnikom ZANATKOMERC d.o.o. sa sjedištem u Gorici (Grad Pag), Kamenolom Gorica 1, OIB: 31871209730.</w:t>
      </w:r>
    </w:p>
    <w:p w:rsidRDefault="000B3408" w:rsidP="000B3408" w:rsidR="000B3408" w:rsidRPr="000B3408">
      <w:pPr>
        <w:spacing w:after="0"/>
        <w:jc w:val="both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23. veljače 2017.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0B3408" w:rsidP="000B3408" w:rsidR="000B3408" w:rsidRPr="000B3408">
      <w:pPr>
        <w:spacing w:after="0"/>
        <w:jc w:val="both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 xml:space="preserve"> </w:t>
      </w:r>
    </w:p>
    <w:p w:rsidRDefault="000B3408" w:rsidP="000B3408" w:rsidR="000B3408" w:rsidRPr="000B3408">
      <w:pPr>
        <w:spacing w:after="0"/>
        <w:jc w:val="both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0B3408">
        <w:rPr>
          <w:rFonts w:cs="Times New Roman" w:eastAsia="Times New Roman"/>
          <w:lang w:eastAsia="hr-HR"/>
        </w:rPr>
        <w:t>faxa</w:t>
      </w:r>
      <w:proofErr w:type="spellEnd"/>
      <w:r w:rsidRPr="000B3408">
        <w:rPr>
          <w:rFonts w:cs="Times New Roman" w:eastAsia="Times New Roman"/>
          <w:lang w:eastAsia="hr-HR"/>
        </w:rPr>
        <w:t xml:space="preserve"> ovog suda broj 023/292-055.</w:t>
      </w:r>
    </w:p>
    <w:p w:rsidRDefault="000B3408" w:rsidP="000B3408" w:rsidR="000B3408" w:rsidRPr="000B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ab/>
      </w:r>
      <w:r w:rsidRPr="000B3408">
        <w:rPr>
          <w:rFonts w:cs="Times New Roman" w:eastAsia="Times New Roman"/>
          <w:lang w:eastAsia="hr-HR"/>
        </w:rPr>
        <w:tab/>
      </w:r>
    </w:p>
    <w:p w:rsidRDefault="000B3408" w:rsidP="000B3408" w:rsidR="000B3408" w:rsidRPr="000B3408">
      <w:pPr>
        <w:spacing w:after="0"/>
        <w:jc w:val="center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 xml:space="preserve">U Zadru 2. veljače 2017. </w:t>
      </w:r>
    </w:p>
    <w:p w:rsidRDefault="000B3408" w:rsidP="000B3408" w:rsidR="000B3408" w:rsidRPr="000B34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spacing w:after="0"/>
        <w:rPr>
          <w:rFonts w:cs="Times New Roman" w:eastAsia="Times New Roman"/>
          <w:lang w:eastAsia="hr-HR"/>
        </w:rPr>
      </w:pPr>
    </w:p>
    <w:p w:rsidRDefault="000B3408" w:rsidP="000B3408" w:rsidR="000B3408" w:rsidRPr="000B3408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0B3408">
        <w:rPr>
          <w:rFonts w:cs="Times New Roman" w:eastAsia="Times New Roman"/>
          <w:lang w:eastAsia="hr-HR"/>
        </w:rPr>
        <w:tab/>
      </w:r>
      <w:r w:rsidRPr="000B3408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0B3408" w:rsidP="000B3408" w:rsidR="000B3408" w:rsidRPr="000B3408">
      <w:pPr>
        <w:spacing w:after="0"/>
        <w:ind w:firstLine="360"/>
        <w:jc w:val="right"/>
        <w:rPr>
          <w:rFonts w:cs="Times New Roman" w:eastAsia="Times New Roman"/>
        </w:rPr>
      </w:pPr>
      <w:r w:rsidRPr="000B3408">
        <w:rPr>
          <w:rFonts w:cs="Times New Roman" w:eastAsia="Times New Roman"/>
        </w:rPr>
        <w:t xml:space="preserve">                                               Sutkinja:</w:t>
      </w:r>
    </w:p>
    <w:p w:rsidRDefault="000B3408" w:rsidP="000B3408" w:rsidR="000B3408" w:rsidRPr="000B3408">
      <w:pPr>
        <w:spacing w:after="0"/>
        <w:ind w:firstLine="360"/>
        <w:jc w:val="right"/>
        <w:rPr>
          <w:rFonts w:cs="Times New Roman" w:eastAsia="Times New Roman"/>
        </w:rPr>
      </w:pPr>
      <w:r w:rsidRPr="000B3408">
        <w:rPr>
          <w:rFonts w:cs="Times New Roman" w:eastAsia="Times New Roman"/>
        </w:rPr>
        <w:t xml:space="preserve">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408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St-38/2017-4</izvorni_sadrzaj>
    <derivirana_varijabla naziv="DomainObject.Oznaka_1">St-38/2017-4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23250 Gorica</izvorni_sadrzaj>
    <derivirana_varijabla naziv="DomainObject.Predmet.ProtustrankaFormatedWithAdress_1"> ZANATKOMERC društvo s ograničenom odgovonošću za građevinarstvo i trgovinu, Kamenolom Gorica 1, 23250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23250 Gorica</izvorni_sadrzaj>
    <derivirana_varijabla naziv="DomainObject.Predmet.ProtustrankaFormatedWithAdressOIB_1"> ZANATKOMERC društvo s ograničenom odgovonošću za građevinarstvo i trgovinu, OIB 31871209730, Kamenolom Gorica 1, 23250 Gorica</derivirana_varijabla>
  </DomainObject.Predmet.ProtustrankaFormatedWithAdressOIB>
  <DomainObject.Predmet.ProtustrankaWithAdress>
    <izvorni_sadrzaj>ZANATKOMERC društvo s ograničenom odgovonošću za građevinarstvo i trgovinu Kamenolom Gorica 1, 23250 Gorica</izvorni_sadrzaj>
    <derivirana_varijabla naziv="DomainObject.Predmet.ProtustrankaWithAdress_1">ZANATKOMERC društvo s ograničenom odgovonošću za građevinarstvo i trgovinu Kamenolom Gorica 1, 23250 Gorica</derivirana_varijabla>
  </DomainObject.Predmet.ProtustrankaWithAdress>
  <DomainObject.Predmet.ProtustrankaWithAdressOIB>
    <izvorni_sadrzaj>ZANATKOMERC društvo s ograničenom odgovonošću za građevinarstvo i trgovinu, OIB 31871209730, Kamenolom Gorica 1, 23250 Gorica</izvorni_sadrzaj>
    <derivirana_varijabla naziv="DomainObject.Predmet.ProtustrankaWithAdressOIB_1">ZANATKOMERC društvo s ograničenom odgovonošću za građevinarstvo i trgovinu, OIB 31871209730, Kamenolom Gorica 1, 23250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23250 Gorica</item>
    </izvorni_sadrzaj>
    <derivirana_varijabla naziv="DomainObject.Predmet.ProtuStrankaListFormatedWithAdress_1">
      <item>ZANATKOMERC društvo s ograničenom odgovonošću za građevinarstvo i trgovinu, Kamenolom Gorica 1, 23250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23250 Gorica</item>
    </izvorni_sadrzaj>
    <derivirana_varijabla naziv="DomainObject.Predmet.ProtuStrankaListFormatedWithAdressOIB_1">
      <item>ZANATKOMERC društvo s ograničenom odgovonošću za građevinarstvo i trgovinu, OIB 31871209730, Kamenolom Gorica 1, 23250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St-38/2017-4</izvorni_sadrzaj>
    <derivirana_varijabla naziv="DomainObject.PoslovniBrojDokumenta_1">St-38/2017-4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23250 Gorica</izvorni_sadrzaj>
    <derivirana_varijabla naziv="DomainObject.Predmet.ProtustrankaIDrugiAdressOIB_1">ZANATKOMERC društvo s ograničenom odgovonošću za građevinarstvo i trgovinu, OIB 31871209730, Kamenolom Gorica 1, 23250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ZANATKOMERC društvo s ograničenom odgovonošću za građevinarstvo i trgovinu</item>
    </izvorni_sadrzaj>
    <derivirana_varijabla naziv="DomainObject.Predmet.SudioniciListNaziv_1">
      <item>FINA</item>
      <item>ZANATKOMERC društvo s ograničenom odgovonošću za građevinarstvo i trgovinu</item>
    </derivirana_varijabla>
  </DomainObject.Predmet.SudioniciListNaziv>
  <DomainObject.Predmet.SudioniciListAdressOIB>
    <izvorni_sadrzaj>
      <item>FINA, OIB 85821130368</item>
      <item>ZANATKOMERC društvo s ograničenom odgovonošću za građevinarstvo i trgovinu, OIB 31871209730, Kamenolom Gorica 1,23250 Gorica</item>
    </izvorni_sadrzaj>
    <derivirana_varijabla naziv="DomainObject.Predmet.SudioniciListAdressOIB_1">
      <item>FINA, OIB 85821130368</item>
      <item>ZANATKOMERC društvo s ograničenom odgovonošću za građevinarstvo i trgovinu, OIB 31871209730, Kamenolom Gorica 1,23250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C130D-5988-40EF-92DF-1DCAAD515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799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2017-02-03T13:36:00Z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