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e9514" w14:paraId="67e9514"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8973BF" w:rsidRPr="00413877">
        <w:t>4 St-2043/16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1764EB" w:rsidRPr="001764EB">
        <w:t xml:space="preserve"> </w:t>
      </w:r>
      <w:r w:rsidR="008973BF" w:rsidRPr="00413877">
        <w:t>DUO MOTO d.o.o., Zagreb, Trnac 33, OIB</w:t>
      </w:r>
      <w:r w:rsidR="00E82680">
        <w:t xml:space="preserve"> </w:t>
      </w:r>
      <w:r w:rsidR="008973BF" w:rsidRPr="00413877">
        <w:t>05565024647</w:t>
      </w:r>
      <w:r w:rsidR="001B52B6">
        <w:t>,</w:t>
      </w:r>
      <w:r w:rsidR="00CD702D">
        <w:t xml:space="preserve"> </w:t>
      </w:r>
      <w:r w:rsidR="002C5A29" w:rsidRPr="00435B5D">
        <w:t xml:space="preserve">dana </w:t>
      </w:r>
      <w:r w:rsidR="008973BF">
        <w:t>2</w:t>
      </w:r>
      <w:r w:rsidR="005D3F51">
        <w:t>3. ožujka</w:t>
      </w:r>
      <w:r w:rsidR="001764EB">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E72CAE" w:rsidP="00E72CAE" w:rsidR="00E72CAE" w:rsidRPr="006D4E76">
      <w:pPr>
        <w:ind w:firstLine="720"/>
        <w:jc w:val="both"/>
      </w:pPr>
    </w:p>
    <w:p w:rsidRDefault="005D3F51" w:rsidP="005D3F51" w:rsidR="005D3F51" w:rsidRPr="00B82DBE">
      <w:pPr>
        <w:numPr>
          <w:ilvl w:val="0"/>
          <w:numId w:val="8"/>
        </w:numPr>
        <w:jc w:val="both"/>
      </w:pPr>
      <w:r w:rsidRPr="00B82DBE">
        <w:t xml:space="preserve">Utvrđuje se da imovina dužnika </w:t>
      </w:r>
      <w:r w:rsidR="005F1B01" w:rsidRPr="00413877">
        <w:t>DUO MOTO d.o.o., Zagreb, Trnac 33, OIB</w:t>
      </w:r>
      <w:r w:rsidR="00E82680">
        <w:t xml:space="preserve"> </w:t>
      </w:r>
      <w:r w:rsidR="005F1B01" w:rsidRPr="00413877">
        <w:t>05565024647</w:t>
      </w:r>
      <w:r w:rsidRPr="00B82DBE">
        <w:t xml:space="preserve">, koja bi ušla u stečajnu masu, nije dovoljna ni za namirenje troškova postupka.  </w:t>
      </w:r>
      <w:r>
        <w:t xml:space="preserve"> </w:t>
      </w:r>
    </w:p>
    <w:p w:rsidRDefault="005D3F51" w:rsidP="005D3F51" w:rsidR="005D3F51" w:rsidRPr="00B82DBE">
      <w:pPr>
        <w:ind w:left="75"/>
        <w:jc w:val="both"/>
      </w:pPr>
      <w:r w:rsidRPr="00B82DBE">
        <w:t xml:space="preserve"> </w:t>
      </w:r>
    </w:p>
    <w:p w:rsidRDefault="005D3F51" w:rsidP="005D3F51" w:rsidR="005D3F51" w:rsidRPr="00B82DBE">
      <w:pPr>
        <w:numPr>
          <w:ilvl w:val="0"/>
          <w:numId w:val="8"/>
        </w:numPr>
        <w:jc w:val="both"/>
      </w:pPr>
      <w:r w:rsidRPr="00B82DBE">
        <w:t>Pozivaju se osobe koje imaju pravni interes za provedbom stečajnog postupka nad dužnikom, unatoč utvrđenoj nedostatnosti stečajne mase, da u roku 15 dana na žiro račun Trgovačkog suda u Zagrebu IBAN: HR9223900011300000460 model 05-</w:t>
      </w:r>
      <w:r w:rsidR="005F1B01">
        <w:t>2043</w:t>
      </w:r>
      <w:r w:rsidRPr="00B82DBE">
        <w:t xml:space="preserve">16, predujme iznos od 26.130,00 kn za namirenje troškova prethodnog i otvorenoga stečajnog postupka. </w:t>
      </w:r>
    </w:p>
    <w:p w:rsidRDefault="005D3F51" w:rsidP="005D3F51" w:rsidR="005D3F51" w:rsidRPr="00B82DBE">
      <w:pPr>
        <w:jc w:val="both"/>
      </w:pPr>
    </w:p>
    <w:p w:rsidRDefault="005D3F51" w:rsidP="005D3F51" w:rsidR="005D3F51" w:rsidRPr="00B82DBE">
      <w:pPr>
        <w:numPr>
          <w:ilvl w:val="0"/>
          <w:numId w:val="8"/>
        </w:numPr>
        <w:jc w:val="both"/>
      </w:pPr>
      <w:r w:rsidRPr="00B82DBE">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5D3F51" w:rsidP="005D3F51" w:rsidR="005D3F51" w:rsidRPr="00B82DBE">
      <w:pPr>
        <w:jc w:val="both"/>
      </w:pPr>
    </w:p>
    <w:p w:rsidRDefault="005D3F51" w:rsidP="005D3F51" w:rsidR="005D3F51" w:rsidRPr="00B82DBE">
      <w:pPr>
        <w:numPr>
          <w:ilvl w:val="0"/>
          <w:numId w:val="8"/>
        </w:numPr>
        <w:jc w:val="both"/>
      </w:pPr>
      <w:r w:rsidRPr="00B82DBE">
        <w:t xml:space="preserve">Ovo rješenje će se objaviti na e-Oglasnoj ploči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84888" w:rsidP="00D84888" w:rsidR="00D84888" w:rsidRPr="00C254D4">
      <w:pPr>
        <w:ind w:firstLine="708"/>
        <w:jc w:val="both"/>
      </w:pPr>
      <w:r w:rsidRPr="00C254D4">
        <w:t xml:space="preserve">FINA-a Regionalni centar Zagreb, podnijela je ovom sudu dana </w:t>
      </w:r>
      <w:r w:rsidR="005F1B01">
        <w:t>3. ožujka</w:t>
      </w:r>
      <w:r>
        <w:t xml:space="preserve"> 2016</w:t>
      </w:r>
      <w:r w:rsidRPr="00C254D4">
        <w:t>. prijedlog za otvaranje stečajnog postupka nad dužnikom</w:t>
      </w:r>
      <w:r w:rsidR="001764EB" w:rsidRPr="001764EB">
        <w:t xml:space="preserve"> </w:t>
      </w:r>
      <w:r w:rsidR="005F1B01" w:rsidRPr="00413877">
        <w:t>DUO MOTO d.o.o.,  Zagreb, Trnac 33, OIB</w:t>
      </w:r>
      <w:r w:rsidR="00E82680">
        <w:t xml:space="preserve"> </w:t>
      </w:r>
      <w:r w:rsidR="005F1B01" w:rsidRPr="00413877">
        <w:t>05565024647</w:t>
      </w:r>
      <w:r w:rsidRPr="00C254D4">
        <w:t>.</w:t>
      </w:r>
      <w:r>
        <w:t xml:space="preserve"> </w:t>
      </w:r>
    </w:p>
    <w:p w:rsidRDefault="00D84888" w:rsidP="00D84888" w:rsidR="00D84888" w:rsidRPr="00C254D4">
      <w:pPr>
        <w:ind w:firstLine="708"/>
        <w:jc w:val="both"/>
      </w:pPr>
      <w:r>
        <w:t xml:space="preserve"> </w:t>
      </w:r>
    </w:p>
    <w:p w:rsidRDefault="00D84888" w:rsidP="00D84888" w:rsidR="00D84888">
      <w:pPr>
        <w:ind w:firstLine="708"/>
        <w:jc w:val="both"/>
      </w:pPr>
      <w:r w:rsidRPr="00C254D4">
        <w:t xml:space="preserve">Prijedlog je podnesen temeljem odredbe članka </w:t>
      </w:r>
      <w:r w:rsidR="001764EB">
        <w:t>444</w:t>
      </w:r>
      <w:r>
        <w:t xml:space="preserve">. stavak </w:t>
      </w:r>
      <w:r w:rsidR="001764EB">
        <w:t>2</w:t>
      </w:r>
      <w:r w:rsidRPr="00C254D4">
        <w:t xml:space="preserve">. </w:t>
      </w:r>
      <w:r>
        <w:t>S</w:t>
      </w:r>
      <w:r w:rsidR="001764EB">
        <w:t>tečajnog zakona (Narodne novine broj 71/15, dalje u tekstu: S</w:t>
      </w:r>
      <w:r>
        <w:t>Z-a</w:t>
      </w:r>
      <w:r w:rsidR="001764EB">
        <w:t>)</w:t>
      </w:r>
      <w:r>
        <w:t xml:space="preserve">. U prijedlogu predlagatelj navodi da na dan </w:t>
      </w:r>
      <w:r w:rsidR="001764EB">
        <w:t>1. rujna 2015</w:t>
      </w:r>
      <w:r>
        <w:t>. godine dužnik u Očevidniku redoslijeda osnova za plaćanje ima evidentirane neizvršene osnove za plaćanje</w:t>
      </w:r>
      <w:r w:rsidR="001764EB">
        <w:t xml:space="preserve"> u neprekinutom razdoblju od </w:t>
      </w:r>
      <w:r w:rsidR="00AD0115">
        <w:t>541</w:t>
      </w:r>
      <w:r w:rsidR="001764EB">
        <w:t xml:space="preserve"> dana, </w:t>
      </w:r>
      <w:r>
        <w:t xml:space="preserve">u ukupnom iznosu od </w:t>
      </w:r>
      <w:r w:rsidR="00AD0115">
        <w:t>29.258,95</w:t>
      </w:r>
      <w:r w:rsidR="00AD0115" w:rsidRPr="00413877">
        <w:t xml:space="preserve"> </w:t>
      </w:r>
      <w:r>
        <w:t xml:space="preserve">kn, te da dužnik ima </w:t>
      </w:r>
      <w:r w:rsidR="001764EB">
        <w:t>jednog zaposlenog</w:t>
      </w:r>
      <w:r>
        <w:t xml:space="preserve">. Predlagatelj nadalje navodi da dužnik </w:t>
      </w:r>
      <w:r w:rsidR="005D3F51">
        <w:t>nema otvorene račune</w:t>
      </w:r>
      <w:r>
        <w:t xml:space="preserve">, te da predlagatelj ne raspolaže drugim podacima o imovini dužnika. </w:t>
      </w:r>
    </w:p>
    <w:p w:rsidRDefault="00AD0115" w:rsidP="002C5139" w:rsidR="002C5139">
      <w:pPr>
        <w:ind w:firstLine="708"/>
        <w:jc w:val="both"/>
      </w:pPr>
      <w:r>
        <w:t xml:space="preserve"> </w:t>
      </w:r>
    </w:p>
    <w:p w:rsidRDefault="00D84888" w:rsidP="002C5139" w:rsidR="002C5139" w:rsidRPr="005F7ED3">
      <w:pPr>
        <w:ind w:firstLine="708"/>
        <w:jc w:val="both"/>
      </w:pPr>
      <w:r>
        <w:lastRenderedPageBreak/>
        <w:t>Rješenjem ovog suda posl.br. 4 St-</w:t>
      </w:r>
      <w:r w:rsidR="003E0199">
        <w:t>2043</w:t>
      </w:r>
      <w:r>
        <w:t xml:space="preserve">/16 od </w:t>
      </w:r>
      <w:r w:rsidR="003E0199">
        <w:t>31</w:t>
      </w:r>
      <w:r w:rsidR="005D3F51">
        <w:t>. siječnja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3E0199">
        <w:t>2</w:t>
      </w:r>
      <w:r w:rsidR="005D3F51">
        <w:t>3. ožujka</w:t>
      </w:r>
      <w:r w:rsidR="00FB7DE9">
        <w:t xml:space="preserve"> 2017.</w:t>
      </w:r>
      <w:r w:rsidR="002C5139">
        <w:t xml:space="preserve"> godine. </w:t>
      </w:r>
    </w:p>
    <w:p w:rsidRDefault="002C5139" w:rsidP="002C5139" w:rsidR="002C5139" w:rsidRPr="005F7ED3">
      <w:pPr>
        <w:jc w:val="both"/>
      </w:pPr>
    </w:p>
    <w:p w:rsidRDefault="00D84888" w:rsidP="00D84888" w:rsidR="00D84888">
      <w:pPr>
        <w:ind w:firstLine="708"/>
        <w:jc w:val="both"/>
      </w:pPr>
      <w:r>
        <w:t>Podneskom</w:t>
      </w:r>
      <w:r w:rsidR="00EC6B02">
        <w:t xml:space="preserve"> od </w:t>
      </w:r>
      <w:r w:rsidR="003E0199">
        <w:t>1. veljače</w:t>
      </w:r>
      <w:r w:rsidR="005D3F51">
        <w:t xml:space="preserve"> 2017</w:t>
      </w:r>
      <w:r>
        <w:t xml:space="preserve">. godine </w:t>
      </w:r>
      <w:r w:rsidR="00EC6B02">
        <w:t xml:space="preserve">FINA je izvijestila sud da ostaje kod prijedloga za otvaranje stečajnog postupka, te da je dužnik na dan 1. rujna 2015. godine </w:t>
      </w:r>
      <w:r>
        <w:t xml:space="preserve">u Očevidniku redoslijeda osnova za plaćanje imao neizvršene osnove za plaćanje u neprekinutom razdoblju od </w:t>
      </w:r>
      <w:r w:rsidR="003E0199">
        <w:t xml:space="preserve">541 </w:t>
      </w:r>
      <w:r>
        <w:t xml:space="preserve">dan u ukupnom iznosu od </w:t>
      </w:r>
      <w:r w:rsidR="003E0199">
        <w:t>29.258,95</w:t>
      </w:r>
      <w:r w:rsidR="003E0199" w:rsidRPr="00413877">
        <w:t xml:space="preserve"> </w:t>
      </w:r>
      <w:r>
        <w:t>kn.</w:t>
      </w:r>
      <w:r w:rsidR="00EC6B02">
        <w:t xml:space="preserve"> </w:t>
      </w:r>
    </w:p>
    <w:p w:rsidRDefault="00EC6B02" w:rsidP="00D84888" w:rsidR="00EC6B02">
      <w:pPr>
        <w:ind w:firstLine="708"/>
        <w:jc w:val="both"/>
      </w:pPr>
    </w:p>
    <w:p w:rsidRDefault="002C5139" w:rsidP="004458D6" w:rsidR="005D3F51">
      <w:pPr>
        <w:ind w:firstLine="708"/>
        <w:jc w:val="both"/>
      </w:pPr>
      <w:r w:rsidRPr="005F7ED3">
        <w:t xml:space="preserve">Na </w:t>
      </w:r>
      <w:r w:rsidR="00D84888">
        <w:t>ročišt</w:t>
      </w:r>
      <w:r w:rsidR="005D3F51">
        <w:t>e</w:t>
      </w:r>
      <w:r w:rsidRPr="005F7ED3">
        <w:t xml:space="preserve"> </w:t>
      </w:r>
      <w:r w:rsidR="00D84888">
        <w:t xml:space="preserve">radi očitovanja o prijedlogu za otvaranje stečajnoga postupka od </w:t>
      </w:r>
      <w:r w:rsidR="003E0199">
        <w:t>2</w:t>
      </w:r>
      <w:r w:rsidR="005D3F51">
        <w:t>3. ožujka</w:t>
      </w:r>
      <w:r w:rsidR="00B71DBA">
        <w:t xml:space="preserve"> 2017</w:t>
      </w:r>
      <w:r w:rsidR="00D84888">
        <w:t>. godine</w:t>
      </w:r>
      <w:r w:rsidR="00B71DBA">
        <w:t xml:space="preserve">, </w:t>
      </w:r>
      <w:r w:rsidR="005D3F51">
        <w:t>nisu pristupili niti predlagatelj, niti dužnik, niti</w:t>
      </w:r>
      <w:r w:rsidR="00D84888">
        <w:t xml:space="preserve"> zakonsk</w:t>
      </w:r>
      <w:r w:rsidR="00B71DBA">
        <w:t>i</w:t>
      </w:r>
      <w:r w:rsidR="00D84888">
        <w:t xml:space="preserve"> zastupnik dužnika</w:t>
      </w:r>
      <w:r w:rsidR="00B71DBA">
        <w:t>.</w:t>
      </w:r>
    </w:p>
    <w:p w:rsidRDefault="005D3F51" w:rsidP="004458D6" w:rsidR="005D3F51">
      <w:pPr>
        <w:ind w:firstLine="708"/>
        <w:jc w:val="both"/>
      </w:pPr>
    </w:p>
    <w:p w:rsidRDefault="008E7CDA" w:rsidP="004458D6" w:rsidR="00AD0115">
      <w:pPr>
        <w:ind w:firstLine="708"/>
        <w:jc w:val="both"/>
      </w:pPr>
      <w:r>
        <w:t>Zakonski</w:t>
      </w:r>
      <w:r w:rsidR="005D3F51">
        <w:t xml:space="preserve"> zastupni</w:t>
      </w:r>
      <w:r>
        <w:t>k</w:t>
      </w:r>
      <w:r w:rsidR="005D3F51">
        <w:t xml:space="preserve"> dužnika </w:t>
      </w:r>
      <w:r w:rsidRPr="00413877">
        <w:t xml:space="preserve">Ninoslav Erhatić </w:t>
      </w:r>
      <w:r w:rsidR="005D3F51">
        <w:t>dostavi</w:t>
      </w:r>
      <w:r>
        <w:t>o</w:t>
      </w:r>
      <w:r w:rsidR="005D3F51">
        <w:t xml:space="preserve"> je sudu podnesak</w:t>
      </w:r>
      <w:r w:rsidR="00FC1F72">
        <w:t xml:space="preserve"> uz dokumentaciju (list </w:t>
      </w:r>
      <w:r>
        <w:t>17 do 46</w:t>
      </w:r>
      <w:r w:rsidR="00FC1F72">
        <w:t xml:space="preserve"> spisa)</w:t>
      </w:r>
      <w:r w:rsidR="005D3F51">
        <w:t xml:space="preserve">, zaprimljen kod suda </w:t>
      </w:r>
      <w:r>
        <w:t>13</w:t>
      </w:r>
      <w:r w:rsidR="005D3F51">
        <w:t xml:space="preserve">. veljače 2017. godine, u kojem </w:t>
      </w:r>
      <w:r w:rsidR="00AD0115">
        <w:t xml:space="preserve">je naveo da je početkom 2014. godine dužnik prestao s radom, da je tijekom 2015. godine ugašen račun dužnika kod Hypo Aple-Adria-Bank d.d., a da od početka 2016. godine dužnik više nema  niti jednog zaposlenog. Uz podnesak je zakonski zastupnik dužnika dostavio popis imovine, u formi prokaznog popisa imovine, uvidom u koji je utvrđeno da dužnik nema u vlasništvu nekretnina niti pokretnina, nema imovinskih prava na tuđim stvarima, nema novčanih niti nenovčanih tražbina, nema novčanih sredstava na računima, niti druge imovine. </w:t>
      </w:r>
    </w:p>
    <w:p w:rsidRDefault="00D84888" w:rsidP="003C4E43" w:rsidR="00D84888">
      <w:pPr>
        <w:ind w:firstLine="708"/>
        <w:jc w:val="both"/>
      </w:pPr>
    </w:p>
    <w:p w:rsidRDefault="0059367F" w:rsidP="004327FC" w:rsidR="008723F5">
      <w:pPr>
        <w:ind w:firstLine="708"/>
        <w:jc w:val="both"/>
      </w:pPr>
      <w:r>
        <w:t>Dakle, i</w:t>
      </w:r>
      <w:r w:rsidRPr="005F7ED3">
        <w:t xml:space="preserve">z </w:t>
      </w:r>
      <w:r w:rsidR="004327FC">
        <w:t xml:space="preserve">podataka FINA-e o blokadi računa dužnika 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AD0115" w:rsidP="00154C41" w:rsidR="00D2169A" w:rsidRPr="00435B5D">
      <w:pPr>
        <w:ind w:firstLine="708"/>
        <w:jc w:val="both"/>
      </w:pPr>
      <w:r>
        <w:t>Dakle, iz popisa imovine kojeg je dostavio zakonski zastupnik dužnika proizlazi da dužnik nema nikakve imovine koja bi činila stečajnu masu i koja bi bila dostatna za pokriće stečajnoga postupka, a p</w:t>
      </w:r>
      <w:r w:rsidR="00D2169A"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D2169A" w:rsidP="00D2169A" w:rsidR="00D2169A"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D2169A">
        <w:t>26.130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8921D2">
        <w:t>2</w:t>
      </w:r>
      <w:r w:rsidR="00154C41">
        <w:t>3. ožujka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7A5897">
      <w:r w:rsidRPr="007A5897">
        <w:t>putem ovog suda.</w:t>
      </w:r>
    </w:p>
    <w:p w:rsidRDefault="00855D4F" w:rsidP="00855D4F" w:rsidR="00855D4F" w:rsidRPr="00A24B7E">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204B">
      <w:rPr>
        <w:rStyle w:val="Brojstranice"/>
        <w:noProof/>
      </w:rPr>
      <w:t>3</w:t>
    </w:r>
    <w:r>
      <w:rPr>
        <w:rStyle w:val="Brojstranice"/>
      </w:rPr>
      <w:fldChar w:fldCharType="end"/>
    </w:r>
  </w:p>
  <w:p w:rsidRDefault="0087685A" w:rsidP="001D2296" w:rsidR="0087685A" w:rsidRPr="003C4E43">
    <w:r>
      <w:t xml:space="preserve">                                                                                                                               </w:t>
    </w:r>
    <w:r w:rsidR="008973BF" w:rsidRPr="00413877">
      <w:t>4 St-2043/16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43A0A"/>
    <w:rsid w:val="0004613B"/>
    <w:rsid w:val="00050EF7"/>
    <w:rsid w:val="00075BDC"/>
    <w:rsid w:val="00087859"/>
    <w:rsid w:val="000A252B"/>
    <w:rsid w:val="000B0BA1"/>
    <w:rsid w:val="00123E05"/>
    <w:rsid w:val="00141F97"/>
    <w:rsid w:val="00154C41"/>
    <w:rsid w:val="00161B3B"/>
    <w:rsid w:val="00174993"/>
    <w:rsid w:val="001764EB"/>
    <w:rsid w:val="001A044D"/>
    <w:rsid w:val="001B52B6"/>
    <w:rsid w:val="001D2296"/>
    <w:rsid w:val="001D564F"/>
    <w:rsid w:val="001F3741"/>
    <w:rsid w:val="002251D8"/>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269C4"/>
    <w:rsid w:val="00367C05"/>
    <w:rsid w:val="003905DD"/>
    <w:rsid w:val="003B65CF"/>
    <w:rsid w:val="003C4E43"/>
    <w:rsid w:val="003E0199"/>
    <w:rsid w:val="00402289"/>
    <w:rsid w:val="0040423C"/>
    <w:rsid w:val="004064D2"/>
    <w:rsid w:val="0043031F"/>
    <w:rsid w:val="004327FC"/>
    <w:rsid w:val="0043362B"/>
    <w:rsid w:val="00435B5D"/>
    <w:rsid w:val="004458D6"/>
    <w:rsid w:val="0044721B"/>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6292"/>
    <w:rsid w:val="006C786C"/>
    <w:rsid w:val="006D204B"/>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55D4F"/>
    <w:rsid w:val="008723F5"/>
    <w:rsid w:val="008728D7"/>
    <w:rsid w:val="0087685A"/>
    <w:rsid w:val="00891667"/>
    <w:rsid w:val="008921D2"/>
    <w:rsid w:val="008973BF"/>
    <w:rsid w:val="008E42C6"/>
    <w:rsid w:val="008E7CDA"/>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3331"/>
    <w:rsid w:val="00AF6F8E"/>
    <w:rsid w:val="00B02635"/>
    <w:rsid w:val="00B20B8C"/>
    <w:rsid w:val="00B3296B"/>
    <w:rsid w:val="00B62423"/>
    <w:rsid w:val="00B71DBA"/>
    <w:rsid w:val="00B75378"/>
    <w:rsid w:val="00B918B5"/>
    <w:rsid w:val="00B97F98"/>
    <w:rsid w:val="00BA28BC"/>
    <w:rsid w:val="00BB0780"/>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6D204B"/>
    <w:rPr>
      <w:color w:val="808080"/>
      <w:bdr w:space="0" w:sz="0" w:color="auto" w:val="none"/>
      <w:shd w:fill="auto" w:color="auto" w:val="clear"/>
    </w:rPr>
  </w:style>
  <w:style w:customStyle="true" w:styleId="eSPISCCParagraphDefaultFont" w:type="character">
    <w:name w:val="eSPIS_CC_Paragraph Default Font"/>
    <w:basedOn w:val="Zadanifontodlomka"/>
    <w:rsid w:val="006D20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204B"/>
    <w:rPr>
      <w:bdr w:space="0" w:sz="0" w:color="auto" w:val="none"/>
      <w:shd w:fill="FFFFCC" w:color="auto" w:val="clear"/>
      <w:lang w:val="hr-HR"/>
    </w:rPr>
  </w:style>
  <w:style w:customStyle="true" w:styleId="PozadinaSvijetloCrvena" w:type="character">
    <w:name w:val="Pozadina_SvijetloCrvena"/>
    <w:basedOn w:val="eSPISCCParagraphDefaultFont"/>
    <w:rsid w:val="006D20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20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6D204B"/>
    <w:rPr>
      <w:color w:val="808080"/>
      <w:bdr w:color="auto" w:space="0" w:sz="0" w:val="none"/>
      <w:shd w:color="auto" w:fill="auto" w:val="clear"/>
    </w:rPr>
  </w:style>
  <w:style w:customStyle="1" w:styleId="eSPISCCParagraphDefaultFont" w:type="character">
    <w:name w:val="eSPIS_CC_Paragraph Default Font"/>
    <w:basedOn w:val="Zadanifontodlomka"/>
    <w:rsid w:val="006D20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204B"/>
    <w:rPr>
      <w:bdr w:color="auto" w:space="0" w:sz="0" w:val="none"/>
      <w:shd w:color="auto" w:fill="FFFFCC" w:val="clear"/>
      <w:lang w:val="hr-HR"/>
    </w:rPr>
  </w:style>
  <w:style w:customStyle="1" w:styleId="PozadinaSvijetloCrvena" w:type="character">
    <w:name w:val="Pozadina_SvijetloCrvena"/>
    <w:basedOn w:val="eSPISCCParagraphDefaultFont"/>
    <w:rsid w:val="006D20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20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2043</izvorni_sadrzaj>
    <derivirana_varijabla naziv="DomainObject.Predmet.Broj_1">2043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St-2043/2016</izvorni_sadrzaj>
    <derivirana_varijabla naziv="DomainObject.Predmet.OznakaBroj_1">St-2043/2016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DUO MOTO d.o.o. zastupanog po punomoćniku Ninoslav Erhatić</izvorni_sadrzaj>
    <derivirana_varijabla naziv="DomainObject.Predmet.ProtustrankaFormated_1">  DUO MOTO d.o.o. zastupanog po punomoćniku Ninoslav Erhatić</derivirana_varijabla>
  </DomainObject.Predmet.ProtustrankaFormated>
  <DomainObject.Predmet.ProtustrankaFormatedOIB>
    <izvorni_sadrzaj>  DUO MOTO d.o.o., OIB 05565024647 zastupanog po punomoćniku Ninoslav Erhatić</izvorni_sadrzaj>
    <derivirana_varijabla naziv="DomainObject.Predmet.ProtustrankaFormatedOIB_1">  DUO MOTO d.o.o., OIB 05565024647 zastupanog po punomoćniku Ninoslav Erhatić</derivirana_varijabla>
  </DomainObject.Predmet.ProtustrankaFormatedOIB>
  <DomainObject.Predmet.ProtustrankaFormatedWithAdress>
    <izvorni_sadrzaj> DUO MOTO d.o.o., Trnac 33, 10000 Zagreb zastupanog po punomoćniku Ninoslav Erhatić</izvorni_sadrzaj>
    <derivirana_varijabla naziv="DomainObject.Predmet.ProtustrankaFormatedWithAdress_1"> DUO MOTO d.o.o., Trnac 33, 10000 Zagreb zastupanog po punomoćniku Ninoslav Erhatić</derivirana_varijabla>
  </DomainObject.Predmet.ProtustrankaFormatedWithAdress>
  <DomainObject.Predmet.ProtustrankaFormatedWithAdressOIB>
    <izvorni_sadrzaj> DUO MOTO d.o.o., OIB 05565024647, Trnac 33, 10000 Zagreb zastupanog po punomoćniku Ninoslav Erhatić</izvorni_sadrzaj>
    <derivirana_varijabla naziv="DomainObject.Predmet.ProtustrankaFormatedWithAdressOIB_1"> DUO MOTO d.o.o., OIB 05565024647, Trnac 33, 10000 Zagreb zastupanog po punomoćniku Ninoslav Erhatić</derivirana_varijabla>
  </DomainObject.Predmet.ProtustrankaFormatedWithAdressOIB>
  <DomainObject.Predmet.ProtustrankaWithAdress>
    <izvorni_sadrzaj>DUO MOTO d.o.o. Trnac 33, 10000 Zagreb</izvorni_sadrzaj>
    <derivirana_varijabla naziv="DomainObject.Predmet.ProtustrankaWithAdress_1">DUO MOTO d.o.o. Trnac 33, 10000 Zagreb</derivirana_varijabla>
  </DomainObject.Predmet.ProtustrankaWithAdress>
  <DomainObject.Predmet.ProtustrankaWithAdressOIB>
    <izvorni_sadrzaj>DUO MOTO d.o.o., OIB 05565024647, Trnac 33, 10000 Zagreb</izvorni_sadrzaj>
    <derivirana_varijabla naziv="DomainObject.Predmet.ProtustrankaWithAdressOIB_1">DUO MOTO d.o.o., OIB 05565024647, Trnac 33, 10000 Zagreb</derivirana_varijabla>
  </DomainObject.Predmet.ProtustrankaWithAdressOIB>
  <DomainObject.Predmet.ProtustrankaNazivFormated>
    <izvorni_sadrzaj>DUO MOTO d.o.o.</izvorni_sadrzaj>
    <derivirana_varijabla naziv="DomainObject.Predmet.ProtustrankaNazivFormated_1">DUO MOTO d.o.o.</derivirana_varijabla>
  </DomainObject.Predmet.ProtustrankaNazivFormated>
  <DomainObject.Predmet.ProtustrankaNazivFormatedOIB>
    <izvorni_sadrzaj>DUO MOTO d.o.o., OIB 05565024647</izvorni_sadrzaj>
    <derivirana_varijabla naziv="DomainObject.Predmet.ProtustrankaNazivFormatedOIB_1">DUO MOTO d.o.o., OIB 05565024647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DUO MOTO d.o.o. zastupanog po punomoćniku Ninoslav Erhatić</item>
    </izvorni_sadrzaj>
    <derivirana_varijabla naziv="DomainObject.Predmet.ProtuStrankaListFormated_1">
      <item>DUO MOTO d.o.o. zastupanog po punomoćniku Ninoslav Erhatić</item>
    </derivirana_varijabla>
  </DomainObject.Predmet.ProtuStrankaListFormated>
  <DomainObject.Predmet.ProtuStrankaListFormatedOIB>
    <izvorni_sadrzaj>
      <item>DUO MOTO d.o.o., OIB 05565024647 zastupanog po punomoćniku Ninoslav Erhatić</item>
    </izvorni_sadrzaj>
    <derivirana_varijabla naziv="DomainObject.Predmet.ProtuStrankaListFormatedOIB_1">
      <item>DUO MOTO d.o.o., OIB 05565024647 zastupanog po punomoćniku Ninoslav Erhatić</item>
    </derivirana_varijabla>
  </DomainObject.Predmet.ProtuStrankaListFormatedOIB>
  <DomainObject.Predmet.ProtuStrankaListFormatedWithAdress>
    <izvorni_sadrzaj>
      <item>DUO MOTO d.o.o., Trnac 33, 10000 Zagreb zastupanog po punomoćniku Ninoslav Erhatić</item>
    </izvorni_sadrzaj>
    <derivirana_varijabla naziv="DomainObject.Predmet.ProtuStrankaListFormatedWithAdress_1">
      <item>DUO MOTO d.o.o., Trnac 33, 10000 Zagreb zastupanog po punomoćniku Ninoslav Erhatić</item>
    </derivirana_varijabla>
  </DomainObject.Predmet.ProtuStrankaListFormatedWithAdress>
  <DomainObject.Predmet.ProtuStrankaListFormatedWithAdressOIB>
    <izvorni_sadrzaj>
      <item>DUO MOTO d.o.o., OIB 05565024647, Trnac 33, 10000 Zagreb zastupanog po punomoćniku Ninoslav Erhatić</item>
    </izvorni_sadrzaj>
    <derivirana_varijabla naziv="DomainObject.Predmet.ProtuStrankaListFormatedWithAdressOIB_1">
      <item>DUO MOTO d.o.o., OIB 05565024647, Trnac 33, 10000 Zagreb zastupanog po punomoćniku Ninoslav Erhatić</item>
    </derivirana_varijabla>
  </DomainObject.Predmet.ProtuStrankaListFormatedWithAdressOIB>
  <DomainObject.Predmet.ProtuStrankaListNazivFormated>
    <izvorni_sadrzaj>
      <item>DUO MOTO d.o.o.</item>
    </izvorni_sadrzaj>
    <derivirana_varijabla naziv="DomainObject.Predmet.ProtuStrankaListNazivFormated_1">
      <item>DUO MOTO d.o.o.</item>
    </derivirana_varijabla>
  </DomainObject.Predmet.ProtuStrankaListNazivFormated>
  <DomainObject.Predmet.ProtuStrankaListNazivFormatedOIB>
    <izvorni_sadrzaj>
      <item>DUO MOTO d.o.o., OIB 05565024647</item>
    </izvorni_sadrzaj>
    <derivirana_varijabla naziv="DomainObject.Predmet.ProtuStrankaListNazivFormatedOIB_1">
      <item>DUO MOTO d.o.o., OIB 05565024647</item>
    </derivirana_varijabla>
  </DomainObject.Predmet.ProtuStrankaListNazivFormatedOIB>
  <DomainObject.Predmet.OstaliListFormated>
    <izvorni_sadrzaj>
      <item>Ninoslav Erhatić punomoćnik sudionika u postupku DUO MOTO d.o.o.</item>
    </izvorni_sadrzaj>
    <derivirana_varijabla naziv="DomainObject.Predmet.OstaliListFormated_1">
      <item>Ninoslav Erhatić punomoćnik sudionika u postupku DUO MOTO d.o.o.</item>
    </derivirana_varijabla>
  </DomainObject.Predmet.OstaliListFormated>
  <DomainObject.Predmet.OstaliListFormatedOIB>
    <izvorni_sadrzaj>
      <item>Ninoslav Erhatić, OIB 45876204246 punomoćnik sudionika u postupku DUO MOTO d.o.o.</item>
    </izvorni_sadrzaj>
    <derivirana_varijabla naziv="DomainObject.Predmet.OstaliListFormatedOIB_1">
      <item>Ninoslav Erhatić, OIB 45876204246 punomoćnik sudionika u postupku DUO MOTO d.o.o.</item>
    </derivirana_varijabla>
  </DomainObject.Predmet.OstaliListFormatedOIB>
  <DomainObject.Predmet.OstaliListFormatedWithAdress>
    <izvorni_sadrzaj>
      <item>Ninoslav Erhatić, Trnac 33, 10000 Zagreb punomoćnik sudionika u postupku DUO MOTO d.o.o.</item>
    </izvorni_sadrzaj>
    <derivirana_varijabla naziv="DomainObject.Predmet.OstaliListFormatedWithAdress_1">
      <item>Ninoslav Erhatić, Trnac 33, 10000 Zagreb punomoćnik sudionika u postupku DUO MOTO d.o.o.</item>
    </derivirana_varijabla>
  </DomainObject.Predmet.OstaliListFormatedWithAdress>
  <DomainObject.Predmet.OstaliListFormatedWithAdressOIB>
    <izvorni_sadrzaj>
      <item>Ninoslav Erhatić, OIB 45876204246, Trnac 33, 10000 Zagreb punomoćnik sudionika u postupku DUO MOTO d.o.o.</item>
    </izvorni_sadrzaj>
    <derivirana_varijabla naziv="DomainObject.Predmet.OstaliListFormatedWithAdressOIB_1">
      <item>Ninoslav Erhatić, OIB 45876204246, Trnac 33, 10000 Zagreb punomoćnik sudionika u postupku DUO MOTO d.o.o.</item>
    </derivirana_varijabla>
  </DomainObject.Predmet.OstaliListFormatedWithAdressOIB>
  <DomainObject.Predmet.OstaliListNazivFormated>
    <izvorni_sadrzaj>
      <item>Ninoslav Erhatić</item>
    </izvorni_sadrzaj>
    <derivirana_varijabla naziv="DomainObject.Predmet.OstaliListNazivFormated_1">
      <item>Ninoslav Erhatić</item>
    </derivirana_varijabla>
  </DomainObject.Predmet.OstaliListNazivFormated>
  <DomainObject.Predmet.OstaliListNazivFormatedOIB>
    <izvorni_sadrzaj>
      <item>Ninoslav Erhatić, OIB 45876204246</item>
    </izvorni_sadrzaj>
    <derivirana_varijabla naziv="DomainObject.Predmet.OstaliListNazivFormatedOIB_1">
      <item>Ninoslav Erhatić, OIB 45876204246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DUO MOTO d.o.o.</izvorni_sadrzaj>
    <derivirana_varijabla naziv="DomainObject.Predmet.ProtustrankaIDrugi_1">DUO MOTO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DUO MOTO d.o.o., OIB 05565024647, Trnac 33, 10000 Zagreb</izvorni_sadrzaj>
    <derivirana_varijabla naziv="DomainObject.Predmet.ProtustrankaIDrugiAdressOIB_1">DUO MOTO d.o.o., OIB 05565024647, Trnac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DUO MOTO d.o.o.</item>
      <item>Ninoslav Erhatić</item>
    </izvorni_sadrzaj>
    <derivirana_varijabla naziv="DomainObject.Predmet.SudioniciListNaziv_1">
      <item>FINA Regionalni centar Zagreb</item>
      <item>DUO MOTO d.o.o.</item>
      <item>Ninoslav Erhatić</item>
    </derivirana_varijabla>
  </DomainObject.Predmet.SudioniciListNaziv>
  <DomainObject.Predmet.SudioniciListAdressOIB>
    <izvorni_sadrzaj>
      <item>FINA Regionalni centar Zagreb, OIB 85821130368, Trg svibanjskih žrtava 1995. 1,10000 Zagreb</item>
      <item>DUO MOTO d.o.o., OIB 05565024647, Trnac 33,10000 Zagreb</item>
      <item>Ninoslav Erhatić, OIB 45876204246, Trnac 33,10000 Zagreb</item>
    </izvorni_sadrzaj>
    <derivirana_varijabla naziv="DomainObject.Predmet.SudioniciListAdressOIB_1">
      <item>FINA Regionalni centar Zagreb, OIB 85821130368, Trg svibanjskih žrtava 1995. 1,10000 Zagreb</item>
      <item>DUO MOTO d.o.o., OIB 05565024647, Trnac 33,10000 Zagreb</item>
      <item>Ninoslav Erhatić, OIB 45876204246, Trnac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05565024647</item>
      <item>, OIB 45876204246</item>
    </izvorni_sadrzaj>
    <derivirana_varijabla naziv="DomainObject.Predmet.SudioniciListNazivOIB_1">
      <item>, OIB 85821130368</item>
      <item>, OIB 05565024647</item>
      <item>, OIB 45876204246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925</properties:Words>
  <properties:Characters>5021</properties:Characters>
  <properties:Lines>114</properties:Lines>
  <properties:Paragraphs>35</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2017-03-23T13:26:00Z</dcterms:created>
  <dc:creator>Korisnik</dc:creator>
  <cp:lastModifiedBy>Goranka Boljkovac</cp:lastModifiedBy>
  <cp:lastPrinted>2017-03-13T09:56:00Z</cp:lastPrinted>
  <dcterms:modified xmlns:xsi="http://www.w3.org/2001/XMLSchema-instance" xsi:type="dcterms:W3CDTF">2017-03-27T07:20:00Z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