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ebde" w14:paraId="205ebde" w:rsidRDefault="008649FB" w:rsidP="00EC22FF" w:rsidR="00EC22F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>Poslovni broj: 6 St-</w:t>
      </w:r>
      <w:r w:rsid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79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EC22FF" w:rsidP="00EC22FF" w:rsidR="00EC22F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  R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 P U B L I K E  H R V A T S K E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EC22FF" w:rsidP="00EC22FF" w:rsidR="00EC22FF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B54A57"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28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gramStart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gramEnd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gramStart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gramEnd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provedbu skraćenoga stečajnog postupka nad dužnikom </w:t>
      </w:r>
      <w:r w:rsidR="00B54A57" w:rsidRPr="00B54A57">
        <w:rPr>
          <w:rFonts w:cs="Times New Roman" w:hAnsi="Times New Roman" w:ascii="Times New Roman"/>
          <w:sz w:val="24"/>
          <w:szCs w:val="24"/>
        </w:rPr>
        <w:t>EKO-AMBIJENT d.o.o., Šibenik, Ulica 113. šibenske brigade HV-a, kbr. 181, OIB: 79514978943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gramStart"/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lipnja</w:t>
      </w:r>
      <w:proofErr w:type="gramEnd"/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EC22FF" w:rsidP="00EC22FF" w:rsidR="00EC22FF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proofErr w:type="gram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</w:t>
      </w:r>
      <w:proofErr w:type="gram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i j e š i o  j e</w:t>
      </w:r>
    </w:p>
    <w:p w:rsidRDefault="00EC22FF" w:rsidP="00EC22FF" w:rsidR="00EC22FF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EC22FF" w:rsidP="00EC22FF" w:rsidR="00EC22FF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</w:t>
      </w:r>
      <w:proofErr w:type="gramStart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gramEnd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dužnikom </w:t>
      </w:r>
      <w:r w:rsidR="00B54A57" w:rsidRPr="00B54A57">
        <w:rPr>
          <w:rFonts w:cs="Times New Roman" w:hAnsi="Times New Roman" w:ascii="Times New Roman"/>
          <w:sz w:val="24"/>
          <w:szCs w:val="24"/>
        </w:rPr>
        <w:t>EKO-AMBIJENT d.o.o., Šibenik, Ulica 113. šibenske brigade HV-a, kbr. 181, OIB: 79514978943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gramStart"/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lipnja</w:t>
      </w:r>
      <w:proofErr w:type="gramEnd"/>
      <w:r w:rsidR="008649FB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</w:t>
      </w:r>
      <w:proofErr w:type="gramStart"/>
      <w:r w:rsidR="008649FB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proofErr w:type="gramEnd"/>
      <w:r w:rsidR="008649FB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B54A57"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EC22FF" w:rsidP="00EC22FF" w:rsidR="00EC22FF" w:rsidRPr="00B54A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 w:rsidRPr="00B54A57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54A57" w:rsidRPr="00B54A57">
        <w:rPr>
          <w:rFonts w:cs="Times New Roman" w:hAnsi="Times New Roman" w:ascii="Times New Roman"/>
          <w:color w:themeColor="text1" w:val="000000"/>
          <w:sz w:val="24"/>
          <w:szCs w:val="24"/>
        </w:rPr>
        <w:t>Josip Jadran Sekso iz Šibenika, Ulica Bože Peričića 26, OIB: 56627311158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EC22FF" w:rsidP="00EC22FF" w:rsidR="00EC22FF" w:rsidRPr="00B54A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2530B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Zaključuje se skraćeni stečajni postupak </w:t>
      </w:r>
      <w:proofErr w:type="gramStart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gramEnd"/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dužnikom </w:t>
      </w:r>
      <w:r w:rsidR="00B54A57" w:rsidRPr="00B54A57">
        <w:rPr>
          <w:rFonts w:cs="Times New Roman" w:hAnsi="Times New Roman" w:ascii="Times New Roman"/>
          <w:sz w:val="24"/>
          <w:szCs w:val="24"/>
        </w:rPr>
        <w:t>EKO-AMBIJENT d.o.o., Šibenik, Ulica 113. šibenske brigade HV-a, kbr. 181, OIB: 79514978943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IV. Dio nastalih troškova postupka isplatit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iz Fonda za namirenje troškova stečajnoga postupka iz čl. 111. Stečajnog zakona.</w:t>
      </w: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EC22FF" w:rsidP="00EC22FF" w:rsidR="00EC22F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Otvaranje skraćenoga stečajnog postupka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28</w:t>
      </w:r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gramEnd"/>
      <w:r w:rsidRPr="0082530B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2018.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zahtjev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 7.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106.437,34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račun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Sberbank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Jadranskoj banci d.d. i Erste &amp; Steiermarkische bank d.d.,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 da nema zaplijenjena novčana sredstava na ime predujma za namirenje troškova stečajnog postupka.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Nakon izvršenog uvida u sudski registar, a postupajući sukladno odredbi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gramStart"/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133.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odredbi čl. 286.-292.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iz potvrde Financijske agencije od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gramStart"/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lipnja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proizlazi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je račun dužnika i dalje u blokadi zbog neizvršenih osnova za plaćanje u iznosu od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107.546,89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258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to je temeljem odredbi čl. 431.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SZ-a, u svezi s odredbama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133.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286.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292.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istog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donesena odluka kao u točki I. do IV.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izreke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ovog rješenja. 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 suda iz točke V. i VI.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rješenja temelji se na odredbi čl. 129. st. 2. SZ-a, a radi postupanja navedenih tijela u skladu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odredbom čl. 131. st. 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SZ-a, dok se odluka iz točke VII.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istog temelji na odgovarajućoj primjeni odredbe čl. 133. st. 1.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Izbor stečajnoga upravitelja dužnika obavljen je metodom slučajnog odabira za područje nadležnosti ovog suda, a sukladno odredbi čl.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432. SZ-a. 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gramStart"/>
      <w:r w:rsid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lipnja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F78C0" w:rsidP="00BE39DF" w:rsidR="00BE39DF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E39DF" w:rsidRPr="00BE39DF">
        <w:rPr>
          <w:rFonts w:cs="Times New Roman" w:hAnsi="Times New Roman" w:ascii="Times New Roman"/>
          <w:sz w:val="24"/>
          <w:szCs w:val="24"/>
        </w:rPr>
        <w:t xml:space="preserve">    Sudska savjetnica</w:t>
      </w:r>
    </w:p>
    <w:p w:rsidRDefault="007F78C0" w:rsidP="00BE39DF" w:rsidR="00BE39DF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4A57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BE39DF" w:rsidRPr="00BE39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BE39DF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EC22FF" w:rsidP="00EC22FF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Protiv ovoga rješenja može se izjaviti žalba u roku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 dana od dostave pisanog otpravka istog, putem ovog suda u tri istovjetna primjerka (čl. 12.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čl. 19. SZ-a). O žalbi odlučuje sudac pojedinac ovog suda.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 ne odgađa provedbu rješenja.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Protiv ovog rješenja žalbu može izjaviti i osoba ovlaštena za zastupanje dužnika po zakonu do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dana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nastupanja pravnih posljedica otvaranja stečajnoga postupka (čl. 128. st. 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SZ-a).</w:t>
      </w:r>
      <w:proofErr w:type="gramEnd"/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9DF" w:rsidP="00BE39DF" w:rsidR="00BE39DF">
      <w:pPr>
        <w:spacing w:lineRule="auto" w:line="240" w:after="0"/>
      </w:pPr>
      <w:r>
        <w:separator/>
      </w:r>
    </w:p>
  </w:endnote>
  <w:endnote w:id="0" w:type="continuationSeparator">
    <w:p w:rsidRDefault="00BE39DF" w:rsidP="00BE39DF" w:rsidR="00BE39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9DF" w:rsidP="00BE39DF" w:rsidR="00BE39DF">
      <w:pPr>
        <w:spacing w:lineRule="auto" w:line="240" w:after="0"/>
      </w:pPr>
      <w:r>
        <w:separator/>
      </w:r>
    </w:p>
  </w:footnote>
  <w:footnote w:id="0" w:type="continuationSeparator">
    <w:p w:rsidRDefault="00BE39DF" w:rsidP="00BE39DF" w:rsidR="00BE39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9DF" w:rsidP="00BE39DF" w:rsidR="00BE39DF">
    <w:pPr>
      <w:pStyle w:val="Zaglavlje"/>
      <w:tabs>
        <w:tab w:pos="4208" w:val="left"/>
      </w:tabs>
    </w:pPr>
    <w:r>
      <w:rPr>
        <w:rFonts w:cs="Times New Roman" w:eastAsia="Times New Roman" w:hAnsi="Times New Roman" w:ascii="Times New Roman"/>
        <w:sz w:val="24"/>
        <w:szCs w:val="24"/>
        <w:lang w:val="en-GB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211718"/>
    <w:rsid w:val="007F78C0"/>
    <w:rsid w:val="008649FB"/>
    <w:rsid w:val="009053EF"/>
    <w:rsid w:val="00B54A57"/>
    <w:rsid w:val="00B8172B"/>
    <w:rsid w:val="00BE39DF"/>
    <w:rsid w:val="00EC22FF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9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9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39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39DF"/>
  </w:style>
  <w:style w:styleId="Podnoje" w:type="paragraph">
    <w:name w:val="footer"/>
    <w:basedOn w:val="Normal"/>
    <w:link w:val="PodnojeChar"/>
    <w:uiPriority w:val="99"/>
    <w:unhideWhenUsed/>
    <w:rsid w:val="00BE39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39DF"/>
  </w:style>
  <w:style w:styleId="Bezproreda" w:type="paragraph">
    <w:name w:val="No Spacing"/>
    <w:uiPriority w:val="1"/>
    <w:qFormat/>
    <w:rsid w:val="00BE39DF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7F7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8C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8C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8C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8C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39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9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39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39DF"/>
  </w:style>
  <w:style w:styleId="Podnoje" w:type="paragraph">
    <w:name w:val="footer"/>
    <w:basedOn w:val="Normal"/>
    <w:link w:val="PodnojeChar"/>
    <w:uiPriority w:val="99"/>
    <w:unhideWhenUsed/>
    <w:rsid w:val="00BE39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39DF"/>
  </w:style>
  <w:style w:styleId="Bezproreda" w:type="paragraph">
    <w:name w:val="No Spacing"/>
    <w:uiPriority w:val="1"/>
    <w:qFormat/>
    <w:rsid w:val="00BE39DF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F7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8C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EKO-AMBIJENT d.o.o. za usluge</izvorni_sadrzaj>
    <derivirana_varijabla naziv="DomainObject.Predmet.ProtustrankaFormated_1">  EKO-AMBIJENT d.o.o. za usluge</derivirana_varijabla>
  </DomainObject.Predmet.ProtustrankaFormated>
  <DomainObject.Predmet.ProtustrankaFormatedOIB>
    <izvorni_sadrzaj>  EKO-AMBIJENT d.o.o. za usluge, OIB 79514978943</izvorni_sadrzaj>
    <derivirana_varijabla naziv="DomainObject.Predmet.ProtustrankaFormatedOIB_1">  EKO-AMBIJENT d.o.o. za usluge, OIB 79514978943</derivirana_varijabla>
  </DomainObject.Predmet.ProtustrankaFormatedOIB>
  <DomainObject.Predmet.ProtustrankaFormatedWithAdress>
    <izvorni_sadrzaj> EKO-AMBIJENT d.o.o. za usluge, Ulica 113. šibenske brigade HV-a, kbr. 181 , 22000 Šibenik</izvorni_sadrzaj>
    <derivirana_varijabla naziv="DomainObject.Predmet.ProtustrankaFormatedWithAdress_1"> EKO-AMBIJENT d.o.o. za usluge, Ulica 113. šibenske brigade HV-a, kbr. 181 , 22000 Šibenik</derivirana_varijabla>
  </DomainObject.Predmet.ProtustrankaFormatedWithAdress>
  <DomainObject.Predmet.ProtustrankaFormatedWithAdressOIB>
    <izvorni_sadrzaj> EKO-AMBIJENT d.o.o. za usluge, OIB 79514978943, Ulica 113. šibenske brigade HV-a, kbr. 181 , 22000 Šibenik</izvorni_sadrzaj>
    <derivirana_varijabla naziv="DomainObject.Predmet.ProtustrankaFormatedWithAdressOIB_1"> EKO-AMBIJENT d.o.o. za usluge, OIB 79514978943, Ulica 113. šibenske brigade HV-a, kbr. 181 , 22000 Šibenik</derivirana_varijabla>
  </DomainObject.Predmet.ProtustrankaFormatedWithAdressOIB>
  <DomainObject.Predmet.ProtustrankaWithAdress>
    <izvorni_sadrzaj>EKO-AMBIJENT d.o.o. za usluge Ulica 113. šibenske brigade HV-a, kbr. 181 , 22000 Šibenik</izvorni_sadrzaj>
    <derivirana_varijabla naziv="DomainObject.Predmet.ProtustrankaWithAdress_1">EKO-AMBIJENT d.o.o. za usluge Ulica 113. šibenske brigade HV-a, kbr. 181 , 22000 Šibenik</derivirana_varijabla>
  </DomainObject.Predmet.ProtustrankaWithAdress>
  <DomainObject.Predmet.ProtustrankaWithAdressOIB>
    <izvorni_sadrzaj>EKO-AMBIJENT d.o.o. za usluge, OIB 79514978943, Ulica 113. šibenske brigade HV-a, kbr. 181 , 22000 Šibenik</izvorni_sadrzaj>
    <derivirana_varijabla naziv="DomainObject.Predmet.ProtustrankaWithAdressOIB_1">EKO-AMBIJENT d.o.o. za usluge, OIB 79514978943, Ulica 113. šibenske brigade HV-a, kbr. 181 , 22000 Šibenik</derivirana_varijabla>
  </DomainObject.Predmet.ProtustrankaWithAdressOIB>
  <DomainObject.Predmet.ProtustrankaNazivFormated>
    <izvorni_sadrzaj>EKO-AMBIJENT d.o.o. za usluge</izvorni_sadrzaj>
    <derivirana_varijabla naziv="DomainObject.Predmet.ProtustrankaNazivFormated_1">EKO-AMBIJENT d.o.o. za usluge</derivirana_varijabla>
  </DomainObject.Predmet.ProtustrankaNazivFormated>
  <DomainObject.Predmet.ProtustrankaNazivFormatedOIB>
    <izvorni_sadrzaj>EKO-AMBIJENT d.o.o. za usluge, OIB 79514978943</izvorni_sadrzaj>
    <derivirana_varijabla naziv="DomainObject.Predmet.ProtustrankaNazivFormatedOIB_1">EKO-AMBIJENT d.o.o. za usluge, OIB 79514978943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EKO-AMBIJENT d.o.o. za usluge</item>
    </izvorni_sadrzaj>
    <derivirana_varijabla naziv="DomainObject.Predmet.ProtuStrankaListFormated_1">
      <item>EKO-AMBIJENT d.o.o. za usluge</item>
    </derivirana_varijabla>
  </DomainObject.Predmet.ProtuStrankaListFormated>
  <DomainObject.Predmet.ProtuStrankaListFormatedOIB>
    <izvorni_sadrzaj>
      <item>EKO-AMBIJENT d.o.o. za usluge, OIB 79514978943</item>
    </izvorni_sadrzaj>
    <derivirana_varijabla naziv="DomainObject.Predmet.ProtuStrankaListFormatedOIB_1">
      <item>EKO-AMBIJENT d.o.o. za usluge, OIB 79514978943</item>
    </derivirana_varijabla>
  </DomainObject.Predmet.ProtuStrankaListFormatedOIB>
  <DomainObject.Predmet.ProtuStrankaListFormatedWithAdress>
    <izvorni_sadrzaj>
      <item>EKO-AMBIJENT d.o.o. za usluge, Ulica 113. šibenske brigade HV-a, kbr. 181 , 22000 Šibenik</item>
    </izvorni_sadrzaj>
    <derivirana_varijabla naziv="DomainObject.Predmet.ProtuStrankaListFormatedWithAdress_1">
      <item>EKO-AMBIJENT d.o.o. za usluge, Ulica 113. šibenske brigade HV-a, kbr. 181 , 22000 Šibenik</item>
    </derivirana_varijabla>
  </DomainObject.Predmet.ProtuStrankaListFormatedWithAdress>
  <DomainObject.Predmet.ProtuStrankaListFormatedWithAdressOIB>
    <izvorni_sadrzaj>
      <item>EKO-AMBIJENT d.o.o. za usluge, OIB 79514978943, Ulica 113. šibenske brigade HV-a, kbr. 181 , 22000 Šibenik</item>
    </izvorni_sadrzaj>
    <derivirana_varijabla naziv="DomainObject.Predmet.ProtuStrankaListFormatedWithAdressOIB_1">
      <item>EKO-AMBIJENT d.o.o. za usluge, OIB 79514978943, Ulica 113. šibenske brigade HV-a, kbr. 181 , 22000 Šibenik</item>
    </derivirana_varijabla>
  </DomainObject.Predmet.ProtuStrankaListFormatedWithAdressOIB>
  <DomainObject.Predmet.ProtuStrankaListNazivFormated>
    <izvorni_sadrzaj>
      <item>EKO-AMBIJENT d.o.o. za usluge</item>
    </izvorni_sadrzaj>
    <derivirana_varijabla naziv="DomainObject.Predmet.ProtuStrankaListNazivFormated_1">
      <item>EKO-AMBIJENT d.o.o. za usluge</item>
    </derivirana_varijabla>
  </DomainObject.Predmet.ProtuStrankaListNazivFormated>
  <DomainObject.Predmet.ProtuStrankaListNazivFormatedOIB>
    <izvorni_sadrzaj>
      <item>EKO-AMBIJENT d.o.o. za usluge, OIB 79514978943</item>
    </izvorni_sadrzaj>
    <derivirana_varijabla naziv="DomainObject.Predmet.ProtuStrankaListNazivFormatedOIB_1">
      <item>EKO-AMBIJENT d.o.o. za usluge, OIB 79514978943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EKO-AMBIJENT d.o.o. za usluge</izvorni_sadrzaj>
    <derivirana_varijabla naziv="DomainObject.Predmet.ProtustrankaIDrugi_1">EKO-AMBIJENT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EKO-AMBIJENT d.o.o. za usluge, OIB 79514978943, Ulica 113. šibenske brigade HV-a, kbr. 181 , 22000 Šibenik</izvorni_sadrzaj>
    <derivirana_varijabla naziv="DomainObject.Predmet.ProtustrankaIDrugiAdressOIB_1">EKO-AMBIJENT d.o.o. za usluge, OIB 79514978943, Ulica 113. šibenske brigade HV-a, kbr. 181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EKO-AMBIJENT d.o.o. za usluge</item>
    </izvorni_sadrzaj>
    <derivirana_varijabla naziv="DomainObject.Predmet.SudioniciListNaziv_1">
      <item>FINA - Podružnica Šibenik</item>
      <item>EKO-AMBIJENT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EKO-AMBIJENT d.o.o. za usluge, OIB 79514978943, Ulica 113. šibenske brigade HV-a, kbr. 181 ,22000 Šibenik</item>
    </izvorni_sadrzaj>
    <derivirana_varijabla naziv="DomainObject.Predmet.SudioniciListAdressOIB_1">
      <item>FINA - Podružnica Šibenik, OIB 85821130368, Perivoj L. Marune 1,22000 Šibenik</item>
      <item>EKO-AMBIJENT d.o.o. za usluge, OIB 79514978943, Ulica 113. šibenske brigade HV-a, kbr. 181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79514978943</item>
    </izvorni_sadrzaj>
    <derivirana_varijabla naziv="DomainObject.Predmet.SudioniciListNazivOIB_1">
      <item>, OIB 85821130368</item>
      <item>, OIB 79514978943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1050</properties:Words>
  <properties:Characters>5767</properties:Characters>
  <properties:Lines>125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2018-06-05T08:52:00Z</dcterms:created>
  <dc:creator>Nena Mužanović</dc:creator>
  <cp:lastModifiedBy>Anamarija Kovačić Milković</cp:lastModifiedBy>
  <cp:lastPrinted>2018-06-05T05:43:00Z</cp:lastPrinted>
  <dcterms:modified xmlns:xsi="http://www.w3.org/2001/XMLSchema-instance" xsi:type="dcterms:W3CDTF">2018-06-05T09:02:00Z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St-79-18-otvaranje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