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dd75" w14:paraId="b5edd75" w:rsidRDefault="00B05A2E" w:rsidP="00B05A2E" w:rsidR="00B05A2E" w:rsidRPr="00DE70E8">
      <w:pPr>
        <w:tabs>
          <w:tab w:pos="6150" w:val="left"/>
        </w:tabs>
        <w15:collapsed w:val="false"/>
        <w:rPr>
          <w:rFonts w:hAnsi="Times New Roman" w:ascii="Times New Roman"/>
          <w:sz w:val="22"/>
          <w:szCs w:val="22"/>
        </w:rPr>
      </w:pPr>
      <w:bookmarkStart w:name="_GoBack" w:id="0"/>
      <w:bookmarkEnd w:id="0"/>
    </w:p>
    <w:p w:rsidRDefault="00B05A2E" w:rsidP="00B05A2E" w:rsidR="00B05A2E" w:rsidRPr="00DE70E8">
      <w:pPr>
        <w:rPr>
          <w:rFonts w:hAnsi="Times New Roman" w:ascii="Times New Roman"/>
          <w:sz w:val="22"/>
          <w:szCs w:val="22"/>
        </w:rPr>
      </w:pPr>
      <w:r w:rsidRPr="00DE70E8">
        <w:rPr>
          <w:rFonts w:hAnsi="Times New Roman" w:ascii="Times New Roman"/>
          <w:sz w:val="22"/>
          <w:szCs w:val="22"/>
        </w:rPr>
        <w:t xml:space="preserve">              </w:t>
      </w:r>
      <w:r w:rsidRPr="00DE70E8">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DE70E8">
        <w:rPr>
          <w:rFonts w:hAnsi="Times New Roman" w:ascii="Times New Roman"/>
          <w:sz w:val="22"/>
          <w:szCs w:val="22"/>
        </w:rPr>
        <w:t xml:space="preserve">              </w:t>
      </w:r>
    </w:p>
    <w:p w:rsidRDefault="00B05A2E" w:rsidP="00B05A2E" w:rsidR="00B05A2E" w:rsidRPr="00DE70E8">
      <w:pPr>
        <w:tabs>
          <w:tab w:pos="7020" w:val="left"/>
        </w:tabs>
        <w:rPr>
          <w:rFonts w:hAnsi="Times New Roman" w:ascii="Times New Roman"/>
          <w:sz w:val="22"/>
          <w:szCs w:val="22"/>
        </w:rPr>
      </w:pPr>
      <w:r w:rsidRPr="00DE70E8">
        <w:rPr>
          <w:rFonts w:hAnsi="Times New Roman" w:ascii="Times New Roman"/>
          <w:sz w:val="22"/>
          <w:szCs w:val="22"/>
        </w:rPr>
        <w:t xml:space="preserve">REPUBLIKA HRVATSKA </w:t>
      </w:r>
    </w:p>
    <w:p w:rsidRDefault="00B05A2E" w:rsidP="00B05A2E" w:rsidR="00B05A2E" w:rsidRPr="00DE70E8">
      <w:pPr>
        <w:rPr>
          <w:rFonts w:hAnsi="Times New Roman" w:ascii="Times New Roman"/>
          <w:sz w:val="22"/>
          <w:szCs w:val="22"/>
        </w:rPr>
      </w:pPr>
      <w:r w:rsidRPr="00DE70E8">
        <w:rPr>
          <w:rFonts w:hAnsi="Times New Roman" w:ascii="Times New Roman"/>
          <w:sz w:val="22"/>
          <w:szCs w:val="22"/>
        </w:rPr>
        <w:t>Trgovački sud u Zagrebu</w:t>
      </w:r>
    </w:p>
    <w:p w:rsidRDefault="00B05A2E" w:rsidP="00B05A2E" w:rsidR="00B05A2E" w:rsidRPr="00DE70E8">
      <w:pPr>
        <w:rPr>
          <w:rFonts w:hAnsi="Times New Roman" w:ascii="Times New Roman"/>
          <w:sz w:val="22"/>
          <w:szCs w:val="22"/>
        </w:rPr>
      </w:pPr>
      <w:r w:rsidRPr="00DE70E8">
        <w:rPr>
          <w:rFonts w:hAnsi="Times New Roman" w:ascii="Times New Roman"/>
          <w:sz w:val="22"/>
          <w:szCs w:val="22"/>
        </w:rPr>
        <w:t>Zagreb, Amruševa 2/II</w:t>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t xml:space="preserve">6.St- </w:t>
      </w:r>
      <w:r w:rsidR="0093066E" w:rsidRPr="00DE70E8">
        <w:rPr>
          <w:rFonts w:hAnsi="Times New Roman" w:ascii="Times New Roman"/>
          <w:sz w:val="22"/>
          <w:szCs w:val="22"/>
        </w:rPr>
        <w:t>2596/</w:t>
      </w:r>
      <w:r w:rsidR="007214C2" w:rsidRPr="00DE70E8">
        <w:rPr>
          <w:rFonts w:hAnsi="Times New Roman" w:ascii="Times New Roman"/>
          <w:sz w:val="22"/>
          <w:szCs w:val="22"/>
        </w:rPr>
        <w:t>20</w:t>
      </w:r>
      <w:r w:rsidR="0093066E" w:rsidRPr="00DE70E8">
        <w:rPr>
          <w:rFonts w:hAnsi="Times New Roman" w:ascii="Times New Roman"/>
          <w:sz w:val="22"/>
          <w:szCs w:val="22"/>
        </w:rPr>
        <w:t>17</w:t>
      </w:r>
      <w:r w:rsidR="0033215C" w:rsidRPr="00DE70E8">
        <w:rPr>
          <w:rFonts w:hAnsi="Times New Roman" w:ascii="Times New Roman"/>
          <w:sz w:val="22"/>
          <w:szCs w:val="22"/>
        </w:rPr>
        <w:t xml:space="preserve"> </w:t>
      </w:r>
    </w:p>
    <w:p w:rsidRDefault="00B05A2E" w:rsidP="00B05A2E" w:rsidR="00B05A2E" w:rsidRPr="00DE70E8">
      <w:pPr>
        <w:rPr>
          <w:rFonts w:hAnsi="Times New Roman" w:ascii="Times New Roman"/>
          <w:sz w:val="22"/>
          <w:szCs w:val="22"/>
        </w:rPr>
      </w:pPr>
    </w:p>
    <w:p w:rsidRDefault="00B05A2E" w:rsidP="00B05A2E" w:rsidR="00B05A2E" w:rsidRPr="00DE70E8">
      <w:pPr>
        <w:rPr>
          <w:rFonts w:hAnsi="Times New Roman" w:ascii="Times New Roman"/>
          <w:sz w:val="22"/>
          <w:szCs w:val="22"/>
        </w:rPr>
      </w:pPr>
    </w:p>
    <w:p w:rsidRDefault="00B05A2E" w:rsidP="00B05A2E" w:rsidR="00B05A2E" w:rsidRPr="00DE70E8">
      <w:pPr>
        <w:jc w:val="both"/>
        <w:rPr>
          <w:rFonts w:hAnsi="Times New Roman" w:ascii="Times New Roman"/>
          <w:sz w:val="22"/>
          <w:szCs w:val="22"/>
        </w:rPr>
      </w:pPr>
      <w:r w:rsidRPr="00DE70E8">
        <w:rPr>
          <w:rFonts w:hAnsi="Times New Roman" w:ascii="Times New Roman"/>
          <w:sz w:val="22"/>
          <w:szCs w:val="22"/>
        </w:rPr>
        <w:t xml:space="preserve"> </w:t>
      </w:r>
      <w:r w:rsidRPr="00DE70E8">
        <w:rPr>
          <w:rFonts w:hAnsi="Times New Roman" w:ascii="Times New Roman"/>
          <w:sz w:val="22"/>
          <w:szCs w:val="22"/>
        </w:rPr>
        <w:tab/>
        <w:t xml:space="preserve">TRGOVAČKI SUD U ZAGREBU, u skraćenom stečajnom postupku  pokrenutim po prijedlogu Financijske agencije nad dužnikom </w:t>
      </w:r>
      <w:r w:rsidR="00FF6B7D" w:rsidRPr="00DE70E8">
        <w:rPr>
          <w:rFonts w:hAnsi="Times New Roman" w:ascii="Times New Roman"/>
          <w:sz w:val="22"/>
          <w:szCs w:val="22"/>
          <w:lang w:val="hr-HR"/>
        </w:rPr>
        <w:t xml:space="preserve">SEEGAS d.o.o., Kružićeva 6, </w:t>
      </w:r>
      <w:r w:rsidR="0093066E" w:rsidRPr="00DE70E8">
        <w:rPr>
          <w:rFonts w:hAnsi="Times New Roman" w:ascii="Times New Roman"/>
          <w:sz w:val="22"/>
          <w:szCs w:val="22"/>
          <w:lang w:val="hr-HR"/>
        </w:rPr>
        <w:t>Zagreb, OIB: 33231390267</w:t>
      </w:r>
      <w:r w:rsidRPr="00DE70E8">
        <w:rPr>
          <w:rFonts w:hAnsi="Times New Roman" w:ascii="Times New Roman"/>
          <w:sz w:val="22"/>
          <w:szCs w:val="22"/>
        </w:rPr>
        <w:t xml:space="preserve">,  dana </w:t>
      </w:r>
      <w:r w:rsidR="006F04B5" w:rsidRPr="00DE70E8">
        <w:rPr>
          <w:rFonts w:hAnsi="Times New Roman" w:ascii="Times New Roman"/>
          <w:sz w:val="22"/>
          <w:szCs w:val="22"/>
        </w:rPr>
        <w:t>07</w:t>
      </w:r>
      <w:r w:rsidR="0093066E" w:rsidRPr="00DE70E8">
        <w:rPr>
          <w:rFonts w:hAnsi="Times New Roman" w:ascii="Times New Roman"/>
          <w:sz w:val="22"/>
          <w:szCs w:val="22"/>
        </w:rPr>
        <w:t xml:space="preserve">. veljače </w:t>
      </w:r>
      <w:r w:rsidR="0033215C" w:rsidRPr="00DE70E8">
        <w:rPr>
          <w:rFonts w:hAnsi="Times New Roman" w:ascii="Times New Roman"/>
          <w:sz w:val="22"/>
          <w:szCs w:val="22"/>
        </w:rPr>
        <w:t xml:space="preserve">2018. </w:t>
      </w:r>
    </w:p>
    <w:p w:rsidRDefault="00B05A2E" w:rsidP="00B05A2E" w:rsidR="00B05A2E" w:rsidRPr="00DE70E8">
      <w:pPr>
        <w:jc w:val="both"/>
        <w:rPr>
          <w:rFonts w:hAnsi="Times New Roman" w:ascii="Times New Roman"/>
          <w:sz w:val="22"/>
          <w:szCs w:val="22"/>
        </w:rPr>
      </w:pPr>
    </w:p>
    <w:p w:rsidRDefault="00B05A2E" w:rsidP="00B05A2E" w:rsidR="00B05A2E" w:rsidRPr="00DE70E8">
      <w:pPr>
        <w:jc w:val="center"/>
        <w:rPr>
          <w:rFonts w:hAnsi="Times New Roman" w:ascii="Times New Roman"/>
          <w:sz w:val="22"/>
          <w:szCs w:val="22"/>
        </w:rPr>
      </w:pPr>
      <w:r w:rsidRPr="00DE70E8">
        <w:rPr>
          <w:rFonts w:hAnsi="Times New Roman" w:ascii="Times New Roman"/>
          <w:sz w:val="22"/>
          <w:szCs w:val="22"/>
        </w:rPr>
        <w:t>O G L A S</w:t>
      </w:r>
    </w:p>
    <w:p w:rsidRDefault="00B05A2E" w:rsidP="00B05A2E" w:rsidR="00B05A2E" w:rsidRPr="00DE70E8">
      <w:pPr>
        <w:jc w:val="center"/>
        <w:rPr>
          <w:rFonts w:hAnsi="Times New Roman" w:ascii="Times New Roman"/>
          <w:sz w:val="22"/>
          <w:szCs w:val="22"/>
        </w:rPr>
      </w:pPr>
    </w:p>
    <w:p w:rsidRDefault="0033215C" w:rsidP="0033215C" w:rsidR="0033215C" w:rsidRPr="00DE70E8">
      <w:pPr>
        <w:pStyle w:val="Odlomakpopisa"/>
        <w:numPr>
          <w:ilvl w:val="0"/>
          <w:numId w:val="1"/>
        </w:numPr>
        <w:jc w:val="both"/>
        <w:rPr>
          <w:sz w:val="22"/>
          <w:szCs w:val="22"/>
        </w:rPr>
      </w:pPr>
      <w:r w:rsidRPr="00DE70E8">
        <w:rPr>
          <w:sz w:val="22"/>
          <w:szCs w:val="22"/>
        </w:rPr>
        <w:t xml:space="preserve">Poziva se  </w:t>
      </w:r>
      <w:r w:rsidR="00FF6B7D" w:rsidRPr="00DE70E8">
        <w:rPr>
          <w:sz w:val="22"/>
          <w:szCs w:val="22"/>
        </w:rPr>
        <w:t>Vanja Peh i Jelena Batarelo, Kružićeva 6, Zagreb</w:t>
      </w:r>
      <w:r w:rsidRPr="00DE70E8">
        <w:rPr>
          <w:sz w:val="22"/>
          <w:szCs w:val="22"/>
        </w:rPr>
        <w:t xml:space="preserve">, osoba ovlaštena za zastupanje dužnika  </w:t>
      </w:r>
      <w:r w:rsidR="00F515EF" w:rsidRPr="00DE70E8">
        <w:rPr>
          <w:sz w:val="22"/>
          <w:szCs w:val="22"/>
        </w:rPr>
        <w:t xml:space="preserve">SEEGAS d.o.o., Kružićeva 6, Zagreb, OIB: 33231390267 </w:t>
      </w:r>
      <w:r w:rsidRPr="00DE70E8">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DE70E8">
      <w:pPr>
        <w:pStyle w:val="Odlomakpopisa"/>
        <w:numPr>
          <w:ilvl w:val="0"/>
          <w:numId w:val="1"/>
        </w:numPr>
        <w:jc w:val="both"/>
        <w:rPr>
          <w:sz w:val="22"/>
          <w:szCs w:val="22"/>
        </w:rPr>
      </w:pPr>
      <w:r w:rsidRPr="00DE70E8">
        <w:rPr>
          <w:sz w:val="22"/>
          <w:szCs w:val="22"/>
        </w:rPr>
        <w:t xml:space="preserve">Pozivaju se vjerovnici stečajnog dužnika da u roku od četrdesetpet (45) dana od dana objave ovog oglasa na e-oglasnoj ploči suda predlože otvaranje stečajnog postupka nad dužnikom </w:t>
      </w:r>
      <w:r w:rsidR="002B70D6" w:rsidRPr="00DE70E8">
        <w:rPr>
          <w:sz w:val="22"/>
          <w:szCs w:val="22"/>
        </w:rPr>
        <w:t>SEEGAS d.o.o., Kružićeva 6, Zagreb, OIB: 33231390267</w:t>
      </w:r>
      <w:r w:rsidRPr="00DE70E8">
        <w:rPr>
          <w:sz w:val="22"/>
          <w:szCs w:val="22"/>
        </w:rPr>
        <w:t xml:space="preserve"> (čl.430 st. 1. toč. 4 SZ-a)</w:t>
      </w:r>
    </w:p>
    <w:p w:rsidRDefault="0033215C" w:rsidP="0033215C" w:rsidR="0033215C" w:rsidRPr="00DE70E8">
      <w:pPr>
        <w:pStyle w:val="Odlomakpopisa"/>
        <w:numPr>
          <w:ilvl w:val="0"/>
          <w:numId w:val="1"/>
        </w:numPr>
        <w:jc w:val="both"/>
        <w:rPr>
          <w:sz w:val="22"/>
          <w:szCs w:val="22"/>
        </w:rPr>
      </w:pPr>
      <w:r w:rsidRPr="00DE70E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DE70E8">
      <w:pPr>
        <w:pStyle w:val="Odlomakpopisa"/>
        <w:numPr>
          <w:ilvl w:val="0"/>
          <w:numId w:val="1"/>
        </w:numPr>
        <w:jc w:val="both"/>
        <w:rPr>
          <w:sz w:val="22"/>
          <w:szCs w:val="22"/>
        </w:rPr>
      </w:pPr>
      <w:r w:rsidRPr="00DE70E8">
        <w:rPr>
          <w:sz w:val="22"/>
          <w:szCs w:val="22"/>
        </w:rPr>
        <w:t>Visina tražbine koje čekaju za naplatu iz sredstava s računa navedene pravne osobe iznosi</w:t>
      </w:r>
      <w:r w:rsidR="002B70D6" w:rsidRPr="00DE70E8">
        <w:rPr>
          <w:sz w:val="22"/>
          <w:szCs w:val="22"/>
        </w:rPr>
        <w:t xml:space="preserve"> 8.989,50</w:t>
      </w:r>
      <w:r w:rsidRPr="00DE70E8">
        <w:rPr>
          <w:sz w:val="22"/>
          <w:szCs w:val="22"/>
        </w:rPr>
        <w:t xml:space="preserve"> kuna.</w:t>
      </w:r>
    </w:p>
    <w:p w:rsidRDefault="0033215C" w:rsidP="0033215C" w:rsidR="0033215C" w:rsidRPr="00DE70E8">
      <w:pPr>
        <w:pStyle w:val="Odlomakpopisa"/>
        <w:numPr>
          <w:ilvl w:val="0"/>
          <w:numId w:val="1"/>
        </w:numPr>
        <w:jc w:val="both"/>
        <w:rPr>
          <w:sz w:val="22"/>
          <w:szCs w:val="22"/>
        </w:rPr>
      </w:pPr>
      <w:r w:rsidRPr="00DE70E8">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DE70E8">
      <w:pPr>
        <w:pStyle w:val="Odlomakpopisa"/>
        <w:numPr>
          <w:ilvl w:val="0"/>
          <w:numId w:val="1"/>
        </w:numPr>
        <w:jc w:val="both"/>
        <w:rPr>
          <w:sz w:val="22"/>
          <w:szCs w:val="22"/>
        </w:rPr>
      </w:pPr>
      <w:r w:rsidRPr="00DE70E8">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DE70E8" w:rsidR="0033215C" w:rsidRPr="00DE70E8">
      <w:pPr>
        <w:ind w:left="708"/>
        <w:rPr>
          <w:rFonts w:hAnsi="Times New Roman" w:ascii="Times New Roman"/>
          <w:b/>
          <w:sz w:val="22"/>
          <w:szCs w:val="22"/>
        </w:rPr>
      </w:pPr>
    </w:p>
    <w:p w:rsidRDefault="0033215C" w:rsidP="00DE70E8" w:rsidR="00DE70E8" w:rsidRPr="00DE70E8">
      <w:pPr>
        <w:pStyle w:val="Tijeloteksta"/>
        <w:ind w:firstLine="360"/>
        <w:rPr>
          <w:rFonts w:hAnsi="Times New Roman" w:ascii="Times New Roman"/>
          <w:sz w:val="22"/>
          <w:szCs w:val="22"/>
        </w:rPr>
      </w:pPr>
      <w:r w:rsidRPr="00DE70E8">
        <w:rPr>
          <w:rFonts w:hAnsi="Times New Roman" w:ascii="Times New Roman"/>
          <w:sz w:val="22"/>
          <w:szCs w:val="22"/>
        </w:rPr>
        <w:t xml:space="preserve">U Zagrebu , </w:t>
      </w:r>
      <w:r w:rsidR="002B70D6" w:rsidRPr="00DE70E8">
        <w:rPr>
          <w:rFonts w:hAnsi="Times New Roman" w:ascii="Times New Roman"/>
          <w:sz w:val="22"/>
          <w:szCs w:val="22"/>
        </w:rPr>
        <w:t>0</w:t>
      </w:r>
      <w:r w:rsidR="006F04B5" w:rsidRPr="00DE70E8">
        <w:rPr>
          <w:rFonts w:hAnsi="Times New Roman" w:ascii="Times New Roman"/>
          <w:sz w:val="22"/>
          <w:szCs w:val="22"/>
        </w:rPr>
        <w:t>7</w:t>
      </w:r>
      <w:r w:rsidR="002B70D6" w:rsidRPr="00DE70E8">
        <w:rPr>
          <w:rFonts w:hAnsi="Times New Roman" w:ascii="Times New Roman"/>
          <w:sz w:val="22"/>
          <w:szCs w:val="22"/>
        </w:rPr>
        <w:t xml:space="preserve">. veljače </w:t>
      </w:r>
      <w:r w:rsidR="001646C4">
        <w:rPr>
          <w:rFonts w:hAnsi="Times New Roman" w:ascii="Times New Roman"/>
          <w:sz w:val="22"/>
          <w:szCs w:val="22"/>
        </w:rPr>
        <w:t>2018.</w:t>
      </w:r>
      <w:r w:rsidR="001646C4">
        <w:rPr>
          <w:rFonts w:hAnsi="Times New Roman" w:ascii="Times New Roman"/>
          <w:sz w:val="22"/>
          <w:szCs w:val="22"/>
        </w:rPr>
        <w:tab/>
      </w:r>
      <w:r w:rsidR="001646C4">
        <w:rPr>
          <w:rFonts w:hAnsi="Times New Roman" w:ascii="Times New Roman"/>
          <w:sz w:val="22"/>
          <w:szCs w:val="22"/>
        </w:rPr>
        <w:tab/>
      </w:r>
      <w:r w:rsidR="001646C4">
        <w:rPr>
          <w:rFonts w:hAnsi="Times New Roman" w:ascii="Times New Roman"/>
          <w:sz w:val="22"/>
          <w:szCs w:val="22"/>
        </w:rPr>
        <w:tab/>
      </w:r>
      <w:r w:rsidR="001646C4">
        <w:rPr>
          <w:rFonts w:hAnsi="Times New Roman" w:ascii="Times New Roman"/>
          <w:sz w:val="22"/>
          <w:szCs w:val="22"/>
        </w:rPr>
        <w:tab/>
        <w:t xml:space="preserve"> </w:t>
      </w:r>
      <w:r w:rsidR="001646C4">
        <w:rPr>
          <w:rFonts w:hAnsi="Times New Roman" w:ascii="Times New Roman"/>
          <w:sz w:val="22"/>
          <w:szCs w:val="22"/>
        </w:rPr>
        <w:tab/>
      </w:r>
      <w:r w:rsidR="00DE70E8" w:rsidRPr="00DE70E8">
        <w:rPr>
          <w:rFonts w:hAnsi="Times New Roman" w:ascii="Times New Roman"/>
          <w:sz w:val="22"/>
          <w:szCs w:val="22"/>
        </w:rPr>
        <w:t>Sudac:</w:t>
      </w:r>
    </w:p>
    <w:p w:rsidRDefault="00DE70E8" w:rsidP="00DE70E8" w:rsidR="00DE70E8" w:rsidRPr="00DE70E8">
      <w:pPr>
        <w:rPr>
          <w:rFonts w:hAnsi="Times New Roman" w:ascii="Times New Roman"/>
          <w:sz w:val="22"/>
          <w:szCs w:val="22"/>
        </w:rPr>
      </w:pP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b/>
          <w:sz w:val="22"/>
          <w:szCs w:val="22"/>
        </w:rPr>
        <w:t xml:space="preserve">   </w:t>
      </w:r>
      <w:r w:rsidRPr="00DE70E8">
        <w:rPr>
          <w:rFonts w:hAnsi="Times New Roman" w:ascii="Times New Roman"/>
          <w:b/>
          <w:sz w:val="22"/>
          <w:szCs w:val="22"/>
        </w:rPr>
        <w:tab/>
      </w:r>
      <w:r w:rsidRPr="00DE70E8">
        <w:rPr>
          <w:rFonts w:hAnsi="Times New Roman" w:ascii="Times New Roman"/>
          <w:b/>
          <w:sz w:val="22"/>
          <w:szCs w:val="22"/>
        </w:rPr>
        <w:tab/>
      </w:r>
      <w:r w:rsidRPr="00DE70E8">
        <w:rPr>
          <w:rFonts w:hAnsi="Times New Roman" w:ascii="Times New Roman"/>
          <w:sz w:val="22"/>
          <w:szCs w:val="22"/>
        </w:rPr>
        <w:t xml:space="preserve">Miljenko Dolenc, v.r. </w:t>
      </w:r>
    </w:p>
    <w:p w:rsidRDefault="00DE70E8" w:rsidP="00DE70E8" w:rsidR="00DE70E8" w:rsidRPr="00DE70E8">
      <w:pPr>
        <w:rPr>
          <w:rFonts w:hAnsi="Times New Roman" w:ascii="Times New Roman"/>
          <w:sz w:val="22"/>
          <w:szCs w:val="22"/>
        </w:rPr>
      </w:pPr>
    </w:p>
    <w:p w:rsidRDefault="00DE70E8" w:rsidP="00DE70E8" w:rsidR="00DE70E8" w:rsidRPr="00DE70E8">
      <w:pPr>
        <w:rPr>
          <w:rFonts w:hAnsi="Times New Roman" w:ascii="Times New Roman"/>
          <w:bCs/>
          <w:sz w:val="22"/>
          <w:szCs w:val="22"/>
        </w:rPr>
      </w:pPr>
    </w:p>
    <w:p w:rsidRDefault="00DE70E8" w:rsidP="00DE70E8" w:rsidR="00DE70E8" w:rsidRPr="00DE70E8">
      <w:pPr>
        <w:rPr>
          <w:rFonts w:hAnsi="Times New Roman" w:ascii="Times New Roman"/>
          <w:sz w:val="22"/>
          <w:szCs w:val="22"/>
        </w:rPr>
      </w:pPr>
    </w:p>
    <w:p w:rsidRDefault="00DE70E8" w:rsidP="00DE70E8" w:rsidR="00DE70E8" w:rsidRPr="00DE70E8">
      <w:pPr>
        <w:rPr>
          <w:rFonts w:hAnsi="Times New Roman" w:ascii="Times New Roman"/>
          <w:sz w:val="22"/>
          <w:szCs w:val="22"/>
        </w:rPr>
      </w:pP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r>
      <w:r w:rsidRPr="00DE70E8">
        <w:rPr>
          <w:rFonts w:hAnsi="Times New Roman" w:ascii="Times New Roman"/>
          <w:sz w:val="22"/>
          <w:szCs w:val="22"/>
        </w:rPr>
        <w:tab/>
        <w:t>Za točnost otpravka</w:t>
      </w:r>
    </w:p>
    <w:p w:rsidRDefault="00DE70E8" w:rsidP="00DE70E8" w:rsidR="00DE70E8" w:rsidRPr="00DE70E8">
      <w:pPr>
        <w:tabs>
          <w:tab w:pos="6371" w:val="left"/>
        </w:tabs>
        <w:rPr>
          <w:rFonts w:hAnsi="Times New Roman" w:ascii="Times New Roman"/>
          <w:sz w:val="22"/>
          <w:szCs w:val="22"/>
        </w:rPr>
      </w:pPr>
      <w:r w:rsidRPr="00DE70E8">
        <w:rPr>
          <w:rFonts w:hAnsi="Times New Roman" w:ascii="Times New Roman"/>
          <w:sz w:val="22"/>
          <w:szCs w:val="22"/>
        </w:rPr>
        <w:tab/>
        <w:t>Marko Miklić</w:t>
      </w:r>
    </w:p>
    <w:p w:rsidRDefault="0033215C" w:rsidP="00DE70E8" w:rsidR="0033215C" w:rsidRPr="00DE70E8">
      <w:pPr>
        <w:pStyle w:val="Tijeloteksta"/>
        <w:ind w:firstLine="708"/>
        <w:rPr>
          <w:rFonts w:hAnsi="Times New Roman" w:ascii="Times New Roman"/>
          <w:sz w:val="22"/>
          <w:szCs w:val="22"/>
        </w:rPr>
      </w:pPr>
    </w:p>
    <w:sectPr w:rsidR="0033215C" w:rsidRPr="00DE70E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1646C4"/>
    <w:rsid w:val="0022437D"/>
    <w:rsid w:val="002B47D3"/>
    <w:rsid w:val="002B70D6"/>
    <w:rsid w:val="00325195"/>
    <w:rsid w:val="0033215C"/>
    <w:rsid w:val="003933AD"/>
    <w:rsid w:val="006F04B5"/>
    <w:rsid w:val="007214C2"/>
    <w:rsid w:val="007B762B"/>
    <w:rsid w:val="007D7BBD"/>
    <w:rsid w:val="008F5FBD"/>
    <w:rsid w:val="0093066E"/>
    <w:rsid w:val="00A16DF6"/>
    <w:rsid w:val="00B05A2E"/>
    <w:rsid w:val="00BC1248"/>
    <w:rsid w:val="00C50500"/>
    <w:rsid w:val="00DC265E"/>
    <w:rsid w:val="00DE70E8"/>
    <w:rsid w:val="00E17677"/>
    <w:rsid w:val="00F515EF"/>
    <w:rsid w:val="00FF6B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DE70E8"/>
    <w:rPr>
      <w:color w:val="808080"/>
      <w:bdr w:space="0" w:sz="0" w:color="auto" w:val="none"/>
      <w:shd w:fill="auto" w:color="auto" w:val="clear"/>
    </w:rPr>
  </w:style>
  <w:style w:customStyle="true" w:styleId="eSPISCCParagraphDefaultFont" w:type="character">
    <w:name w:val="eSPIS_CC_Paragraph Default Font"/>
    <w:basedOn w:val="Zadanifontodlomka"/>
    <w:rsid w:val="00DE70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70E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E70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70E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DE70E8"/>
    <w:rPr>
      <w:color w:val="808080"/>
      <w:bdr w:color="auto" w:space="0" w:sz="0" w:val="none"/>
      <w:shd w:color="auto" w:fill="auto" w:val="clear"/>
    </w:rPr>
  </w:style>
  <w:style w:customStyle="1" w:styleId="eSPISCCParagraphDefaultFont" w:type="character">
    <w:name w:val="eSPIS_CC_Paragraph Default Font"/>
    <w:basedOn w:val="Zadanifontodlomka"/>
    <w:rsid w:val="00DE70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70E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E70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70E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074028">
      <w:bodyDiv w:val="true"/>
      <w:marLeft w:val="0"/>
      <w:marRight w:val="0"/>
      <w:marTop w:val="0"/>
      <w:marBottom w:val="0"/>
      <w:divBdr>
        <w:top w:space="0" w:sz="0" w:color="auto" w:val="none"/>
        <w:left w:space="0" w:sz="0" w:color="auto" w:val="none"/>
        <w:bottom w:space="0" w:sz="0" w:color="auto" w:val="none"/>
        <w:right w:space="0" w:sz="0" w:color="auto" w:val="none"/>
      </w:divBdr>
    </w:div>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659499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St-2596/2017-4</izvorni_sadrzaj>
    <derivirana_varijabla naziv="DomainObject.Oznaka_1">St-2596/2017-4</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2596</izvorni_sadrzaj>
    <derivirana_varijabla naziv="DomainObject.Predmet.Broj_1">2596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St-2596/2017</izvorni_sadrzaj>
    <derivirana_varijabla naziv="DomainObject.Predmet.OznakaBroj_1">St-2596/2017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SEEGAS d.o.o.</izvorni_sadrzaj>
    <derivirana_varijabla naziv="DomainObject.Predmet.ProtustrankaFormated_1">  SEEGAS d.o.o.</derivirana_varijabla>
  </DomainObject.Predmet.ProtustrankaFormated>
  <DomainObject.Predmet.ProtustrankaFormatedOIB>
    <izvorni_sadrzaj>  SEEGAS d.o.o., OIB 33231390267</izvorni_sadrzaj>
    <derivirana_varijabla naziv="DomainObject.Predmet.ProtustrankaFormatedOIB_1">  SEEGAS d.o.o., OIB 33231390267</derivirana_varijabla>
  </DomainObject.Predmet.ProtustrankaFormatedOIB>
  <DomainObject.Predmet.ProtustrankaFormatedWithAdress>
    <izvorni_sadrzaj> SEEGAS d.o.o., Kružićeva 6, 10000 Zagreb</izvorni_sadrzaj>
    <derivirana_varijabla naziv="DomainObject.Predmet.ProtustrankaFormatedWithAdress_1"> SEEGAS d.o.o., Kružićeva 6, 10000 Zagreb</derivirana_varijabla>
  </DomainObject.Predmet.ProtustrankaFormatedWithAdress>
  <DomainObject.Predmet.ProtustrankaFormatedWithAdressOIB>
    <izvorni_sadrzaj> SEEGAS d.o.o., OIB 33231390267, Kružićeva 6, 10000 Zagreb</izvorni_sadrzaj>
    <derivirana_varijabla naziv="DomainObject.Predmet.ProtustrankaFormatedWithAdressOIB_1"> SEEGAS d.o.o., OIB 33231390267, Kružićeva 6, 10000 Zagreb</derivirana_varijabla>
  </DomainObject.Predmet.ProtustrankaFormatedWithAdressOIB>
  <DomainObject.Predmet.ProtustrankaWithAdress>
    <izvorni_sadrzaj>SEEGAS d.o.o. Kružićeva 6, 10000 Zagreb</izvorni_sadrzaj>
    <derivirana_varijabla naziv="DomainObject.Predmet.ProtustrankaWithAdress_1">SEEGAS d.o.o. Kružićeva 6, 10000 Zagreb</derivirana_varijabla>
  </DomainObject.Predmet.ProtustrankaWithAdress>
  <DomainObject.Predmet.ProtustrankaWithAdressOIB>
    <izvorni_sadrzaj>SEEGAS d.o.o., OIB 33231390267, Kružićeva 6, 10000 Zagreb</izvorni_sadrzaj>
    <derivirana_varijabla naziv="DomainObject.Predmet.ProtustrankaWithAdressOIB_1">SEEGAS d.o.o., OIB 33231390267, Kružićeva 6, 10000 Zagreb</derivirana_varijabla>
  </DomainObject.Predmet.ProtustrankaWithAdressOIB>
  <DomainObject.Predmet.ProtustrankaNazivFormated>
    <izvorni_sadrzaj>SEEGAS d.o.o.</izvorni_sadrzaj>
    <derivirana_varijabla naziv="DomainObject.Predmet.ProtustrankaNazivFormated_1">SEEGAS d.o.o.</derivirana_varijabla>
  </DomainObject.Predmet.ProtustrankaNazivFormated>
  <DomainObject.Predmet.ProtustrankaNazivFormatedOIB>
    <izvorni_sadrzaj>SEEGAS d.o.o., OIB 33231390267</izvorni_sadrzaj>
    <derivirana_varijabla naziv="DomainObject.Predmet.ProtustrankaNazivFormatedOIB_1">SEEGAS d.o.o., OIB 33231390267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SEEGAS d.o.o.</item>
    </izvorni_sadrzaj>
    <derivirana_varijabla naziv="DomainObject.Predmet.ProtuStrankaListFormated_1">
      <item>SEEGAS d.o.o.</item>
    </derivirana_varijabla>
  </DomainObject.Predmet.ProtuStrankaListFormated>
  <DomainObject.Predmet.ProtuStrankaListFormatedOIB>
    <izvorni_sadrzaj>
      <item>SEEGAS d.o.o., OIB 33231390267</item>
    </izvorni_sadrzaj>
    <derivirana_varijabla naziv="DomainObject.Predmet.ProtuStrankaListFormatedOIB_1">
      <item>SEEGAS d.o.o., OIB 33231390267</item>
    </derivirana_varijabla>
  </DomainObject.Predmet.ProtuStrankaListFormatedOIB>
  <DomainObject.Predmet.ProtuStrankaListFormatedWithAdress>
    <izvorni_sadrzaj>
      <item>SEEGAS d.o.o., Kružićeva 6, 10000 Zagreb</item>
    </izvorni_sadrzaj>
    <derivirana_varijabla naziv="DomainObject.Predmet.ProtuStrankaListFormatedWithAdress_1">
      <item>SEEGAS d.o.o., Kružićeva 6, 10000 Zagreb</item>
    </derivirana_varijabla>
  </DomainObject.Predmet.ProtuStrankaListFormatedWithAdress>
  <DomainObject.Predmet.ProtuStrankaListFormatedWithAdressOIB>
    <izvorni_sadrzaj>
      <item>SEEGAS d.o.o., OIB 33231390267, Kružićeva 6, 10000 Zagreb</item>
    </izvorni_sadrzaj>
    <derivirana_varijabla naziv="DomainObject.Predmet.ProtuStrankaListFormatedWithAdressOIB_1">
      <item>SEEGAS d.o.o., OIB 33231390267, Kružićeva 6, 10000 Zagreb</item>
    </derivirana_varijabla>
  </DomainObject.Predmet.ProtuStrankaListFormatedWithAdressOIB>
  <DomainObject.Predmet.ProtuStrankaListNazivFormated>
    <izvorni_sadrzaj>
      <item>SEEGAS d.o.o.</item>
    </izvorni_sadrzaj>
    <derivirana_varijabla naziv="DomainObject.Predmet.ProtuStrankaListNazivFormated_1">
      <item>SEEGAS d.o.o.</item>
    </derivirana_varijabla>
  </DomainObject.Predmet.ProtuStrankaListNazivFormated>
  <DomainObject.Predmet.ProtuStrankaListNazivFormatedOIB>
    <izvorni_sadrzaj>
      <item>SEEGAS d.o.o., OIB 33231390267</item>
    </izvorni_sadrzaj>
    <derivirana_varijabla naziv="DomainObject.Predmet.ProtuStrankaListNazivFormatedOIB_1">
      <item>SEEGAS d.o.o., OIB 33231390267</item>
    </derivirana_varijabla>
  </DomainObject.Predmet.ProtuStrankaListNazivFormatedOIB>
  <DomainObject.Predmet.OstaliListFormated>
    <izvorni_sadrzaj>
      <item>Vanja Peh</item>
      <item>Jelena Batarelo</item>
    </izvorni_sadrzaj>
    <derivirana_varijabla naziv="DomainObject.Predmet.OstaliListFormated_1">
      <item>Vanja Peh</item>
      <item>Jelena Batarelo</item>
    </derivirana_varijabla>
  </DomainObject.Predmet.OstaliListFormated>
  <DomainObject.Predmet.OstaliListFormatedOIB>
    <izvorni_sadrzaj>
      <item>Vanja Peh</item>
      <item>Jelena Batarelo</item>
    </izvorni_sadrzaj>
    <derivirana_varijabla naziv="DomainObject.Predmet.OstaliListFormatedOIB_1">
      <item>Vanja Peh</item>
      <item>Jelena Batarelo</item>
    </derivirana_varijabla>
  </DomainObject.Predmet.OstaliListFormatedOIB>
  <DomainObject.Predmet.OstaliListFormatedWithAdress>
    <izvorni_sadrzaj>
      <item>Vanja Peh, Kružićeva 6, 10000 Zagreb</item>
      <item>Jelena Batarelo, Kružićeva 6, 10000 Zagreb</item>
    </izvorni_sadrzaj>
    <derivirana_varijabla naziv="DomainObject.Predmet.OstaliListFormatedWithAdress_1">
      <item>Vanja Peh, Kružićeva 6, 10000 Zagreb</item>
      <item>Jelena Batarelo, Kružićeva 6, 10000 Zagreb</item>
    </derivirana_varijabla>
  </DomainObject.Predmet.OstaliListFormatedWithAdress>
  <DomainObject.Predmet.OstaliListFormatedWithAdressOIB>
    <izvorni_sadrzaj>
      <item>Vanja Peh, Kružićeva 6, 10000 Zagreb</item>
      <item>Jelena Batarelo, Kružićeva 6, 10000 Zagreb</item>
    </izvorni_sadrzaj>
    <derivirana_varijabla naziv="DomainObject.Predmet.OstaliListFormatedWithAdressOIB_1">
      <item>Vanja Peh, Kružićeva 6, 10000 Zagreb</item>
      <item>Jelena Batarelo, Kružićeva 6, 10000 Zagreb</item>
    </derivirana_varijabla>
  </DomainObject.Predmet.OstaliListFormatedWithAdressOIB>
  <DomainObject.Predmet.OstaliListNazivFormated>
    <izvorni_sadrzaj>
      <item>Vanja Peh</item>
      <item>Jelena Batarelo</item>
    </izvorni_sadrzaj>
    <derivirana_varijabla naziv="DomainObject.Predmet.OstaliListNazivFormated_1">
      <item>Vanja Peh</item>
      <item>Jelena Batarelo</item>
    </derivirana_varijabla>
  </DomainObject.Predmet.OstaliListNazivFormated>
  <DomainObject.Predmet.OstaliListNazivFormatedOIB>
    <izvorni_sadrzaj>
      <item>Vanja Peh</item>
      <item>Jelena Batarelo</item>
    </izvorni_sadrzaj>
    <derivirana_varijabla naziv="DomainObject.Predmet.OstaliListNazivFormatedOIB_1">
      <item>Vanja Peh</item>
      <item>Jelena Batarelo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St-2596/2017-4</izvorni_sadrzaj>
    <derivirana_varijabla naziv="DomainObject.PoslovniBrojDokumenta_1">St-2596/2017-4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SEEGAS d.o.o.</izvorni_sadrzaj>
    <derivirana_varijabla naziv="DomainObject.Predmet.ProtustrankaIDrugi_1">SEEGAS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SEEGAS d.o.o., OIB 33231390267, Kružićeva 6, 10000 Zagreb</izvorni_sadrzaj>
    <derivirana_varijabla naziv="DomainObject.Predmet.ProtustrankaIDrugiAdressOIB_1">SEEGAS d.o.o., OIB 33231390267, Kružićeva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SEEGAS d.o.o.</item>
      <item>Vanja Peh</item>
      <item>Jelena Batarelo</item>
    </izvorni_sadrzaj>
    <derivirana_varijabla naziv="DomainObject.Predmet.SudioniciListNaziv_1">
      <item>FINA Regionalni centar Zagreb</item>
      <item>SEEGAS d.o.o.</item>
      <item>Vanja Peh</item>
      <item>Jelena Batarelo</item>
    </derivirana_varijabla>
  </DomainObject.Predmet.SudioniciListNaziv>
  <DomainObject.Predmet.SudioniciListAdressOIB>
    <izvorni_sadrzaj>
      <item>FINA Regionalni centar Zagreb, OIB 85821130368, Trg svibanjskih žrtava 1995. 1,10000 Zagreb</item>
      <item>SEEGAS d.o.o., OIB 33231390267, Kružićeva 6,10000 Zagreb</item>
      <item>Vanja Peh, Kružićeva 6,10000 Zagreb</item>
      <item>Jelena Batarelo, Kružićeva 6,10000 Zagreb</item>
    </izvorni_sadrzaj>
    <derivirana_varijabla naziv="DomainObject.Predmet.SudioniciListAdressOIB_1">
      <item>FINA Regionalni centar Zagreb, OIB 85821130368, Trg svibanjskih žrtava 1995. 1,10000 Zagreb</item>
      <item>SEEGAS d.o.o., OIB 33231390267, Kružićeva 6,10000 Zagreb</item>
      <item>Vanja Peh, Kružićeva 6,10000 Zagreb</item>
      <item>Jelena Batarelo, Kružićeva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33231390267</item>
      <item>, OIB null</item>
      <item>, OIB null</item>
    </izvorni_sadrzaj>
    <derivirana_varijabla naziv="DomainObject.Predmet.SudioniciListNazivOIB_1">
      <item>, OIB 85821130368</item>
      <item>, OIB 33231390267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334</properties:Words>
  <properties:Characters>1845</properties:Characters>
  <properties:Lines>44</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2018-02-02T12:19:00Z</dcterms:created>
  <dc:creator>Rebecca Boričević</dc:creator>
  <cp:lastModifiedBy>Marko Miklić</cp:lastModifiedBy>
  <dcterms:modified xmlns:xsi="http://www.w3.org/2001/XMLSchema-instance" xsi:type="dcterms:W3CDTF">2018-02-08T12:30:00Z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St-2596/2017-4 / Odluka - Oglas</vt:lpwstr>
  </prop:property>
  <prop:property name="CC_coloring" pid="4" fmtid="{D5CDD505-2E9C-101B-9397-08002B2CF9AE}">
    <vt:bool>false</vt:bool>
  </prop:property>
  <prop:property name="BrojStranica" pid="5" fmtid="{D5CDD505-2E9C-101B-9397-08002B2CF9AE}">
    <vt:i4>1</vt:i4>
  </prop:property>
</prop:Properties>
</file>