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0d74" w14:paraId="2be0d74" w:rsidRDefault="00820D4E" w:rsidP="00820D4E" w:rsidR="00820D4E" w:rsidRPr="0066246D">
      <w:pPr>
        <w15:collapsed w:val="false"/>
        <w:rPr>
          <w:rFonts w:cs="Times New Roman" w:eastAsia="Times New Roman"/>
          <w:sz w:val="16"/>
          <w:szCs w:val="16"/>
          <w:lang w:eastAsia="hr-HR"/>
        </w:rPr>
      </w:pPr>
      <w:bookmarkStart w:name="_GoBack" w:id="0"/>
      <w:bookmarkEnd w:id="0"/>
    </w:p>
    <w:p w:rsidRDefault="00820D4E" w:rsidP="00820D4E" w:rsidR="00820D4E" w:rsidRPr="0066246D">
      <w:pPr>
        <w:tabs>
          <w:tab w:pos="851" w:val="left"/>
        </w:tabs>
        <w:rPr>
          <w:rFonts w:cs="Times New Roman" w:eastAsia="Times New Roman"/>
          <w:szCs w:val="24"/>
          <w:lang w:eastAsia="hr-HR"/>
        </w:rPr>
      </w:pPr>
      <w:r w:rsidRPr="0066246D">
        <w:rPr>
          <w:rFonts w:cs="Times New Roman" w:eastAsia="Times New Roman"/>
          <w:szCs w:val="24"/>
          <w:lang w:eastAsia="hr-HR"/>
        </w:rPr>
        <w:tab/>
      </w:r>
      <w:r w:rsidRPr="0066246D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612250" cx="4611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D4E" w:rsidP="00820D4E" w:rsidR="00820D4E" w:rsidRPr="0066246D">
      <w:pPr>
        <w:tabs>
          <w:tab w:pos="851" w:val="left"/>
        </w:tabs>
        <w:rPr>
          <w:rFonts w:cs="Times New Roman" w:eastAsia="Times New Roman"/>
          <w:sz w:val="6"/>
          <w:szCs w:val="6"/>
          <w:lang w:eastAsia="hr-HR"/>
        </w:rPr>
      </w:pPr>
    </w:p>
    <w:p w:rsidRDefault="00820D4E" w:rsidP="00820D4E" w:rsidR="00820D4E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>Republika Hrvatska</w:t>
      </w:r>
    </w:p>
    <w:p w:rsidRDefault="00820D4E" w:rsidP="00820D4E" w:rsidR="00820D4E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>Trgovački sud u Splitu</w:t>
      </w:r>
    </w:p>
    <w:p w:rsidRDefault="00820D4E" w:rsidP="000C2A36" w:rsidR="00820D4E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 xml:space="preserve">Split, Sukoišanska 6    </w:t>
      </w:r>
      <w:r w:rsidRPr="0066246D">
        <w:rPr>
          <w:rFonts w:cs="Times New Roman" w:eastAsia="Times New Roman"/>
          <w:szCs w:val="24"/>
        </w:rPr>
        <w:tab/>
      </w:r>
      <w:r w:rsidR="000C2A36" w:rsidRPr="0066246D">
        <w:rPr>
          <w:rFonts w:cs="Times New Roman" w:eastAsia="Times New Roman"/>
          <w:szCs w:val="24"/>
        </w:rPr>
        <w:tab/>
      </w:r>
      <w:r w:rsidRPr="0066246D">
        <w:rPr>
          <w:rFonts w:cs="Times New Roman" w:eastAsia="Times New Roman"/>
          <w:szCs w:val="24"/>
        </w:rPr>
        <w:tab/>
      </w:r>
      <w:r w:rsidRPr="0066246D">
        <w:rPr>
          <w:rFonts w:cs="Times New Roman" w:eastAsia="Times New Roman"/>
          <w:szCs w:val="24"/>
        </w:rPr>
        <w:tab/>
      </w:r>
      <w:r w:rsidRPr="0066246D">
        <w:rPr>
          <w:rFonts w:cs="Times New Roman" w:eastAsia="Times New Roman"/>
          <w:szCs w:val="24"/>
        </w:rPr>
        <w:tab/>
      </w:r>
      <w:r w:rsidR="000C2A36" w:rsidRPr="0066246D">
        <w:rPr>
          <w:rFonts w:cs="Times New Roman" w:eastAsia="Times New Roman"/>
          <w:szCs w:val="24"/>
        </w:rPr>
        <w:t xml:space="preserve">      </w:t>
      </w:r>
      <w:r w:rsidRPr="0066246D">
        <w:rPr>
          <w:rFonts w:cs="Times New Roman" w:eastAsia="Times New Roman"/>
          <w:szCs w:val="24"/>
        </w:rPr>
        <w:t>Poslovni broj: 11. Stž-2/2018-2</w:t>
      </w:r>
    </w:p>
    <w:p w:rsidRDefault="00820D4E" w:rsidP="00820D4E" w:rsidR="00820D4E" w:rsidRPr="0066246D">
      <w:pPr>
        <w:rPr>
          <w:rFonts w:cs="Times New Roman" w:eastAsia="Times New Roman"/>
          <w:szCs w:val="24"/>
        </w:rPr>
      </w:pPr>
    </w:p>
    <w:p w:rsidRDefault="00BF5F20" w:rsidP="00BF5F20" w:rsidR="00BF5F20" w:rsidRPr="0066246D">
      <w:pPr>
        <w:rPr>
          <w:rFonts w:cs="Times New Roman" w:eastAsia="Times New Roman"/>
          <w:sz w:val="16"/>
          <w:szCs w:val="16"/>
        </w:rPr>
      </w:pPr>
    </w:p>
    <w:p w:rsidRDefault="00BF5F20" w:rsidP="00BF5F20" w:rsidR="00BF5F20" w:rsidRPr="0066246D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66246D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BF5F20" w:rsidP="00BF5F20" w:rsidR="00BF5F20" w:rsidRPr="0066246D">
      <w:pPr>
        <w:rPr>
          <w:rFonts w:cs="Times New Roman" w:eastAsia="Times New Roman"/>
          <w:sz w:val="16"/>
          <w:szCs w:val="16"/>
          <w:lang w:eastAsia="hr-HR"/>
        </w:rPr>
      </w:pPr>
    </w:p>
    <w:p w:rsidRDefault="00BF5F20" w:rsidP="00BF5F20" w:rsidR="00BF5F20" w:rsidRPr="0066246D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6246D">
        <w:rPr>
          <w:rFonts w:cs="Times New Roman" w:eastAsia="Arial Unicode MS"/>
          <w:bCs/>
          <w:szCs w:val="24"/>
        </w:rPr>
        <w:t>R J E Š E NJ E</w:t>
      </w:r>
    </w:p>
    <w:p w:rsidRDefault="00BF5F20" w:rsidP="00BF5F20" w:rsidR="00BF5F20" w:rsidRPr="0066246D">
      <w:pPr>
        <w:jc w:val="both"/>
        <w:rPr>
          <w:rFonts w:cs="Times New Roman" w:eastAsia="Times New Roman"/>
          <w:szCs w:val="24"/>
        </w:rPr>
      </w:pPr>
    </w:p>
    <w:p w:rsidRDefault="00BF5F20" w:rsidP="00F173A3" w:rsidR="00F173A3" w:rsidRPr="0066246D">
      <w:pPr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ab/>
      </w:r>
      <w:r w:rsidRPr="0066246D">
        <w:rPr>
          <w:rFonts w:cs="Times New Roman" w:eastAsia="Calibri"/>
        </w:rPr>
        <w:t>Trgovački sud u Splitu, po sutkinji Ani Golub Gruić,</w:t>
      </w:r>
      <w:r w:rsidRPr="0066246D">
        <w:rPr>
          <w:rFonts w:cs="Times New Roman" w:eastAsia="Times New Roman"/>
        </w:rPr>
        <w:t xml:space="preserve"> u postupku povodom zahtjeva FINANCIJSKE AGENCIJE, Regionalni centar Split, Podružnica Split, OIB: 85821130368, Mažuranićevo šetalište 24B, za provedbu skraćenog stečajnog</w:t>
      </w:r>
      <w:r w:rsidR="00495D1D" w:rsidRPr="0066246D">
        <w:rPr>
          <w:rFonts w:cs="Times New Roman" w:eastAsia="Times New Roman"/>
        </w:rPr>
        <w:t xml:space="preserve"> postupka nad dužnikom </w:t>
      </w:r>
      <w:r w:rsidR="00820D4E" w:rsidRPr="0066246D">
        <w:rPr>
          <w:color w:themeColor="text1" w:val="000000"/>
        </w:rPr>
        <w:t>ŠOLTA HOTELI 2007 d.o.o., OIB: 81948218737, Nečujam, Šetalište Marulića 1</w:t>
      </w:r>
      <w:r w:rsidR="00820D4E" w:rsidRPr="0066246D">
        <w:t>, zastupanog po punomoćniku Stjepanu Čaljkušiću, odvjetniku u Podstrani</w:t>
      </w:r>
      <w:r w:rsidR="00826E8F" w:rsidRPr="0066246D">
        <w:rPr>
          <w:rFonts w:cs="Times New Roman" w:eastAsia="Times New Roman"/>
        </w:rPr>
        <w:t xml:space="preserve">, </w:t>
      </w:r>
      <w:r w:rsidR="003709E4" w:rsidRPr="0066246D">
        <w:rPr>
          <w:rFonts w:cs="Times New Roman" w:eastAsia="Times New Roman"/>
        </w:rPr>
        <w:t>19</w:t>
      </w:r>
      <w:r w:rsidR="00820D4E" w:rsidRPr="0066246D">
        <w:rPr>
          <w:rFonts w:cs="Times New Roman" w:eastAsia="Times New Roman"/>
        </w:rPr>
        <w:t>. lipnja</w:t>
      </w:r>
      <w:r w:rsidRPr="0066246D">
        <w:rPr>
          <w:rFonts w:cs="Times New Roman" w:eastAsia="Times New Roman"/>
        </w:rPr>
        <w:t xml:space="preserve"> 201</w:t>
      </w:r>
      <w:r w:rsidR="00FA7614" w:rsidRPr="0066246D">
        <w:rPr>
          <w:rFonts w:cs="Times New Roman" w:eastAsia="Times New Roman"/>
        </w:rPr>
        <w:t>8</w:t>
      </w:r>
      <w:r w:rsidRPr="0066246D">
        <w:rPr>
          <w:rFonts w:cs="Times New Roman" w:eastAsia="Times New Roman"/>
        </w:rPr>
        <w:t xml:space="preserve">. </w:t>
      </w:r>
    </w:p>
    <w:p w:rsidRDefault="00F173A3" w:rsidP="00F173A3" w:rsidR="00F173A3" w:rsidRPr="0066246D">
      <w:pPr>
        <w:jc w:val="both"/>
        <w:rPr>
          <w:rFonts w:cs="Times New Roman" w:eastAsia="Times New Roman"/>
          <w:sz w:val="16"/>
          <w:szCs w:val="16"/>
        </w:rPr>
      </w:pPr>
    </w:p>
    <w:p w:rsidRDefault="00BF5F20" w:rsidP="00C520CD" w:rsidR="00BF5F20" w:rsidRPr="0066246D">
      <w:pPr>
        <w:spacing w:after="280" w:before="140"/>
        <w:jc w:val="center"/>
        <w:rPr>
          <w:rFonts w:cs="Times New Roman" w:eastAsia="Times New Roman"/>
        </w:rPr>
      </w:pPr>
      <w:r w:rsidRPr="0066246D">
        <w:rPr>
          <w:rFonts w:cs="Times New Roman" w:eastAsia="Times New Roman"/>
        </w:rPr>
        <w:t>r i j e š i o  j e</w:t>
      </w:r>
    </w:p>
    <w:p w:rsidRDefault="00FA7614" w:rsidP="00C520CD" w:rsidR="00BF5F20" w:rsidRPr="0066246D">
      <w:pPr>
        <w:ind w:firstLine="708"/>
        <w:jc w:val="both"/>
        <w:rPr>
          <w:rFonts w:cs="Times New Roman" w:eastAsia="Times New Roman"/>
          <w:sz w:val="16"/>
          <w:szCs w:val="16"/>
        </w:rPr>
      </w:pPr>
      <w:r w:rsidRPr="0066246D">
        <w:t xml:space="preserve">Odbija se kao neosnovana žalba stečajnog dužnika i potvrđuje rješenje Trgovačkog suda u Splitu poslovni broj </w:t>
      </w:r>
      <w:r w:rsidRPr="0066246D">
        <w:rPr>
          <w:rFonts w:cs="Times New Roman" w:eastAsia="Times New Roman"/>
        </w:rPr>
        <w:t>21.St-</w:t>
      </w:r>
      <w:r w:rsidR="00820D4E" w:rsidRPr="0066246D">
        <w:rPr>
          <w:rFonts w:cs="Times New Roman" w:eastAsia="Times New Roman"/>
        </w:rPr>
        <w:t>407</w:t>
      </w:r>
      <w:r w:rsidRPr="0066246D">
        <w:rPr>
          <w:rFonts w:cs="Times New Roman" w:eastAsia="Times New Roman"/>
        </w:rPr>
        <w:t>/2017</w:t>
      </w:r>
      <w:r w:rsidR="00820D4E" w:rsidRPr="0066246D">
        <w:rPr>
          <w:rFonts w:cs="Times New Roman" w:eastAsia="Times New Roman"/>
        </w:rPr>
        <w:t>-10</w:t>
      </w:r>
      <w:r w:rsidRPr="0066246D">
        <w:rPr>
          <w:rFonts w:cs="Times New Roman" w:eastAsia="Times New Roman"/>
        </w:rPr>
        <w:t xml:space="preserve"> od </w:t>
      </w:r>
      <w:r w:rsidR="00820D4E" w:rsidRPr="0066246D">
        <w:rPr>
          <w:rFonts w:cs="Times New Roman" w:eastAsia="Times New Roman"/>
        </w:rPr>
        <w:t>17</w:t>
      </w:r>
      <w:r w:rsidRPr="0066246D">
        <w:rPr>
          <w:rFonts w:cs="Times New Roman" w:eastAsia="Times New Roman"/>
        </w:rPr>
        <w:t xml:space="preserve">. </w:t>
      </w:r>
      <w:r w:rsidR="00820D4E" w:rsidRPr="0066246D">
        <w:rPr>
          <w:rFonts w:cs="Times New Roman" w:eastAsia="Times New Roman"/>
        </w:rPr>
        <w:t>svibnja</w:t>
      </w:r>
      <w:r w:rsidRPr="0066246D">
        <w:rPr>
          <w:rFonts w:cs="Times New Roman" w:eastAsia="Times New Roman"/>
        </w:rPr>
        <w:t xml:space="preserve"> 2018.</w:t>
      </w:r>
      <w:r w:rsidR="00BF5F20" w:rsidRPr="0066246D">
        <w:rPr>
          <w:rFonts w:cs="Times New Roman" w:eastAsia="Times New Roman"/>
        </w:rPr>
        <w:tab/>
      </w:r>
    </w:p>
    <w:p w:rsidRDefault="00BF5F20" w:rsidP="00C520CD" w:rsidR="00BF5F20" w:rsidRPr="0066246D">
      <w:pPr>
        <w:spacing w:after="120" w:before="240"/>
        <w:jc w:val="center"/>
        <w:rPr>
          <w:rFonts w:cs="Times New Roman" w:eastAsia="Times New Roman"/>
        </w:rPr>
      </w:pPr>
      <w:r w:rsidRPr="0066246D">
        <w:rPr>
          <w:rFonts w:cs="Times New Roman" w:eastAsia="Times New Roman"/>
        </w:rPr>
        <w:t>Obrazloženje</w:t>
      </w:r>
    </w:p>
    <w:p w:rsidRDefault="00C520CD" w:rsidP="00C520CD" w:rsidR="00C520CD" w:rsidRPr="0066246D">
      <w:pPr>
        <w:ind w:firstLine="708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 xml:space="preserve">Financijska agencija, Regionalni centar Split podnijela je ovom sudu </w:t>
      </w:r>
      <w:r w:rsidR="00820D4E" w:rsidRPr="0066246D">
        <w:rPr>
          <w:rFonts w:cs="Times New Roman" w:eastAsia="Times New Roman"/>
        </w:rPr>
        <w:t>22. ožujka</w:t>
      </w:r>
      <w:r w:rsidRPr="0066246D">
        <w:rPr>
          <w:rFonts w:cs="Times New Roman" w:eastAsia="Times New Roman"/>
        </w:rPr>
        <w:t xml:space="preserve"> 2017. zahtjev za provedbu skraćenog stečajnog postupka nad </w:t>
      </w:r>
      <w:r w:rsidR="00820D4E" w:rsidRPr="0066246D">
        <w:rPr>
          <w:color w:themeColor="text1" w:val="000000"/>
        </w:rPr>
        <w:t>ŠOLTA HOTELI 2007 d.o.o., OIB: 81948218737, Nečujam, Šetalište Marulića 1</w:t>
      </w:r>
      <w:r w:rsidRPr="0066246D">
        <w:rPr>
          <w:rFonts w:cs="Times New Roman" w:eastAsia="Times New Roman"/>
        </w:rPr>
        <w:t xml:space="preserve">. U podnesenom zahtjevu navedeno je da dužnik na dan </w:t>
      </w:r>
      <w:r w:rsidR="00BA4A88" w:rsidRPr="0066246D">
        <w:rPr>
          <w:rFonts w:cs="Times New Roman" w:eastAsia="Times New Roman"/>
        </w:rPr>
        <w:t xml:space="preserve">20. ožujka </w:t>
      </w:r>
      <w:r w:rsidRPr="0066246D">
        <w:rPr>
          <w:rFonts w:cs="Times New Roman" w:eastAsia="Times New Roman"/>
        </w:rPr>
        <w:t xml:space="preserve">2017. u Očevidniku redoslijeda osnova za plaćanje, ima evidentirane neizvršene osnove za plaćanje u neprekinutom razdoblju od 120 dana, u ukupnom iznosu od </w:t>
      </w:r>
      <w:r w:rsidR="00820D4E" w:rsidRPr="0066246D">
        <w:rPr>
          <w:rFonts w:cs="Times New Roman" w:eastAsia="Times New Roman"/>
        </w:rPr>
        <w:t>77</w:t>
      </w:r>
      <w:r w:rsidRPr="0066246D">
        <w:rPr>
          <w:rFonts w:cs="Times New Roman" w:eastAsia="Times New Roman"/>
        </w:rPr>
        <w:t>.</w:t>
      </w:r>
      <w:r w:rsidR="00820D4E" w:rsidRPr="0066246D">
        <w:rPr>
          <w:rFonts w:cs="Times New Roman" w:eastAsia="Times New Roman"/>
        </w:rPr>
        <w:t>907</w:t>
      </w:r>
      <w:r w:rsidRPr="0066246D">
        <w:rPr>
          <w:rFonts w:cs="Times New Roman" w:eastAsia="Times New Roman"/>
        </w:rPr>
        <w:t>,</w:t>
      </w:r>
      <w:r w:rsidR="00820D4E" w:rsidRPr="0066246D">
        <w:rPr>
          <w:rFonts w:cs="Times New Roman" w:eastAsia="Times New Roman"/>
        </w:rPr>
        <w:t>18</w:t>
      </w:r>
      <w:r w:rsidRPr="0066246D">
        <w:rPr>
          <w:rFonts w:cs="Times New Roman" w:eastAsia="Times New Roman"/>
        </w:rPr>
        <w:t xml:space="preserve"> kn, kao i da prema podacima koji su dostavljeni od Hrvatskog zavoda za mirovinsko osiguranje dužnik nema zaposlenih.</w:t>
      </w:r>
    </w:p>
    <w:p w:rsidRDefault="00C520CD" w:rsidP="000C2A36" w:rsidR="00C520CD" w:rsidRPr="0066246D">
      <w:pPr>
        <w:spacing w:before="2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</w:t>
      </w:r>
      <w:r w:rsidR="002E2477" w:rsidRPr="0066246D">
        <w:rPr>
          <w:rFonts w:cs="Times New Roman" w:eastAsia="Times New Roman"/>
          <w:szCs w:val="24"/>
        </w:rPr>
        <w:t>Stečajnog zakona („Narodne novine“ 71/15 i 104/17; dalje SZ)</w:t>
      </w:r>
      <w:r w:rsidRPr="0066246D">
        <w:rPr>
          <w:rFonts w:cs="Times New Roman" w:eastAsia="Times New Roman"/>
        </w:rPr>
        <w:t xml:space="preserve"> ovaj sud je 3. studenog 2017. na mrežnoj stranici e-Oglasna ploča sudova objavio oglas s podacima o identifikaciji dužnika te ukupnom iznosu duga dužnika evidentiranog na temelju neizvršenih osnova za plaćanje. Isto tako</w:t>
      </w:r>
      <w:r w:rsidR="002E2477" w:rsidRPr="0066246D">
        <w:rPr>
          <w:rFonts w:cs="Times New Roman" w:eastAsia="Times New Roman"/>
        </w:rPr>
        <w:t>,</w:t>
      </w:r>
      <w:r w:rsidRPr="0066246D">
        <w:rPr>
          <w:rFonts w:cs="Times New Roman" w:eastAsia="Times New Roman"/>
        </w:rPr>
        <w:t xml:space="preserve">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BA4A88" w:rsidP="000C2A36" w:rsidR="00E033D4" w:rsidRPr="0066246D">
      <w:pPr>
        <w:spacing w:before="2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 xml:space="preserve">Dana 16. svibnja </w:t>
      </w:r>
      <w:r w:rsidR="00C2725A" w:rsidRPr="0066246D">
        <w:rPr>
          <w:rFonts w:cs="Times New Roman" w:eastAsia="Times New Roman"/>
        </w:rPr>
        <w:t>2017. pred ovim sudom je zaprimljen podnesak stečajnog dužnika</w:t>
      </w:r>
      <w:r w:rsidRPr="0066246D">
        <w:rPr>
          <w:rFonts w:cs="Times New Roman" w:eastAsia="Times New Roman"/>
        </w:rPr>
        <w:t xml:space="preserve"> (list 5-17) </w:t>
      </w:r>
      <w:r w:rsidR="00C2725A" w:rsidRPr="0066246D">
        <w:rPr>
          <w:rFonts w:cs="Times New Roman" w:eastAsia="Times New Roman"/>
        </w:rPr>
        <w:t>u kojem isti navodi da dužnik ŠOLTA HOTELI d.o.o. Nečujam ima potraživanje prema Republ</w:t>
      </w:r>
      <w:r w:rsidR="002C3530" w:rsidRPr="0066246D">
        <w:rPr>
          <w:rFonts w:cs="Times New Roman" w:eastAsia="Times New Roman"/>
        </w:rPr>
        <w:t>ici Hrvatskoj u iznosu od 3.556.</w:t>
      </w:r>
      <w:r w:rsidR="00C2725A" w:rsidRPr="0066246D">
        <w:rPr>
          <w:rFonts w:cs="Times New Roman" w:eastAsia="Times New Roman"/>
        </w:rPr>
        <w:t xml:space="preserve">279,81 kn te kao dokaz prilaže tužbu Upravnom sudu u Splitu protiv Republike Hrvatske. </w:t>
      </w:r>
    </w:p>
    <w:p w:rsidRDefault="00BA4A88" w:rsidP="000C2A36" w:rsidR="00BA4A88" w:rsidRPr="0066246D">
      <w:pPr>
        <w:spacing w:before="2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lastRenderedPageBreak/>
        <w:t>Predmetni</w:t>
      </w:r>
      <w:r w:rsidR="009A1913" w:rsidRPr="0066246D">
        <w:rPr>
          <w:rFonts w:cs="Times New Roman" w:eastAsia="Times New Roman"/>
        </w:rPr>
        <w:t xml:space="preserve"> podnesak je zaprimljen pred ovim sudom nakon</w:t>
      </w:r>
      <w:r w:rsidRPr="0066246D">
        <w:rPr>
          <w:rFonts w:cs="Times New Roman" w:eastAsia="Times New Roman"/>
        </w:rPr>
        <w:t xml:space="preserve"> isteka</w:t>
      </w:r>
      <w:r w:rsidR="009A1913" w:rsidRPr="0066246D">
        <w:rPr>
          <w:rFonts w:cs="Times New Roman" w:eastAsia="Times New Roman"/>
        </w:rPr>
        <w:t xml:space="preserve"> roka od 15 d</w:t>
      </w:r>
      <w:r w:rsidRPr="0066246D">
        <w:rPr>
          <w:rFonts w:cs="Times New Roman" w:eastAsia="Times New Roman"/>
        </w:rPr>
        <w:t xml:space="preserve">ana navedenog u oglasu od dana </w:t>
      </w:r>
      <w:r w:rsidR="009A1913" w:rsidRPr="0066246D">
        <w:rPr>
          <w:rFonts w:cs="Times New Roman" w:eastAsia="Times New Roman"/>
        </w:rPr>
        <w:t xml:space="preserve">3. travnja 2017., </w:t>
      </w:r>
      <w:r w:rsidRPr="0066246D">
        <w:rPr>
          <w:rFonts w:cs="Times New Roman" w:eastAsia="Times New Roman"/>
        </w:rPr>
        <w:t>no,</w:t>
      </w:r>
      <w:r w:rsidR="009A1913" w:rsidRPr="0066246D">
        <w:rPr>
          <w:rFonts w:cs="Times New Roman" w:eastAsia="Times New Roman"/>
        </w:rPr>
        <w:t xml:space="preserve"> prema stav</w:t>
      </w:r>
      <w:r w:rsidR="00F173A3" w:rsidRPr="0066246D">
        <w:rPr>
          <w:rFonts w:cs="Times New Roman" w:eastAsia="Times New Roman"/>
        </w:rPr>
        <w:t>u ovog suda</w:t>
      </w:r>
      <w:r w:rsidR="002C3530" w:rsidRPr="0066246D">
        <w:rPr>
          <w:rFonts w:cs="Times New Roman" w:eastAsia="Times New Roman"/>
        </w:rPr>
        <w:t>,</w:t>
      </w:r>
      <w:r w:rsidRPr="0066246D">
        <w:rPr>
          <w:rFonts w:cs="Times New Roman" w:eastAsia="Times New Roman"/>
        </w:rPr>
        <w:t xml:space="preserve"> sve i</w:t>
      </w:r>
      <w:r w:rsidR="00F173A3" w:rsidRPr="0066246D">
        <w:rPr>
          <w:rFonts w:cs="Times New Roman" w:eastAsia="Times New Roman"/>
        </w:rPr>
        <w:t xml:space="preserve"> da je isti predan </w:t>
      </w:r>
      <w:r w:rsidR="009A1913" w:rsidRPr="0066246D">
        <w:rPr>
          <w:rFonts w:cs="Times New Roman" w:eastAsia="Times New Roman"/>
        </w:rPr>
        <w:t>u roku</w:t>
      </w:r>
      <w:r w:rsidRPr="0066246D">
        <w:rPr>
          <w:rFonts w:cs="Times New Roman" w:eastAsia="Times New Roman"/>
        </w:rPr>
        <w:t xml:space="preserve"> navodi iz predmetnog podneska ne ukazuju da dužnik u ovom trenutku raspolaže likvidnom stečajnom masom čijim bi se unovčenjem mogli namiriti najmanje troškovi otvorenog (redovnog) stečajnog postupka.</w:t>
      </w:r>
    </w:p>
    <w:p w:rsidRDefault="00BA4A88" w:rsidP="000C2A36" w:rsidR="00A70242" w:rsidRPr="0066246D">
      <w:pPr>
        <w:spacing w:before="2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>Nadalje, dana 22. svibnja 2017. kod ovoga suda zaprimljen je prijedlog vjerovnika</w:t>
      </w:r>
      <w:r w:rsidR="009A1913" w:rsidRPr="0066246D">
        <w:rPr>
          <w:rFonts w:cs="Times New Roman" w:eastAsia="Times New Roman"/>
        </w:rPr>
        <w:t xml:space="preserve"> Jošk</w:t>
      </w:r>
      <w:r w:rsidRPr="0066246D">
        <w:rPr>
          <w:rFonts w:cs="Times New Roman" w:eastAsia="Times New Roman"/>
        </w:rPr>
        <w:t>a</w:t>
      </w:r>
      <w:r w:rsidR="009A1913" w:rsidRPr="0066246D">
        <w:rPr>
          <w:rFonts w:cs="Times New Roman" w:eastAsia="Times New Roman"/>
        </w:rPr>
        <w:t xml:space="preserve"> Dedić</w:t>
      </w:r>
      <w:r w:rsidRPr="0066246D">
        <w:rPr>
          <w:rFonts w:cs="Times New Roman" w:eastAsia="Times New Roman"/>
        </w:rPr>
        <w:t>a</w:t>
      </w:r>
      <w:r w:rsidR="009A1913" w:rsidRPr="0066246D">
        <w:rPr>
          <w:rFonts w:cs="Times New Roman" w:eastAsia="Times New Roman"/>
        </w:rPr>
        <w:t xml:space="preserve"> za otvaranje stečajnog postupka </w:t>
      </w:r>
      <w:r w:rsidR="00CC27E8" w:rsidRPr="0066246D">
        <w:rPr>
          <w:rFonts w:cs="Times New Roman" w:eastAsia="Times New Roman"/>
        </w:rPr>
        <w:t xml:space="preserve">(list 18-43 spisa) </w:t>
      </w:r>
      <w:r w:rsidRPr="0066246D">
        <w:rPr>
          <w:rFonts w:cs="Times New Roman" w:eastAsia="Times New Roman"/>
        </w:rPr>
        <w:t xml:space="preserve">u kojem isti navodi da </w:t>
      </w:r>
      <w:r w:rsidR="009A1913" w:rsidRPr="0066246D">
        <w:rPr>
          <w:rFonts w:cs="Times New Roman" w:eastAsia="Times New Roman"/>
        </w:rPr>
        <w:t xml:space="preserve">ima tražbinu prema dužniku u iznosu od 300.000,00 koja se temelji na predstečajnoj nagodbi sklopljenoj i određenoj Rješenjem Trgovačkog suda u Splitu posl.br. Stpn-20/2014. </w:t>
      </w:r>
      <w:r w:rsidRPr="0066246D">
        <w:rPr>
          <w:rFonts w:cs="Times New Roman" w:eastAsia="Times New Roman"/>
        </w:rPr>
        <w:t>Z</w:t>
      </w:r>
      <w:r w:rsidR="009A1913" w:rsidRPr="0066246D">
        <w:rPr>
          <w:rFonts w:cs="Times New Roman" w:eastAsia="Times New Roman"/>
        </w:rPr>
        <w:t xml:space="preserve">aključkom od 11. </w:t>
      </w:r>
      <w:r w:rsidR="00E033D4" w:rsidRPr="0066246D">
        <w:rPr>
          <w:rFonts w:cs="Times New Roman" w:eastAsia="Times New Roman"/>
        </w:rPr>
        <w:t>l</w:t>
      </w:r>
      <w:r w:rsidR="009A1913" w:rsidRPr="0066246D">
        <w:rPr>
          <w:rFonts w:cs="Times New Roman" w:eastAsia="Times New Roman"/>
        </w:rPr>
        <w:t>istopada 2017.</w:t>
      </w:r>
      <w:r w:rsidR="00CC27E8" w:rsidRPr="0066246D">
        <w:rPr>
          <w:rFonts w:cs="Times New Roman" w:eastAsia="Times New Roman"/>
        </w:rPr>
        <w:t xml:space="preserve"> (list 45-47 spisa)</w:t>
      </w:r>
      <w:r w:rsidR="009A1913" w:rsidRPr="0066246D">
        <w:rPr>
          <w:rFonts w:cs="Times New Roman" w:eastAsia="Times New Roman"/>
        </w:rPr>
        <w:t xml:space="preserve"> </w:t>
      </w:r>
      <w:r w:rsidRPr="0066246D">
        <w:rPr>
          <w:rFonts w:cs="Times New Roman" w:eastAsia="Times New Roman"/>
        </w:rPr>
        <w:t xml:space="preserve">sud je </w:t>
      </w:r>
      <w:r w:rsidR="009A1913" w:rsidRPr="0066246D">
        <w:rPr>
          <w:rFonts w:cs="Times New Roman" w:eastAsia="Times New Roman"/>
        </w:rPr>
        <w:t>pozvao</w:t>
      </w:r>
      <w:r w:rsidRPr="0066246D">
        <w:rPr>
          <w:rFonts w:cs="Times New Roman" w:eastAsia="Times New Roman"/>
        </w:rPr>
        <w:t xml:space="preserve"> Joška Dedića</w:t>
      </w:r>
      <w:r w:rsidR="009A1913" w:rsidRPr="0066246D">
        <w:rPr>
          <w:rFonts w:cs="Times New Roman" w:eastAsia="Times New Roman"/>
        </w:rPr>
        <w:t xml:space="preserve"> da uplati </w:t>
      </w:r>
      <w:r w:rsidR="00CC27E8" w:rsidRPr="0066246D">
        <w:rPr>
          <w:rFonts w:cs="Times New Roman" w:eastAsia="Times New Roman"/>
        </w:rPr>
        <w:t>iznos od 1.000,00 kn u Fond za namirenje troškova stečajnog postupka te iznos od 6.000,00 kn na ime dodatnog predujma</w:t>
      </w:r>
      <w:r w:rsidR="009A1913" w:rsidRPr="0066246D">
        <w:rPr>
          <w:rFonts w:cs="Times New Roman" w:eastAsia="Times New Roman"/>
        </w:rPr>
        <w:t xml:space="preserve"> za namirenje troškova postupka u roku od 8 dana, uz upozorenje da će </w:t>
      </w:r>
      <w:r w:rsidRPr="0066246D">
        <w:rPr>
          <w:rFonts w:cs="Times New Roman" w:eastAsia="Times New Roman"/>
        </w:rPr>
        <w:t>u suprotnom</w:t>
      </w:r>
      <w:r w:rsidR="009A1913" w:rsidRPr="0066246D">
        <w:rPr>
          <w:rFonts w:cs="Times New Roman" w:eastAsia="Times New Roman"/>
        </w:rPr>
        <w:t xml:space="preserve"> donijeti pobijano rješenje o otvaranju i zaključenju stečajnog postupka</w:t>
      </w:r>
      <w:r w:rsidR="00CC27E8" w:rsidRPr="0066246D">
        <w:rPr>
          <w:rFonts w:cs="Times New Roman" w:eastAsia="Times New Roman"/>
        </w:rPr>
        <w:t>, sve temeljem odredbe čl. 431. st. 1. u vezi s odredbom čl. 114</w:t>
      </w:r>
      <w:r w:rsidR="002C3530" w:rsidRPr="0066246D">
        <w:rPr>
          <w:rFonts w:cs="Times New Roman" w:eastAsia="Times New Roman"/>
        </w:rPr>
        <w:t>.</w:t>
      </w:r>
      <w:r w:rsidR="00CC27E8" w:rsidRPr="0066246D">
        <w:rPr>
          <w:rFonts w:cs="Times New Roman" w:eastAsia="Times New Roman"/>
        </w:rPr>
        <w:t xml:space="preserve"> SZ-a</w:t>
      </w:r>
      <w:r w:rsidR="00A70242" w:rsidRPr="0066246D">
        <w:rPr>
          <w:rFonts w:cs="Times New Roman" w:eastAsia="Times New Roman"/>
        </w:rPr>
        <w:t xml:space="preserve">. </w:t>
      </w:r>
      <w:r w:rsidRPr="0066246D">
        <w:rPr>
          <w:rFonts w:cs="Times New Roman" w:eastAsia="Times New Roman"/>
        </w:rPr>
        <w:t>Kako</w:t>
      </w:r>
      <w:r w:rsidR="00CC27E8" w:rsidRPr="0066246D">
        <w:rPr>
          <w:rFonts w:cs="Times New Roman" w:eastAsia="Times New Roman"/>
        </w:rPr>
        <w:t xml:space="preserve"> predlagatelj</w:t>
      </w:r>
      <w:r w:rsidRPr="0066246D">
        <w:rPr>
          <w:rFonts w:cs="Times New Roman" w:eastAsia="Times New Roman"/>
        </w:rPr>
        <w:t xml:space="preserve"> </w:t>
      </w:r>
      <w:r w:rsidR="00982960" w:rsidRPr="0066246D">
        <w:rPr>
          <w:rFonts w:cs="Times New Roman" w:eastAsia="Times New Roman"/>
        </w:rPr>
        <w:t xml:space="preserve">Joško Dedić nije u ostavljenom roku uplatio traženi predujam, ovaj sud </w:t>
      </w:r>
      <w:r w:rsidR="00A70242" w:rsidRPr="0066246D">
        <w:rPr>
          <w:rFonts w:cs="Times New Roman" w:eastAsia="Times New Roman"/>
        </w:rPr>
        <w:t>je rješenjem poslovni broj St-407/2017-10 od 17. svibnja 2018. godine</w:t>
      </w:r>
      <w:r w:rsidR="00CC27E8" w:rsidRPr="0066246D">
        <w:rPr>
          <w:rFonts w:cs="Times New Roman" w:eastAsia="Times New Roman"/>
        </w:rPr>
        <w:t xml:space="preserve"> (list 49-51 spisa) </w:t>
      </w:r>
      <w:r w:rsidR="00A70242" w:rsidRPr="0066246D">
        <w:rPr>
          <w:rFonts w:cs="Times New Roman" w:eastAsia="Times New Roman"/>
        </w:rPr>
        <w:t xml:space="preserve"> otvorio skraćeni stečajni postupak nad dužnikom (točka I. izreke), za stečajnog upravitelja imenovao Marinu Mamić</w:t>
      </w:r>
      <w:r w:rsidR="00E033D4" w:rsidRPr="0066246D">
        <w:rPr>
          <w:rFonts w:cs="Times New Roman" w:eastAsia="Times New Roman"/>
        </w:rPr>
        <w:t xml:space="preserve"> iz Zagreba (točka II. Izreke), </w:t>
      </w:r>
      <w:r w:rsidR="00A70242" w:rsidRPr="0066246D">
        <w:rPr>
          <w:rFonts w:cs="Times New Roman" w:eastAsia="Times New Roman"/>
        </w:rPr>
        <w:t xml:space="preserve">zaključio skraćeni stečajni postupak nad dužnikom (točkom III. izreke) te </w:t>
      </w:r>
      <w:r w:rsidR="00CC27E8" w:rsidRPr="0066246D">
        <w:rPr>
          <w:rFonts w:cs="Times New Roman" w:eastAsia="Times New Roman"/>
        </w:rPr>
        <w:t>odredio</w:t>
      </w:r>
      <w:r w:rsidR="00A70242" w:rsidRPr="0066246D">
        <w:rPr>
          <w:rFonts w:cs="Times New Roman" w:eastAsia="Times New Roman"/>
        </w:rPr>
        <w:t xml:space="preserve"> da će se nakon pravomoćnosti tog rješenja dužnik brisati iz sudskog registra (točka IV. izreke). </w:t>
      </w:r>
    </w:p>
    <w:p w:rsidRDefault="00137C64" w:rsidP="000C2A36" w:rsidR="002C3530" w:rsidRPr="0066246D">
      <w:pPr>
        <w:spacing w:before="2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>Protiv tog rješenja žalbu je podnio stečajni dužnik dana 28. svibnja 2018. godine</w:t>
      </w:r>
      <w:r w:rsidR="00CC27E8" w:rsidRPr="0066246D">
        <w:rPr>
          <w:rFonts w:cs="Times New Roman" w:eastAsia="Times New Roman"/>
        </w:rPr>
        <w:t xml:space="preserve"> (list 56-58 spisa)</w:t>
      </w:r>
      <w:r w:rsidR="002C3530" w:rsidRPr="0066246D">
        <w:rPr>
          <w:rFonts w:cs="Times New Roman" w:eastAsia="Times New Roman"/>
        </w:rPr>
        <w:t xml:space="preserve"> u bitnom </w:t>
      </w:r>
      <w:r w:rsidRPr="0066246D">
        <w:rPr>
          <w:rFonts w:cs="Times New Roman" w:eastAsia="Times New Roman"/>
        </w:rPr>
        <w:t>navodeći</w:t>
      </w:r>
      <w:r w:rsidR="002C3530" w:rsidRPr="0066246D">
        <w:rPr>
          <w:rFonts w:cs="Times New Roman" w:eastAsia="Times New Roman"/>
        </w:rPr>
        <w:t>:</w:t>
      </w:r>
    </w:p>
    <w:p w:rsidRDefault="002C3530" w:rsidP="002C3530" w:rsidR="002C3530" w:rsidRPr="0066246D">
      <w:pPr>
        <w:spacing w:before="1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 xml:space="preserve">- </w:t>
      </w:r>
      <w:r w:rsidR="00137C64" w:rsidRPr="0066246D">
        <w:rPr>
          <w:rFonts w:cs="Times New Roman" w:eastAsia="Times New Roman"/>
        </w:rPr>
        <w:t>da je pobijanim rješenjem pogrešno utvrđeno da je dužnik</w:t>
      </w:r>
      <w:r w:rsidRPr="0066246D">
        <w:rPr>
          <w:rFonts w:cs="Times New Roman" w:eastAsia="Times New Roman"/>
        </w:rPr>
        <w:t xml:space="preserve"> nesposoban za plaćanje budući</w:t>
      </w:r>
      <w:r w:rsidR="00137C64" w:rsidRPr="0066246D">
        <w:rPr>
          <w:rFonts w:cs="Times New Roman" w:eastAsia="Times New Roman"/>
        </w:rPr>
        <w:t xml:space="preserve"> je osoba ovlaštena za zastupanje dužnika u ovom postupku u</w:t>
      </w:r>
      <w:r w:rsidRPr="0066246D">
        <w:rPr>
          <w:rFonts w:cs="Times New Roman" w:eastAsia="Times New Roman"/>
        </w:rPr>
        <w:t xml:space="preserve">kazala na potraživanje stečajnog </w:t>
      </w:r>
      <w:r w:rsidR="00137C64" w:rsidRPr="0066246D">
        <w:rPr>
          <w:rFonts w:cs="Times New Roman" w:eastAsia="Times New Roman"/>
        </w:rPr>
        <w:t>dužnika prema Republ</w:t>
      </w:r>
      <w:r w:rsidRPr="0066246D">
        <w:rPr>
          <w:rFonts w:cs="Times New Roman" w:eastAsia="Times New Roman"/>
        </w:rPr>
        <w:t>ici Hrvatskoj u iznosu od 3.556.279,81 kn</w:t>
      </w:r>
    </w:p>
    <w:p w:rsidRDefault="002C3530" w:rsidP="002C3530" w:rsidR="002C3530" w:rsidRPr="0066246D">
      <w:pPr>
        <w:spacing w:before="1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>-</w:t>
      </w:r>
      <w:r w:rsidR="00137C64" w:rsidRPr="0066246D">
        <w:rPr>
          <w:rFonts w:cs="Times New Roman" w:eastAsia="Times New Roman"/>
        </w:rPr>
        <w:t xml:space="preserve"> da je prethodno pitanje postoji li to potraživanje ili ne</w:t>
      </w:r>
    </w:p>
    <w:p w:rsidRDefault="002C3530" w:rsidP="002C3530" w:rsidR="00137C64" w:rsidRPr="0066246D">
      <w:pPr>
        <w:spacing w:before="1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 xml:space="preserve">- </w:t>
      </w:r>
      <w:r w:rsidR="00137C64" w:rsidRPr="0066246D">
        <w:rPr>
          <w:rFonts w:cs="Times New Roman" w:eastAsia="Times New Roman"/>
        </w:rPr>
        <w:t>da je prvostupanjski sud morao donijeti detaljne i obrazložene razloge što u pobijanom rješenju ne</w:t>
      </w:r>
      <w:r w:rsidR="00824B5A" w:rsidRPr="0066246D">
        <w:rPr>
          <w:rFonts w:cs="Times New Roman" w:eastAsia="Times New Roman"/>
        </w:rPr>
        <w:t xml:space="preserve"> </w:t>
      </w:r>
      <w:r w:rsidR="00137C64" w:rsidRPr="0066246D">
        <w:rPr>
          <w:rFonts w:cs="Times New Roman" w:eastAsia="Times New Roman"/>
        </w:rPr>
        <w:t>bi bio slu</w:t>
      </w:r>
      <w:r w:rsidR="00E033D4" w:rsidRPr="0066246D">
        <w:rPr>
          <w:rFonts w:cs="Times New Roman" w:eastAsia="Times New Roman"/>
        </w:rPr>
        <w:t>č</w:t>
      </w:r>
      <w:r w:rsidRPr="0066246D">
        <w:rPr>
          <w:rFonts w:cs="Times New Roman" w:eastAsia="Times New Roman"/>
        </w:rPr>
        <w:t>aj</w:t>
      </w:r>
    </w:p>
    <w:p w:rsidRDefault="002C3530" w:rsidP="002C3530" w:rsidR="00137C64" w:rsidRPr="0066246D">
      <w:pPr>
        <w:spacing w:before="1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>- da Joško</w:t>
      </w:r>
      <w:r w:rsidR="00137C64" w:rsidRPr="0066246D">
        <w:rPr>
          <w:rFonts w:cs="Times New Roman" w:eastAsia="Times New Roman"/>
        </w:rPr>
        <w:t xml:space="preserve"> Dadić</w:t>
      </w:r>
      <w:r w:rsidRPr="0066246D">
        <w:rPr>
          <w:rFonts w:cs="Times New Roman" w:eastAsia="Times New Roman"/>
        </w:rPr>
        <w:t xml:space="preserve"> nije vjerovnik</w:t>
      </w:r>
      <w:r w:rsidR="005246CF" w:rsidRPr="0066246D">
        <w:rPr>
          <w:rFonts w:cs="Times New Roman" w:eastAsia="Times New Roman"/>
        </w:rPr>
        <w:t xml:space="preserve"> jer </w:t>
      </w:r>
      <w:r w:rsidRPr="0066246D">
        <w:rPr>
          <w:rFonts w:cs="Times New Roman" w:eastAsia="Times New Roman"/>
        </w:rPr>
        <w:t xml:space="preserve">je </w:t>
      </w:r>
      <w:r w:rsidR="005246CF" w:rsidRPr="0066246D">
        <w:rPr>
          <w:rFonts w:cs="Times New Roman" w:eastAsia="Times New Roman"/>
        </w:rPr>
        <w:t xml:space="preserve">sa Miroslavom Brkićem iz Splita, direktorom stečajnog dužnika do stečaja, sklopio Sporazum radi osiguranja novčane tražbine prijenos vlasništva pokretnine i to Mercedes S 600 gdje je ovrhovoditelj stekao fiducijarno pravo vlasništva na toj pokretnini </w:t>
      </w:r>
      <w:r w:rsidRPr="0066246D">
        <w:rPr>
          <w:rFonts w:cs="Times New Roman" w:eastAsia="Times New Roman"/>
        </w:rPr>
        <w:t xml:space="preserve">te da je temeljem </w:t>
      </w:r>
      <w:r w:rsidR="005246CF" w:rsidRPr="0066246D">
        <w:rPr>
          <w:rFonts w:cs="Times New Roman" w:eastAsia="Times New Roman"/>
        </w:rPr>
        <w:t>tog sporazuma</w:t>
      </w:r>
      <w:r w:rsidR="004B3A0B" w:rsidRPr="0066246D">
        <w:rPr>
          <w:rFonts w:cs="Times New Roman" w:eastAsia="Times New Roman"/>
        </w:rPr>
        <w:t xml:space="preserve"> </w:t>
      </w:r>
      <w:r w:rsidR="005246CF" w:rsidRPr="0066246D">
        <w:rPr>
          <w:rFonts w:cs="Times New Roman" w:eastAsia="Times New Roman"/>
        </w:rPr>
        <w:t>ovrho</w:t>
      </w:r>
      <w:r w:rsidR="004B3A0B" w:rsidRPr="0066246D">
        <w:rPr>
          <w:rFonts w:cs="Times New Roman" w:eastAsia="Times New Roman"/>
        </w:rPr>
        <w:t>voditelj pokre</w:t>
      </w:r>
      <w:r w:rsidRPr="0066246D">
        <w:rPr>
          <w:rFonts w:cs="Times New Roman" w:eastAsia="Times New Roman"/>
        </w:rPr>
        <w:t>nuo izvan</w:t>
      </w:r>
      <w:r w:rsidR="005246CF" w:rsidRPr="0066246D">
        <w:rPr>
          <w:rFonts w:cs="Times New Roman" w:eastAsia="Times New Roman"/>
        </w:rPr>
        <w:t xml:space="preserve">sudsku ovrhu </w:t>
      </w:r>
      <w:r w:rsidR="00E078CB" w:rsidRPr="0066246D">
        <w:rPr>
          <w:rFonts w:cs="Times New Roman" w:eastAsia="Times New Roman"/>
        </w:rPr>
        <w:t>(</w:t>
      </w:r>
      <w:r w:rsidR="005246CF" w:rsidRPr="0066246D">
        <w:rPr>
          <w:rFonts w:cs="Times New Roman" w:eastAsia="Times New Roman"/>
        </w:rPr>
        <w:t xml:space="preserve">pred </w:t>
      </w:r>
      <w:r w:rsidRPr="0066246D">
        <w:rPr>
          <w:rFonts w:cs="Times New Roman" w:eastAsia="Times New Roman"/>
        </w:rPr>
        <w:t>javnim bilježnikom</w:t>
      </w:r>
      <w:r w:rsidR="005246CF" w:rsidRPr="0066246D">
        <w:rPr>
          <w:rFonts w:cs="Times New Roman" w:eastAsia="Times New Roman"/>
        </w:rPr>
        <w:t xml:space="preserve"> Bošk</w:t>
      </w:r>
      <w:r w:rsidRPr="0066246D">
        <w:rPr>
          <w:rFonts w:cs="Times New Roman" w:eastAsia="Times New Roman"/>
        </w:rPr>
        <w:t>om</w:t>
      </w:r>
      <w:r w:rsidR="005246CF" w:rsidRPr="0066246D">
        <w:rPr>
          <w:rFonts w:cs="Times New Roman" w:eastAsia="Times New Roman"/>
        </w:rPr>
        <w:t xml:space="preserve"> Jurišić</w:t>
      </w:r>
      <w:r w:rsidRPr="0066246D">
        <w:rPr>
          <w:rFonts w:cs="Times New Roman" w:eastAsia="Times New Roman"/>
        </w:rPr>
        <w:t>em</w:t>
      </w:r>
      <w:r w:rsidR="00CC27E8" w:rsidRPr="0066246D">
        <w:rPr>
          <w:rFonts w:cs="Times New Roman" w:eastAsia="Times New Roman"/>
        </w:rPr>
        <w:t xml:space="preserve"> iz</w:t>
      </w:r>
      <w:r w:rsidR="005246CF" w:rsidRPr="0066246D">
        <w:rPr>
          <w:rFonts w:cs="Times New Roman" w:eastAsia="Times New Roman"/>
        </w:rPr>
        <w:t xml:space="preserve"> Solin</w:t>
      </w:r>
      <w:r w:rsidR="00CC27E8" w:rsidRPr="0066246D">
        <w:rPr>
          <w:rFonts w:cs="Times New Roman" w:eastAsia="Times New Roman"/>
        </w:rPr>
        <w:t>a</w:t>
      </w:r>
      <w:r w:rsidR="005246CF" w:rsidRPr="0066246D">
        <w:rPr>
          <w:rFonts w:cs="Times New Roman" w:eastAsia="Times New Roman"/>
        </w:rPr>
        <w:t xml:space="preserve"> pod</w:t>
      </w:r>
      <w:r w:rsidR="00CC27E8" w:rsidRPr="0066246D">
        <w:rPr>
          <w:rFonts w:cs="Times New Roman" w:eastAsia="Times New Roman"/>
        </w:rPr>
        <w:t xml:space="preserve"> brojem</w:t>
      </w:r>
      <w:r w:rsidR="005246CF" w:rsidRPr="0066246D">
        <w:rPr>
          <w:rFonts w:cs="Times New Roman" w:eastAsia="Times New Roman"/>
        </w:rPr>
        <w:t xml:space="preserve"> OU-7</w:t>
      </w:r>
      <w:r w:rsidR="004B3A0B" w:rsidRPr="0066246D">
        <w:rPr>
          <w:rFonts w:cs="Times New Roman" w:eastAsia="Times New Roman"/>
        </w:rPr>
        <w:t>2/15</w:t>
      </w:r>
      <w:r w:rsidR="00E078CB" w:rsidRPr="0066246D">
        <w:rPr>
          <w:rFonts w:cs="Times New Roman" w:eastAsia="Times New Roman"/>
        </w:rPr>
        <w:t>)</w:t>
      </w:r>
      <w:r w:rsidRPr="0066246D">
        <w:rPr>
          <w:rFonts w:cs="Times New Roman" w:eastAsia="Times New Roman"/>
        </w:rPr>
        <w:t>,</w:t>
      </w:r>
      <w:r w:rsidR="004B3A0B" w:rsidRPr="0066246D">
        <w:rPr>
          <w:rFonts w:cs="Times New Roman" w:eastAsia="Times New Roman"/>
        </w:rPr>
        <w:t xml:space="preserve"> u kojem ovršnom postupku</w:t>
      </w:r>
      <w:r w:rsidR="005246CF" w:rsidRPr="0066246D">
        <w:rPr>
          <w:rFonts w:cs="Times New Roman" w:eastAsia="Times New Roman"/>
        </w:rPr>
        <w:t xml:space="preserve"> je ishođena</w:t>
      </w:r>
      <w:r w:rsidR="004B3A0B" w:rsidRPr="0066246D">
        <w:rPr>
          <w:rFonts w:cs="Times New Roman" w:eastAsia="Times New Roman"/>
        </w:rPr>
        <w:t xml:space="preserve"> Potvrda o punopravnom stj</w:t>
      </w:r>
      <w:r w:rsidRPr="0066246D">
        <w:rPr>
          <w:rFonts w:cs="Times New Roman" w:eastAsia="Times New Roman"/>
        </w:rPr>
        <w:t>ecanju vlasništva na tom vozilu</w:t>
      </w:r>
      <w:r w:rsidR="004B3A0B" w:rsidRPr="0066246D">
        <w:rPr>
          <w:rFonts w:cs="Times New Roman" w:eastAsia="Times New Roman"/>
        </w:rPr>
        <w:t xml:space="preserve"> te da bi na taj način prestala tražbina Joška Dadića</w:t>
      </w:r>
      <w:r w:rsidR="00E078CB" w:rsidRPr="0066246D">
        <w:rPr>
          <w:rFonts w:cs="Times New Roman" w:eastAsia="Times New Roman"/>
        </w:rPr>
        <w:t xml:space="preserve"> prema ovdje stečajnom dužniku</w:t>
      </w:r>
    </w:p>
    <w:p w:rsidRDefault="00E078CB" w:rsidP="00E078CB" w:rsidR="00A70242" w:rsidRPr="0066246D">
      <w:pPr>
        <w:spacing w:before="100"/>
        <w:ind w:firstLine="709"/>
        <w:jc w:val="both"/>
        <w:rPr>
          <w:rFonts w:cs="Times New Roman" w:eastAsia="Times New Roman"/>
        </w:rPr>
      </w:pPr>
      <w:r w:rsidRPr="0066246D">
        <w:rPr>
          <w:rFonts w:cs="Times New Roman" w:eastAsia="Times New Roman"/>
        </w:rPr>
        <w:t xml:space="preserve">- </w:t>
      </w:r>
      <w:r w:rsidR="009B36EA" w:rsidRPr="0066246D">
        <w:rPr>
          <w:rFonts w:cs="Times New Roman" w:eastAsia="Times New Roman"/>
        </w:rPr>
        <w:t>da je nad stečajnim dužnikom bio otvoren postupak predstečajne nagodbe</w:t>
      </w:r>
      <w:r w:rsidR="0040719A" w:rsidRPr="0066246D">
        <w:rPr>
          <w:rFonts w:cs="Times New Roman" w:eastAsia="Times New Roman"/>
        </w:rPr>
        <w:t xml:space="preserve"> koja je pravomoćno donesena, te da je u postupku pred stečajne nagodbe plaćeno ukupno 66.094,620 kn</w:t>
      </w:r>
      <w:r w:rsidR="00CC27E8" w:rsidRPr="0066246D">
        <w:rPr>
          <w:rFonts w:cs="Times New Roman" w:eastAsia="Times New Roman"/>
        </w:rPr>
        <w:t xml:space="preserve"> kao i</w:t>
      </w:r>
      <w:r w:rsidR="0040719A" w:rsidRPr="0066246D">
        <w:rPr>
          <w:rFonts w:cs="Times New Roman" w:eastAsia="Times New Roman"/>
        </w:rPr>
        <w:t xml:space="preserve"> da društvo ima opremu u vrijednosti 2.850.000,00 kn.</w:t>
      </w:r>
    </w:p>
    <w:p w:rsidRDefault="00A70242" w:rsidP="00C2725A" w:rsidR="00A70242" w:rsidRPr="0066246D">
      <w:pPr>
        <w:spacing w:before="200"/>
        <w:jc w:val="both"/>
        <w:rPr>
          <w:rFonts w:cs="Times New Roman" w:eastAsia="Times New Roman"/>
          <w:vanish/>
        </w:rPr>
      </w:pPr>
    </w:p>
    <w:p w:rsidRDefault="00CC27E8" w:rsidP="00733D61" w:rsidR="00F54C15" w:rsidRPr="0066246D">
      <w:pPr>
        <w:pStyle w:val="Tijeloteksta"/>
        <w:spacing w:before="200"/>
        <w:ind w:firstLine="708"/>
        <w:rPr>
          <w:lang w:val="hr-HR"/>
        </w:rPr>
      </w:pPr>
      <w:r w:rsidRPr="0066246D">
        <w:rPr>
          <w:lang w:val="hr-HR"/>
        </w:rPr>
        <w:t>Prema ocjeni ovoga suda, ž</w:t>
      </w:r>
      <w:r w:rsidR="00F54C15" w:rsidRPr="0066246D">
        <w:rPr>
          <w:lang w:val="hr-HR"/>
        </w:rPr>
        <w:t xml:space="preserve">alba nije osnovana. </w:t>
      </w:r>
    </w:p>
    <w:p w:rsidRDefault="00F54C15" w:rsidP="00C520CD" w:rsidR="00F54C15" w:rsidRPr="0066246D">
      <w:pPr>
        <w:pStyle w:val="Tijeloteksta"/>
        <w:spacing w:before="200"/>
        <w:rPr>
          <w:lang w:val="hr-HR"/>
        </w:rPr>
      </w:pPr>
      <w:r w:rsidRPr="0066246D">
        <w:rPr>
          <w:lang w:val="hr-HR"/>
        </w:rPr>
        <w:tab/>
        <w:t xml:space="preserve">Pobijano rješenje ispitano </w:t>
      </w:r>
      <w:r w:rsidR="002E2477" w:rsidRPr="0066246D">
        <w:rPr>
          <w:lang w:val="hr-HR"/>
        </w:rPr>
        <w:t xml:space="preserve">je </w:t>
      </w:r>
      <w:r w:rsidRPr="0066246D">
        <w:rPr>
          <w:lang w:val="hr-HR"/>
        </w:rPr>
        <w:t>na temelju odredbe čl. 365. st. 1 i 2. u vezi s čl. 381. Zakona o parničnom postupku (</w:t>
      </w:r>
      <w:r w:rsidR="00A93167" w:rsidRPr="0066246D">
        <w:rPr>
          <w:lang w:val="hr-HR"/>
        </w:rPr>
        <w:t>"</w:t>
      </w:r>
      <w:r w:rsidRPr="0066246D">
        <w:rPr>
          <w:lang w:val="hr-HR"/>
        </w:rPr>
        <w:t>Narodne novine</w:t>
      </w:r>
      <w:r w:rsidR="00A93167" w:rsidRPr="0066246D">
        <w:rPr>
          <w:lang w:val="hr-HR"/>
        </w:rPr>
        <w:t>"</w:t>
      </w:r>
      <w:r w:rsidRPr="0066246D">
        <w:rPr>
          <w:lang w:val="hr-HR"/>
        </w:rPr>
        <w:t xml:space="preserve"> broj53/91, 91/92, 58/93, 112/99, 88/01, 117/03, 88/05, 02/07, 84/08, 123/08, 57/11, 148/11, 25/13, 89/14; u daljnjem tekstu: ZPP), u vezi s odredbom čl. 10. i 436. </w:t>
      </w:r>
      <w:r w:rsidR="002E2477" w:rsidRPr="0066246D">
        <w:rPr>
          <w:lang w:val="hr-HR"/>
        </w:rPr>
        <w:t>SZ-a</w:t>
      </w:r>
      <w:r w:rsidRPr="0066246D">
        <w:rPr>
          <w:lang w:val="hr-HR"/>
        </w:rPr>
        <w:t>, u granicama razloga navedenih u žalbi te pazeći po službenoj dužnosti na bitne povrede postupka propisane čl. 354. st. 2. toč. 2., 4., 8., 9., 11., 13. i 14. ZPP-a i na pravilnu primjenu materijalnog prava</w:t>
      </w:r>
      <w:r w:rsidRPr="0066246D">
        <w:rPr>
          <w:szCs w:val="24"/>
          <w:lang w:val="hr-HR"/>
        </w:rPr>
        <w:t xml:space="preserve">. </w:t>
      </w:r>
    </w:p>
    <w:p w:rsidRDefault="00542189" w:rsidP="00C520CD" w:rsidR="00592BF1" w:rsidRPr="0066246D">
      <w:pPr>
        <w:pStyle w:val="Tijeloteksta"/>
        <w:spacing w:before="200"/>
        <w:rPr>
          <w:szCs w:val="24"/>
          <w:lang w:val="hr-HR"/>
        </w:rPr>
      </w:pPr>
      <w:r w:rsidRPr="0066246D">
        <w:rPr>
          <w:szCs w:val="24"/>
          <w:lang w:val="hr-HR"/>
        </w:rPr>
        <w:lastRenderedPageBreak/>
        <w:tab/>
      </w:r>
      <w:r w:rsidR="002E2477" w:rsidRPr="0066246D">
        <w:rPr>
          <w:szCs w:val="24"/>
          <w:lang w:val="hr-HR"/>
        </w:rPr>
        <w:t>Ovaj sud utvrđuje da je rješenje</w:t>
      </w:r>
      <w:r w:rsidR="00433187" w:rsidRPr="0066246D">
        <w:rPr>
          <w:szCs w:val="24"/>
          <w:lang w:val="hr-HR"/>
        </w:rPr>
        <w:t xml:space="preserve"> </w:t>
      </w:r>
      <w:r w:rsidR="002E2477" w:rsidRPr="0066246D">
        <w:rPr>
          <w:szCs w:val="24"/>
          <w:lang w:val="hr-HR"/>
        </w:rPr>
        <w:t xml:space="preserve">doneseno u pravilno i zakonito provedenom postupku u smislu odredbi čl. 430. – 432. SZ-a. </w:t>
      </w:r>
    </w:p>
    <w:p w:rsidRDefault="00592BF1" w:rsidP="00CC27E8" w:rsidR="00592BF1" w:rsidRPr="0066246D">
      <w:pPr>
        <w:pStyle w:val="Tijeloteksta"/>
        <w:spacing w:before="200"/>
        <w:ind w:firstLine="708"/>
        <w:rPr>
          <w:szCs w:val="24"/>
          <w:lang w:val="hr-HR"/>
        </w:rPr>
      </w:pPr>
      <w:r w:rsidRPr="0066246D">
        <w:rPr>
          <w:szCs w:val="24"/>
          <w:lang w:val="hr-HR"/>
        </w:rPr>
        <w:t xml:space="preserve">Odlučna činjenica jest upravo to što stečajni dužnik nije pravodobno podnio popis imovine i obveza sukladno </w:t>
      </w:r>
      <w:r w:rsidR="00CC27E8" w:rsidRPr="0066246D">
        <w:rPr>
          <w:szCs w:val="24"/>
          <w:lang w:val="hr-HR"/>
        </w:rPr>
        <w:t xml:space="preserve">javno objavljenom </w:t>
      </w:r>
      <w:r w:rsidRPr="0066246D">
        <w:rPr>
          <w:szCs w:val="24"/>
          <w:lang w:val="hr-HR"/>
        </w:rPr>
        <w:t xml:space="preserve">sudskom oglasu u ovom predmetu, </w:t>
      </w:r>
      <w:r w:rsidR="00CC27E8" w:rsidRPr="0066246D">
        <w:rPr>
          <w:szCs w:val="24"/>
          <w:lang w:val="hr-HR"/>
        </w:rPr>
        <w:t>a iz kojeg bi proizlazilo da dužnik raspolaže likvidnom stečajnom masom iz koje bi se mogli namiriti najmanje troškovi otvorenog stečajnog postupka</w:t>
      </w:r>
      <w:r w:rsidRPr="0066246D">
        <w:rPr>
          <w:szCs w:val="24"/>
          <w:lang w:val="hr-HR"/>
        </w:rPr>
        <w:t xml:space="preserve">. </w:t>
      </w:r>
      <w:r w:rsidR="00CC27E8" w:rsidRPr="0066246D">
        <w:rPr>
          <w:szCs w:val="24"/>
          <w:lang w:val="hr-HR"/>
        </w:rPr>
        <w:t xml:space="preserve">Naime, </w:t>
      </w:r>
      <w:r w:rsidRPr="0066246D">
        <w:rPr>
          <w:szCs w:val="24"/>
          <w:lang w:val="hr-HR"/>
        </w:rPr>
        <w:t xml:space="preserve">upravni spor </w:t>
      </w:r>
      <w:r w:rsidR="00CC27E8" w:rsidRPr="0066246D">
        <w:rPr>
          <w:szCs w:val="24"/>
          <w:lang w:val="hr-HR"/>
        </w:rPr>
        <w:t xml:space="preserve">na koji dužnik ukazuje a koji vodi </w:t>
      </w:r>
      <w:r w:rsidRPr="0066246D">
        <w:rPr>
          <w:szCs w:val="24"/>
          <w:lang w:val="hr-HR"/>
        </w:rPr>
        <w:t>protiv Republike Hrvatske</w:t>
      </w:r>
      <w:r w:rsidR="00CC27E8" w:rsidRPr="0066246D">
        <w:rPr>
          <w:szCs w:val="24"/>
          <w:lang w:val="hr-HR"/>
        </w:rPr>
        <w:t xml:space="preserve"> prema ocjeni ovoga suda u ovaj čas ne predstavlja likvidnu stečajnu masu</w:t>
      </w:r>
      <w:r w:rsidRPr="0066246D">
        <w:rPr>
          <w:szCs w:val="24"/>
          <w:lang w:val="hr-HR"/>
        </w:rPr>
        <w:t>.</w:t>
      </w:r>
      <w:r w:rsidR="00CC27E8" w:rsidRPr="0066246D">
        <w:rPr>
          <w:szCs w:val="24"/>
          <w:lang w:val="hr-HR"/>
        </w:rPr>
        <w:t xml:space="preserve"> Tek po eventualnom pravomoćnom uspjehu u navedenom postupku te naplati dosuđenog iznosa, ostvarile bi se pretpostavke za određivanje nasta</w:t>
      </w:r>
      <w:r w:rsidR="005D34FE" w:rsidRPr="0066246D">
        <w:rPr>
          <w:szCs w:val="24"/>
          <w:lang w:val="hr-HR"/>
        </w:rPr>
        <w:t>vljanja</w:t>
      </w:r>
      <w:r w:rsidR="00CC27E8" w:rsidRPr="0066246D">
        <w:rPr>
          <w:szCs w:val="24"/>
          <w:lang w:val="hr-HR"/>
        </w:rPr>
        <w:t xml:space="preserve"> postupka radi naknadne diobe (čl. 289. SZ-a).</w:t>
      </w:r>
      <w:r w:rsidRPr="0066246D">
        <w:rPr>
          <w:szCs w:val="24"/>
          <w:lang w:val="hr-HR"/>
        </w:rPr>
        <w:t xml:space="preserve"> </w:t>
      </w:r>
    </w:p>
    <w:p w:rsidRDefault="00CC27E8" w:rsidP="00E078CB" w:rsidR="001E685E" w:rsidRPr="0066246D">
      <w:pPr>
        <w:pStyle w:val="Tijeloteksta"/>
        <w:spacing w:before="200"/>
        <w:ind w:firstLine="708"/>
        <w:rPr>
          <w:szCs w:val="24"/>
          <w:lang w:val="hr-HR"/>
        </w:rPr>
      </w:pPr>
      <w:r w:rsidRPr="0066246D">
        <w:rPr>
          <w:szCs w:val="24"/>
          <w:lang w:val="hr-HR"/>
        </w:rPr>
        <w:t xml:space="preserve">Navode žalitelja da predlagatelj Joško Dadić </w:t>
      </w:r>
      <w:r w:rsidR="00153B08" w:rsidRPr="0066246D">
        <w:rPr>
          <w:szCs w:val="24"/>
          <w:lang w:val="hr-HR"/>
        </w:rPr>
        <w:t>ne bi bio vjerovnik u ovom postupku ovaj sud ocjenjuje bespredmetnim i irelevantnim za odl</w:t>
      </w:r>
      <w:r w:rsidR="00E078CB" w:rsidRPr="0066246D">
        <w:rPr>
          <w:szCs w:val="24"/>
          <w:lang w:val="hr-HR"/>
        </w:rPr>
        <w:t xml:space="preserve">učivanje u ovoj pravnoj stvari jednako kao i navode </w:t>
      </w:r>
      <w:r w:rsidR="001E685E" w:rsidRPr="0066246D">
        <w:rPr>
          <w:lang w:val="hr-HR"/>
        </w:rPr>
        <w:t xml:space="preserve">žalitelja da je </w:t>
      </w:r>
      <w:r w:rsidR="00153B08" w:rsidRPr="0066246D">
        <w:rPr>
          <w:lang w:val="hr-HR"/>
        </w:rPr>
        <w:t>nad stečajnim dužnikom bio otvoren postupak predstečajne nagodbe</w:t>
      </w:r>
      <w:r w:rsidR="001E685E" w:rsidRPr="0066246D">
        <w:rPr>
          <w:lang w:val="hr-HR"/>
        </w:rPr>
        <w:t xml:space="preserve"> koja je pravomoćno </w:t>
      </w:r>
      <w:r w:rsidR="007376E8" w:rsidRPr="0066246D">
        <w:rPr>
          <w:lang w:val="hr-HR"/>
        </w:rPr>
        <w:t>donesena, te je u postupku pred</w:t>
      </w:r>
      <w:r w:rsidR="001E685E" w:rsidRPr="0066246D">
        <w:rPr>
          <w:lang w:val="hr-HR"/>
        </w:rPr>
        <w:t xml:space="preserve">stečajne nagodbe </w:t>
      </w:r>
      <w:r w:rsidR="005D34FE" w:rsidRPr="0066246D">
        <w:rPr>
          <w:lang w:val="hr-HR"/>
        </w:rPr>
        <w:t xml:space="preserve">dužnik platio </w:t>
      </w:r>
      <w:r w:rsidR="001E685E" w:rsidRPr="0066246D">
        <w:rPr>
          <w:lang w:val="hr-HR"/>
        </w:rPr>
        <w:t xml:space="preserve">ukupno 66.094,620 kn, te </w:t>
      </w:r>
      <w:r w:rsidR="005D34FE" w:rsidRPr="0066246D">
        <w:rPr>
          <w:lang w:val="hr-HR"/>
        </w:rPr>
        <w:t>da ima</w:t>
      </w:r>
      <w:r w:rsidR="001E685E" w:rsidRPr="0066246D">
        <w:rPr>
          <w:lang w:val="hr-HR"/>
        </w:rPr>
        <w:t xml:space="preserve"> oprem</w:t>
      </w:r>
      <w:r w:rsidR="00E078CB" w:rsidRPr="0066246D">
        <w:rPr>
          <w:lang w:val="hr-HR"/>
        </w:rPr>
        <w:t xml:space="preserve">u u vrijednosti 2.850.000,00 kn, a </w:t>
      </w:r>
      <w:r w:rsidR="005D34FE" w:rsidRPr="0066246D">
        <w:rPr>
          <w:lang w:val="hr-HR"/>
        </w:rPr>
        <w:t xml:space="preserve">budući da </w:t>
      </w:r>
      <w:r w:rsidR="001E685E" w:rsidRPr="0066246D">
        <w:rPr>
          <w:lang w:val="hr-HR"/>
        </w:rPr>
        <w:t xml:space="preserve"> </w:t>
      </w:r>
      <w:r w:rsidR="005D34FE" w:rsidRPr="0066246D">
        <w:rPr>
          <w:lang w:val="hr-HR"/>
        </w:rPr>
        <w:t>je nesporno da na strani dužnika i dalje egzistira stečajni razlog nesposobnosti za plaćanje, a o postojanju eventualne opreme</w:t>
      </w:r>
      <w:r w:rsidR="00E078CB" w:rsidRPr="0066246D">
        <w:rPr>
          <w:lang w:val="hr-HR"/>
        </w:rPr>
        <w:t xml:space="preserve"> (stečajne mase)</w:t>
      </w:r>
      <w:r w:rsidR="005D34FE" w:rsidRPr="0066246D">
        <w:rPr>
          <w:lang w:val="hr-HR"/>
        </w:rPr>
        <w:t xml:space="preserve"> dužnik izvještava tek u žalbi. Ponovo valja navesti da će imenovani stečajni upravitelj, ukoliko utvrdi da dužnik raspolaže imovinom koja ulazi u stečajnu masu predložiti da sud odredi nastavljanje postupka radi naknadne diobe (čl. 289. st. 1. toč. 3. SZ-a).</w:t>
      </w:r>
    </w:p>
    <w:p w:rsidRDefault="00F54C15" w:rsidP="000C2A36" w:rsidR="00C6660A" w:rsidRPr="0066246D">
      <w:pPr>
        <w:pStyle w:val="Tijeloteksta"/>
        <w:spacing w:before="200"/>
        <w:rPr>
          <w:sz w:val="2"/>
          <w:szCs w:val="2"/>
          <w:lang w:val="hr-HR"/>
        </w:rPr>
      </w:pPr>
      <w:r w:rsidRPr="0066246D">
        <w:rPr>
          <w:szCs w:val="24"/>
          <w:lang w:val="hr-HR"/>
        </w:rPr>
        <w:tab/>
      </w:r>
      <w:r w:rsidR="002E2477" w:rsidRPr="0066246D">
        <w:rPr>
          <w:szCs w:val="24"/>
          <w:lang w:val="hr-HR"/>
        </w:rPr>
        <w:t>Slijedom naprijed navedenog</w:t>
      </w:r>
      <w:r w:rsidRPr="0066246D">
        <w:rPr>
          <w:szCs w:val="24"/>
          <w:lang w:val="hr-HR"/>
        </w:rPr>
        <w:t>, a</w:t>
      </w:r>
      <w:r w:rsidR="002E2477" w:rsidRPr="0066246D">
        <w:rPr>
          <w:szCs w:val="24"/>
          <w:lang w:val="hr-HR"/>
        </w:rPr>
        <w:t xml:space="preserve"> temeljem</w:t>
      </w:r>
      <w:r w:rsidRPr="0066246D">
        <w:rPr>
          <w:szCs w:val="24"/>
          <w:lang w:val="hr-HR"/>
        </w:rPr>
        <w:t xml:space="preserve"> odredbe čl. 380. st. 2. ZPP-a u vezi s</w:t>
      </w:r>
      <w:r w:rsidR="002E2477" w:rsidRPr="0066246D">
        <w:rPr>
          <w:szCs w:val="24"/>
          <w:lang w:val="hr-HR"/>
        </w:rPr>
        <w:t xml:space="preserve"> odredbom čl. 10. i čl. 436. SZ-a, odlučeno</w:t>
      </w:r>
      <w:r w:rsidRPr="0066246D">
        <w:rPr>
          <w:szCs w:val="24"/>
          <w:lang w:val="hr-HR"/>
        </w:rPr>
        <w:t xml:space="preserve"> je</w:t>
      </w:r>
      <w:r w:rsidR="00C6660A" w:rsidRPr="0066246D">
        <w:rPr>
          <w:szCs w:val="24"/>
          <w:lang w:val="hr-HR"/>
        </w:rPr>
        <w:t xml:space="preserve"> kao u izreci</w:t>
      </w:r>
      <w:r w:rsidR="002E2477" w:rsidRPr="0066246D">
        <w:rPr>
          <w:szCs w:val="24"/>
          <w:lang w:val="hr-HR"/>
        </w:rPr>
        <w:t xml:space="preserve"> ovog rješenja.</w:t>
      </w:r>
    </w:p>
    <w:p w:rsidRDefault="00B92EBA" w:rsidP="000C2A36" w:rsidR="00BF5F20" w:rsidRPr="0066246D">
      <w:pPr>
        <w:spacing w:before="240"/>
        <w:jc w:val="center"/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 xml:space="preserve">U Splitu </w:t>
      </w:r>
      <w:r w:rsidR="000C2A36" w:rsidRPr="0066246D">
        <w:rPr>
          <w:rFonts w:cs="Times New Roman" w:eastAsia="Times New Roman"/>
          <w:szCs w:val="24"/>
        </w:rPr>
        <w:t>19. lipnja</w:t>
      </w:r>
      <w:r w:rsidR="00562036" w:rsidRPr="0066246D">
        <w:rPr>
          <w:rFonts w:cs="Times New Roman" w:eastAsia="Times New Roman"/>
          <w:szCs w:val="24"/>
        </w:rPr>
        <w:t xml:space="preserve"> </w:t>
      </w:r>
      <w:r w:rsidR="00BF5F20" w:rsidRPr="0066246D">
        <w:rPr>
          <w:rFonts w:cs="Times New Roman" w:eastAsia="Times New Roman"/>
          <w:szCs w:val="24"/>
        </w:rPr>
        <w:t>201</w:t>
      </w:r>
      <w:r w:rsidR="00F54C15" w:rsidRPr="0066246D">
        <w:rPr>
          <w:rFonts w:cs="Times New Roman" w:eastAsia="Times New Roman"/>
          <w:szCs w:val="24"/>
        </w:rPr>
        <w:t>8</w:t>
      </w:r>
      <w:r w:rsidR="00BF5F20" w:rsidRPr="0066246D">
        <w:rPr>
          <w:rFonts w:cs="Times New Roman" w:eastAsia="Times New Roman"/>
          <w:szCs w:val="24"/>
        </w:rPr>
        <w:t xml:space="preserve">. </w:t>
      </w:r>
    </w:p>
    <w:p w:rsidRDefault="00C520CD" w:rsidP="000C2A36" w:rsidR="00BF5F20" w:rsidRPr="0066246D">
      <w:pPr>
        <w:spacing w:before="240"/>
        <w:ind w:left="6372"/>
        <w:jc w:val="center"/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>Sutkinja</w:t>
      </w:r>
    </w:p>
    <w:p w:rsidRDefault="00C520CD" w:rsidP="000C2A36" w:rsidR="0041376C" w:rsidRPr="0066246D">
      <w:pPr>
        <w:ind w:left="6373"/>
        <w:jc w:val="center"/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>Ana Golub Gruić</w:t>
      </w:r>
    </w:p>
    <w:p w:rsidRDefault="00C520CD" w:rsidP="002E2477" w:rsidR="00BF5F20" w:rsidRPr="0066246D">
      <w:pPr>
        <w:spacing w:before="240"/>
        <w:jc w:val="both"/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>Uputa o pravnom lijeku</w:t>
      </w:r>
      <w:r w:rsidR="00BF5F20" w:rsidRPr="0066246D">
        <w:rPr>
          <w:rFonts w:cs="Times New Roman" w:eastAsia="Times New Roman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520CD" w:rsidP="002E2477" w:rsidR="00BF5F20" w:rsidRPr="0066246D">
      <w:pPr>
        <w:numPr>
          <w:ilvl w:val="12"/>
          <w:numId w:val="0"/>
        </w:numPr>
        <w:spacing w:before="240"/>
        <w:jc w:val="both"/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>Dna</w:t>
      </w:r>
      <w:r w:rsidR="00BF5F20" w:rsidRPr="0066246D">
        <w:rPr>
          <w:rFonts w:cs="Times New Roman" w:eastAsia="Times New Roman"/>
          <w:szCs w:val="24"/>
        </w:rPr>
        <w:t>:</w:t>
      </w:r>
    </w:p>
    <w:p w:rsidRDefault="00BF5F20" w:rsidP="00BF5F20" w:rsidR="00BF5F20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 xml:space="preserve">     -  dužnik</w:t>
      </w:r>
      <w:r w:rsidR="00664FFA" w:rsidRPr="0066246D">
        <w:rPr>
          <w:rFonts w:cs="Times New Roman" w:eastAsia="Times New Roman"/>
          <w:szCs w:val="24"/>
        </w:rPr>
        <w:t>u</w:t>
      </w:r>
      <w:r w:rsidR="00C520CD" w:rsidRPr="0066246D">
        <w:rPr>
          <w:rFonts w:cs="Times New Roman" w:eastAsia="Times New Roman"/>
          <w:szCs w:val="24"/>
        </w:rPr>
        <w:t xml:space="preserve"> po punomoćniku</w:t>
      </w:r>
    </w:p>
    <w:p w:rsidRDefault="00BF5F20" w:rsidP="00BF5F20" w:rsidR="00BF5F20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 xml:space="preserve">     -  FINA, Regionalni centar Split</w:t>
      </w:r>
    </w:p>
    <w:p w:rsidRDefault="00BF5F20" w:rsidP="00BF5F20" w:rsidR="00BF5F20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 xml:space="preserve">     -  stečajno</w:t>
      </w:r>
      <w:r w:rsidR="002E2477" w:rsidRPr="0066246D">
        <w:rPr>
          <w:rFonts w:cs="Times New Roman" w:eastAsia="Times New Roman"/>
          <w:szCs w:val="24"/>
        </w:rPr>
        <w:t>j upraviteljici</w:t>
      </w:r>
    </w:p>
    <w:p w:rsidRDefault="00BF5F20" w:rsidP="00BF5F20" w:rsidR="00BF5F20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 xml:space="preserve">     -  mrežna stranica e-Oglasna ploča sudova </w:t>
      </w:r>
    </w:p>
    <w:p w:rsidRDefault="00BF5F20" w:rsidP="00BF5F20" w:rsidR="00BF5F20" w:rsidRPr="0066246D">
      <w:pPr>
        <w:rPr>
          <w:rFonts w:cs="Times New Roman" w:eastAsia="Times New Roman"/>
          <w:szCs w:val="24"/>
        </w:rPr>
      </w:pPr>
      <w:r w:rsidRPr="0066246D">
        <w:rPr>
          <w:rFonts w:cs="Times New Roman" w:eastAsia="Times New Roman"/>
          <w:szCs w:val="24"/>
        </w:rPr>
        <w:t xml:space="preserve">     -  u spis</w:t>
      </w:r>
    </w:p>
    <w:sectPr w:rsidSect="00FA7614" w:rsidR="00BF5F20" w:rsidRPr="006624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936" w:rsidP="00B92EBA" w:rsidR="00AA1936">
      <w:r>
        <w:separator/>
      </w:r>
    </w:p>
  </w:endnote>
  <w:endnote w:id="0" w:type="continuationSeparator">
    <w:p w:rsidRDefault="00AA1936" w:rsidP="00B92EBA" w:rsidR="00AA1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936" w:rsidP="00B92EBA" w:rsidR="00AA1936">
      <w:r>
        <w:separator/>
      </w:r>
    </w:p>
  </w:footnote>
  <w:footnote w:id="0" w:type="continuationSeparator">
    <w:p w:rsidRDefault="00AA1936" w:rsidP="00B92EBA" w:rsidR="00AA1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EE" w:rsidP="00C520CD" w:rsidR="00CC27E8">
    <w:pPr>
      <w:pStyle w:val="Zaglavlje"/>
      <w:ind w:firstLine="1416"/>
      <w:jc w:val="right"/>
    </w:pPr>
    <w:sdt>
      <w:sdtPr>
        <w:id w:val="2082100033"/>
        <w:docPartObj>
          <w:docPartGallery w:val="Page Numbers (Top of Page)"/>
          <w:docPartUnique/>
        </w:docPartObj>
      </w:sdtPr>
      <w:sdtEndPr/>
      <w:sdtContent>
        <w:r w:rsidR="003709E4">
          <w:fldChar w:fldCharType="begin"/>
        </w:r>
        <w:r w:rsidR="003709E4">
          <w:instrText>PAGE   \* MERGEFORMAT</w:instrText>
        </w:r>
        <w:r w:rsidR="003709E4">
          <w:fldChar w:fldCharType="separate"/>
        </w:r>
        <w:r>
          <w:rPr>
            <w:noProof/>
          </w:rPr>
          <w:t>3</w:t>
        </w:r>
        <w:r w:rsidR="003709E4">
          <w:rPr>
            <w:noProof/>
          </w:rPr>
          <w:fldChar w:fldCharType="end"/>
        </w:r>
      </w:sdtContent>
    </w:sdt>
    <w:r w:rsidR="00CC27E8">
      <w:tab/>
    </w:r>
    <w:r w:rsidR="00CC27E8" w:rsidRPr="00820D4E">
      <w:rPr>
        <w:rFonts w:cs="Times New Roman" w:eastAsia="Times New Roman"/>
        <w:szCs w:val="24"/>
      </w:rPr>
      <w:t xml:space="preserve">Poslovni broj: </w:t>
    </w:r>
    <w:r w:rsidR="00CC27E8">
      <w:rPr>
        <w:rFonts w:cs="Times New Roman" w:eastAsia="Times New Roman"/>
        <w:szCs w:val="24"/>
      </w:rPr>
      <w:t>1</w:t>
    </w:r>
    <w:r w:rsidR="00CC27E8" w:rsidRPr="00820D4E">
      <w:rPr>
        <w:rFonts w:cs="Times New Roman" w:eastAsia="Times New Roman"/>
        <w:szCs w:val="24"/>
      </w:rPr>
      <w:t xml:space="preserve">1. </w:t>
    </w:r>
    <w:r w:rsidR="00CC27E8">
      <w:rPr>
        <w:rFonts w:cs="Times New Roman" w:eastAsia="Times New Roman"/>
        <w:szCs w:val="24"/>
      </w:rPr>
      <w:t>Stž</w:t>
    </w:r>
    <w:r w:rsidR="00CC27E8" w:rsidRPr="00820D4E">
      <w:rPr>
        <w:rFonts w:cs="Times New Roman" w:eastAsia="Times New Roman"/>
        <w:szCs w:val="24"/>
      </w:rPr>
      <w:t>-</w:t>
    </w:r>
    <w:r w:rsidR="00CC27E8">
      <w:rPr>
        <w:rFonts w:cs="Times New Roman" w:eastAsia="Times New Roman"/>
        <w:szCs w:val="24"/>
      </w:rPr>
      <w:t>2/2018</w:t>
    </w:r>
    <w:r w:rsidR="00CC27E8" w:rsidRPr="00820D4E">
      <w:rPr>
        <w:rFonts w:cs="Times New Roman" w:eastAsia="Times New Roman"/>
        <w:szCs w:val="24"/>
      </w:rPr>
      <w:t>-</w:t>
    </w:r>
    <w:r w:rsidR="00CC27E8">
      <w:rPr>
        <w:rFonts w:cs="Times New Roman" w:eastAsia="Times New Roman"/>
        <w:szCs w:val="24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F20"/>
    <w:rsid w:val="00035936"/>
    <w:rsid w:val="00055C45"/>
    <w:rsid w:val="000657E1"/>
    <w:rsid w:val="000A1E8A"/>
    <w:rsid w:val="000C2A36"/>
    <w:rsid w:val="00137C64"/>
    <w:rsid w:val="00153B08"/>
    <w:rsid w:val="001E685E"/>
    <w:rsid w:val="002351A7"/>
    <w:rsid w:val="00251366"/>
    <w:rsid w:val="002B5463"/>
    <w:rsid w:val="002C3530"/>
    <w:rsid w:val="002E2477"/>
    <w:rsid w:val="003709E4"/>
    <w:rsid w:val="0038277B"/>
    <w:rsid w:val="003A43D1"/>
    <w:rsid w:val="003D3637"/>
    <w:rsid w:val="0040719A"/>
    <w:rsid w:val="0041376C"/>
    <w:rsid w:val="00433187"/>
    <w:rsid w:val="004350A0"/>
    <w:rsid w:val="0045495D"/>
    <w:rsid w:val="00495D1D"/>
    <w:rsid w:val="004B3A0B"/>
    <w:rsid w:val="0050585E"/>
    <w:rsid w:val="005210D9"/>
    <w:rsid w:val="005246CF"/>
    <w:rsid w:val="00534423"/>
    <w:rsid w:val="00542189"/>
    <w:rsid w:val="00562036"/>
    <w:rsid w:val="00592BF1"/>
    <w:rsid w:val="005D34FE"/>
    <w:rsid w:val="00607361"/>
    <w:rsid w:val="0066246D"/>
    <w:rsid w:val="00664FFA"/>
    <w:rsid w:val="00733D61"/>
    <w:rsid w:val="007376E8"/>
    <w:rsid w:val="007E301F"/>
    <w:rsid w:val="00820D4E"/>
    <w:rsid w:val="00824B5A"/>
    <w:rsid w:val="00826E8F"/>
    <w:rsid w:val="00844630"/>
    <w:rsid w:val="00850BEE"/>
    <w:rsid w:val="00875C00"/>
    <w:rsid w:val="0093700C"/>
    <w:rsid w:val="00953954"/>
    <w:rsid w:val="00982960"/>
    <w:rsid w:val="009A1913"/>
    <w:rsid w:val="009B36EA"/>
    <w:rsid w:val="00A42578"/>
    <w:rsid w:val="00A70242"/>
    <w:rsid w:val="00A93167"/>
    <w:rsid w:val="00AA1936"/>
    <w:rsid w:val="00B0451C"/>
    <w:rsid w:val="00B92D18"/>
    <w:rsid w:val="00B92EBA"/>
    <w:rsid w:val="00BA4A88"/>
    <w:rsid w:val="00BF5F20"/>
    <w:rsid w:val="00C2725A"/>
    <w:rsid w:val="00C520CD"/>
    <w:rsid w:val="00C6660A"/>
    <w:rsid w:val="00CC27E8"/>
    <w:rsid w:val="00D0000F"/>
    <w:rsid w:val="00DA624E"/>
    <w:rsid w:val="00E033D4"/>
    <w:rsid w:val="00E078CB"/>
    <w:rsid w:val="00E703BA"/>
    <w:rsid w:val="00F173A3"/>
    <w:rsid w:val="00F36547"/>
    <w:rsid w:val="00F40C47"/>
    <w:rsid w:val="00F46D96"/>
    <w:rsid w:val="00F54C15"/>
    <w:rsid w:val="00FA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5F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5F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EBA"/>
  </w:style>
  <w:style w:styleId="Podnoje" w:type="paragraph">
    <w:name w:val="footer"/>
    <w:basedOn w:val="Normal"/>
    <w:link w:val="Podno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2EBA"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F54C1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54C15"/>
    <w:pPr>
      <w:jc w:val="both"/>
    </w:pPr>
    <w:rPr>
      <w:rFonts w:cs="Times New Roman" w:eastAsia="Times New Roman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54C15"/>
  </w:style>
  <w:style w:styleId="Odlomakpopisa" w:type="paragraph">
    <w:name w:val="List Paragraph"/>
    <w:basedOn w:val="Normal"/>
    <w:uiPriority w:val="34"/>
    <w:qFormat/>
    <w:rsid w:val="002C35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BEE"/>
    <w:rPr>
      <w:rFonts w:cs="Times New Roman" w:eastAsia="Times New Roman" w:hAnsi="Times New Roman" w:ascii="Times New Roman"/>
      <w:sz w:val="24"/>
      <w:szCs w:val="1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0BEE"/>
    <w:rPr>
      <w:rFonts w:cs="Times New Roman" w:eastAsia="Times New Roman"/>
      <w:sz w:val="16"/>
      <w:szCs w:val="1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0BEE"/>
    <w:rPr>
      <w:rFonts w:cs="Times New Roman" w:eastAsia="Times New Roman" w:hAnsi="Times New Roman" w:ascii="Times New Roman"/>
      <w:sz w:val="16"/>
      <w:szCs w:val="1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0BEE"/>
    <w:rPr>
      <w:rFonts w:cs="Times New Roman" w:eastAsia="Times New Roman" w:hAnsi="Times New Roman" w:ascii="Times New Roman"/>
      <w:sz w:val="16"/>
      <w:szCs w:val="1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5F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5F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EBA"/>
  </w:style>
  <w:style w:styleId="Podnoje" w:type="paragraph">
    <w:name w:val="footer"/>
    <w:basedOn w:val="Normal"/>
    <w:link w:val="Podno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2EBA"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F54C1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54C15"/>
    <w:pPr>
      <w:jc w:val="both"/>
    </w:pPr>
    <w:rPr>
      <w:rFonts w:cs="Times New Roman" w:eastAsia="Times New Roman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54C15"/>
  </w:style>
  <w:style w:styleId="Odlomakpopisa" w:type="paragraph">
    <w:name w:val="List Paragraph"/>
    <w:basedOn w:val="Normal"/>
    <w:uiPriority w:val="34"/>
    <w:qFormat/>
    <w:rsid w:val="002C35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BEE"/>
    <w:rPr>
      <w:rFonts w:ascii="Times New Roman" w:cs="Times New Roman" w:eastAsia="Times New Roman" w:hAnsi="Times New Roman"/>
      <w:sz w:val="24"/>
      <w:szCs w:val="1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0BEE"/>
    <w:rPr>
      <w:rFonts w:cs="Times New Roman" w:eastAsia="Times New Roman"/>
      <w:sz w:val="16"/>
      <w:szCs w:val="1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0BEE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0BEE"/>
    <w:rPr>
      <w:rFonts w:ascii="Times New Roman" w:cs="Times New Roman" w:eastAsia="Times New Roman" w:hAnsi="Times New Roman"/>
      <w:sz w:val="16"/>
      <w:szCs w:val="1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46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Stž-2/2018</izvorni_sadrzaj>
    <derivirana_varijabla naziv="DomainObject.Predmet.OznakaBroj_1">Stž-2/2018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ŠOLTA HOTELI 2007. d.o.o. za hotelijerstvo, ugostiteljstvo i turizam, turistička agencija</izvorni_sadrzaj>
    <derivirana_varijabla naziv="DomainObject.Predmet.ProtustrankaFormated_1">  ŠOLTA HOTELI 2007. d.o.o. za hotelijerstvo, ugostiteljstvo i turizam, turistička agencija</derivirana_varijabla>
  </DomainObject.Predmet.ProtustrankaFormated>
  <DomainObject.Predmet.ProtustrankaFormatedOIB>
    <izvorni_sadrzaj>  ŠOLTA HOTELI 2007. d.o.o. za hotelijerstvo, ugostiteljstvo i turizam, turistička agencija, OIB 81948218737</izvorni_sadrzaj>
    <derivirana_varijabla naziv="DomainObject.Predmet.ProtustrankaFormatedOIB_1">  ŠOLTA HOTELI 2007. d.o.o. za hotelijerstvo, ugostiteljstvo i turizam, turistička agencija, OIB 81948218737</derivirana_varijabla>
  </DomainObject.Predmet.ProtustrankaFormatedOIB>
  <DomainObject.Predmet.ProtustrankaFormatedWithAdress>
    <izvorni_sadrzaj> ŠOLTA HOTELI 2007. d.o.o. za hotelijerstvo, ugostiteljstvo i turizam, turistička agencija, Šetalište Marulića 1, 21430 Nečujam</izvorni_sadrzaj>
    <derivirana_varijabla naziv="DomainObject.Predmet.ProtustrankaFormatedWithAdress_1"> ŠOLTA HOTELI 2007. d.o.o. za hotelijerstvo, ugostiteljstvo i turizam, turistička agencija, Šetalište Marulića 1, 21430 Nečujam</derivirana_varijabla>
  </DomainObject.Predmet.ProtustrankaFormatedWithAdress>
  <DomainObject.Predmet.ProtustrankaFormatedWithAdressOIB>
    <izvorni_sadrzaj> ŠOLTA HOTELI 2007. d.o.o. za hotelijerstvo, ugostiteljstvo i turizam, turistička agencija, OIB 81948218737, Šetalište Marulića 1, 21430 Nečujam</izvorni_sadrzaj>
    <derivirana_varijabla naziv="DomainObject.Predmet.ProtustrankaFormatedWithAdressOIB_1"> ŠOLTA HOTELI 2007. d.o.o. za hotelijerstvo, ugostiteljstvo i turizam, turistička agencija, OIB 81948218737, Šetalište Marulića 1, 21430 Nečujam</derivirana_varijabla>
  </DomainObject.Predmet.ProtustrankaFormatedWithAdressOIB>
  <DomainObject.Predmet.ProtustrankaWithAdress>
    <izvorni_sadrzaj>ŠOLTA HOTELI 2007. d.o.o. za hotelijerstvo, ugostiteljstvo i turizam, turistička agencija Šetalište Marulića 1, 21430 Nečujam</izvorni_sadrzaj>
    <derivirana_varijabla naziv="DomainObject.Predmet.ProtustrankaWithAdress_1">ŠOLTA HOTELI 2007. d.o.o. za hotelijerstvo, ugostiteljstvo i turizam, turistička agencija Šetalište Marulića 1, 21430 Nečujam</derivirana_varijabla>
  </DomainObject.Predmet.ProtustrankaWithAdress>
  <DomainObject.Predmet.ProtustrankaWithAdressOIB>
    <izvorni_sadrzaj>ŠOLTA HOTELI 2007. d.o.o. za hotelijerstvo, ugostiteljstvo i turizam, turistička agencija, OIB 81948218737, Šetalište Marulića 1, 21430 Nečujam</izvorni_sadrzaj>
    <derivirana_varijabla naziv="DomainObject.Predmet.ProtustrankaWithAdressOIB_1">ŠOLTA HOTELI 2007. d.o.o. za hotelijerstvo, ugostiteljstvo i turizam, turistička agencija, OIB 81948218737, Šetalište Marulića 1, 21430 Nečujam</derivirana_varijabla>
  </DomainObject.Predmet.ProtustrankaWithAdressOIB>
  <DomainObject.Predmet.ProtustrankaNazivFormated>
    <izvorni_sadrzaj>ŠOLTA HOTELI 2007. d.o.o. za hotelijerstvo, ugostiteljstvo i turizam, turistička agencija</izvorni_sadrzaj>
    <derivirana_varijabla naziv="DomainObject.Predmet.ProtustrankaNazivFormated_1">ŠOLTA HOTELI 2007. d.o.o. za hotelijerstvo, ugostiteljstvo i turizam, turistička agencija</derivirana_varijabla>
  </DomainObject.Predmet.ProtustrankaNazivFormated>
  <DomainObject.Predmet.ProtustrankaNazivFormatedOIB>
    <izvorni_sadrzaj>ŠOLTA HOTELI 2007. d.o.o. za hotelijerstvo, ugostiteljstvo i turizam, turistička agencija, OIB 81948218737</izvorni_sadrzaj>
    <derivirana_varijabla naziv="DomainObject.Predmet.ProtustrankaNazivFormatedOIB_1">ŠOLTA HOTELI 2007. d.o.o. za hotelijerstvo, ugostiteljstvo i turizam, turistička agencija, OIB 81948218737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Joško Dedić</izvorni_sadrzaj>
    <derivirana_varijabla naziv="DomainObject.Predmet.StrankaFormated_1">  FINANCIJSKA AGENCIJA, RC SPLIT; Joško Dedić</derivirana_varijabla>
  </DomainObject.Predmet.StrankaFormated>
  <DomainObject.Predmet.StrankaFormatedOIB>
    <izvorni_sadrzaj>  FINANCIJSKA AGENCIJA, RC SPLIT, OIB 85821130368; Joško Dedić, OIB 85022379805</izvorni_sadrzaj>
    <derivirana_varijabla naziv="DomainObject.Predmet.StrankaFormatedOIB_1">  FINANCIJSKA AGENCIJA, RC SPLIT, OIB 85821130368; Joško Dedić, OIB 85022379805</derivirana_varijabla>
  </DomainObject.Predmet.StrankaFormatedOIB>
  <DomainObject.Predmet.StrankaFormatedWithAdress>
    <izvorni_sadrzaj> FINANCIJSKA AGENCIJA, RC SPLIT, Mažuranićevo šetalište 24 b, 21000 Split; Joško Dedić, Ivankova 84, 21311 Stobreč</izvorni_sadrzaj>
    <derivirana_varijabla naziv="DomainObject.Predmet.StrankaFormatedWithAdress_1"> FINANCIJSKA AGENCIJA, RC SPLIT, Mažuranićevo šetalište 24 b, 21000 Split; Joško Dedić, Ivankova 84, 21311 Stobreč</derivirana_varijabla>
  </DomainObject.Predmet.StrankaFormatedWithAdress>
  <DomainObject.Predmet.StrankaFormatedWithAdressOIB>
    <izvorni_sadrzaj> FINANCIJSKA AGENCIJA, RC SPLIT, OIB 85821130368, Mažuranićevo šetalište 24 b, 21000 Split; Joško Dedić, OIB 85022379805, Ivankova 84, 21311 Stobreč</izvorni_sadrzaj>
    <derivirana_varijabla naziv="DomainObject.Predmet.StrankaFormatedWithAdressOIB_1"> FINANCIJSKA AGENCIJA, RC SPLIT, OIB 85821130368, Mažuranićevo šetalište 24 b, 21000 Split; Joško Dedić, OIB 85022379805, Ivankova 84, 21311 Stobreč</derivirana_varijabla>
  </DomainObject.Predmet.StrankaFormatedWithAdressOIB>
  <DomainObject.Predmet.StrankaWithAdress>
    <izvorni_sadrzaj>FINANCIJSKA AGENCIJA, RC SPLIT Mažuranićevo šetalište 24 b,21000 Split,Joško Dedić Ivankova 84,21311 Stobreč</izvorni_sadrzaj>
    <derivirana_varijabla naziv="DomainObject.Predmet.StrankaWithAdress_1">FINANCIJSKA AGENCIJA, RC SPLIT Mažuranićevo šetalište 24 b,21000 Split,Joško Dedić Ivankova 84,21311 Stobreč</derivirana_varijabla>
  </DomainObject.Predmet.StrankaWithAdress>
  <DomainObject.Predmet.StrankaWithAdressOIB>
    <izvorni_sadrzaj>FINANCIJSKA AGENCIJA, RC SPLIT, OIB 85821130368, Mažuranićevo šetalište 24 b,21000 Split,Joško Dedić, OIB 85022379805, Ivankova 84,21311 Stobreč</izvorni_sadrzaj>
    <derivirana_varijabla naziv="DomainObject.Predmet.StrankaWithAdressOIB_1">FINANCIJSKA AGENCIJA, RC SPLIT, OIB 85821130368, Mažuranićevo šetalište 24 b,21000 Split,Joško Dedić, OIB 85022379805, Ivankova 84,21311 Stobreč</derivirana_varijabla>
  </DomainObject.Predmet.StrankaWithAdressOIB>
  <DomainObject.Predmet.StrankaNazivFormated>
    <izvorni_sadrzaj>FINANCIJSKA AGENCIJA, RC SPLIT,Joško Dedić</izvorni_sadrzaj>
    <derivirana_varijabla naziv="DomainObject.Predmet.StrankaNazivFormated_1">FINANCIJSKA AGENCIJA, RC SPLIT,Joško Dedić</derivirana_varijabla>
  </DomainObject.Predmet.StrankaNazivFormated>
  <DomainObject.Predmet.StrankaNazivFormatedOIB>
    <izvorni_sadrzaj>FINANCIJSKA AGENCIJA, RC SPLIT, OIB 85821130368,Joško Dedić, OIB 85022379805</izvorni_sadrzaj>
    <derivirana_varijabla naziv="DomainObject.Predmet.StrankaNazivFormatedOIB_1">FINANCIJSKA AGENCIJA, RC SPLIT, OIB 85821130368,Joško Dedić, OIB 85022379805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Joško Dedić</item>
    </izvorni_sadrzaj>
    <derivirana_varijabla naziv="DomainObject.Predmet.StrankaListFormated_1">
      <item>FINANCIJSKA AGENCIJA, RC SPLIT</item>
      <item>Joško Dedić</item>
    </derivirana_varijabla>
  </DomainObject.Predmet.StrankaListFormated>
  <DomainObject.Predmet.StrankaListFormatedOIB>
    <izvorni_sadrzaj>
      <item>FINANCIJSKA AGENCIJA, RC SPLIT, OIB 85821130368</item>
      <item>Joško Dedić, OIB 85022379805</item>
    </izvorni_sadrzaj>
    <derivirana_varijabla naziv="DomainObject.Predmet.StrankaListFormatedOIB_1">
      <item>FINANCIJSKA AGENCIJA, RC SPLIT, OIB 85821130368</item>
      <item>Joško Dedić, OIB 85022379805</item>
    </derivirana_varijabla>
  </DomainObject.Predmet.StrankaListFormatedOIB>
  <DomainObject.Predmet.StrankaListFormatedWithAdress>
    <izvorni_sadrzaj>
      <item>FINANCIJSKA AGENCIJA, RC SPLIT, Mažuranićevo šetalište 24 b, 21000 Split</item>
      <item>Joško Dedić, Ivankova 84, 21311 Stobreč</item>
    </izvorni_sadrzaj>
    <derivirana_varijabla naziv="DomainObject.Predmet.StrankaListFormatedWithAdress_1">
      <item>FINANCIJSKA AGENCIJA, RC SPLIT, Mažuranićevo šetalište 24 b, 21000 Split</item>
      <item>Joško Dedić, Ivankova 84, 21311 Stobreč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Joško Dedić, OIB 85022379805, Ivankova 84, 21311 Stobreč</item>
    </izvorni_sadrzaj>
    <derivirana_varijabla naziv="DomainObject.Predmet.StrankaListFormatedWithAdressOIB_1">
      <item>FINANCIJSKA AGENCIJA, RC SPLIT, OIB 85821130368, Mažuranićevo šetalište 24 b, 21000 Split</item>
      <item>Joško Dedić, OIB 85022379805, Ivankova 84, 21311 Stobreč</item>
    </derivirana_varijabla>
  </DomainObject.Predmet.StrankaListFormatedWithAdressOIB>
  <DomainObject.Predmet.StrankaListNazivFormated>
    <izvorni_sadrzaj>
      <item>FINANCIJSKA AGENCIJA, RC SPLIT</item>
      <item>Joško Dedić</item>
    </izvorni_sadrzaj>
    <derivirana_varijabla naziv="DomainObject.Predmet.StrankaListNazivFormated_1">
      <item>FINANCIJSKA AGENCIJA, RC SPLIT</item>
      <item>Joško Dedić</item>
    </derivirana_varijabla>
  </DomainObject.Predmet.StrankaListNazivFormated>
  <DomainObject.Predmet.StrankaListNazivFormatedOIB>
    <izvorni_sadrzaj>
      <item>FINANCIJSKA AGENCIJA, RC SPLIT, OIB 85821130368</item>
      <item>Joško Dedić, OIB 85022379805</item>
    </izvorni_sadrzaj>
    <derivirana_varijabla naziv="DomainObject.Predmet.StrankaListNazivFormatedOIB_1">
      <item>FINANCIJSKA AGENCIJA, RC SPLIT, OIB 85821130368</item>
      <item>Joško Dedić, OIB 85022379805</item>
    </derivirana_varijabla>
  </DomainObject.Predmet.StrankaListNazivFormatedOIB>
  <DomainObject.Predmet.ProtuStrankaListFormated>
    <izvorni_sadrzaj>
      <item>ŠOLTA HOTELI 2007. d.o.o. za hotelijerstvo, ugostiteljstvo i turizam, turistička agencija</item>
    </izvorni_sadrzaj>
    <derivirana_varijabla naziv="DomainObject.Predmet.ProtuStrankaListFormated_1">
      <item>ŠOLTA HOTELI 2007. d.o.o. za hotelijerstvo, ugostiteljstvo i turizam, turistička agencija</item>
    </derivirana_varijabla>
  </DomainObject.Predmet.ProtuStrankaListFormated>
  <DomainObject.Predmet.ProtuStrankaListFormatedOIB>
    <izvorni_sadrzaj>
      <item>ŠOLTA HOTELI 2007. d.o.o. za hotelijerstvo, ugostiteljstvo i turizam, turistička agencija, OIB 81948218737</item>
    </izvorni_sadrzaj>
    <derivirana_varijabla naziv="DomainObject.Predmet.ProtuStrankaListFormatedOIB_1">
      <item>ŠOLTA HOTELI 2007. d.o.o. za hotelijerstvo, ugostiteljstvo i turizam, turistička agencija, OIB 81948218737</item>
    </derivirana_varijabla>
  </DomainObject.Predmet.ProtuStrankaListFormatedOIB>
  <DomainObject.Predmet.ProtuStrankaListFormatedWithAdress>
    <izvorni_sadrzaj>
      <item>ŠOLTA HOTELI 2007. d.o.o. za hotelijerstvo, ugostiteljstvo i turizam, turistička agencija, Šetalište Marulića 1, 21430 Nečujam</item>
    </izvorni_sadrzaj>
    <derivirana_varijabla naziv="DomainObject.Predmet.ProtuStrankaListFormatedWithAdress_1">
      <item>ŠOLTA HOTELI 2007. d.o.o. za hotelijerstvo, ugostiteljstvo i turizam, turistička agencija, Šetalište Marulića 1, 21430 Nečujam</item>
    </derivirana_varijabla>
  </DomainObject.Predmet.ProtuStrankaListFormatedWithAdress>
  <DomainObject.Predmet.ProtuStrankaListFormatedWithAdressOIB>
    <izvorni_sadrzaj>
      <item>ŠOLTA HOTELI 2007. d.o.o. za hotelijerstvo, ugostiteljstvo i turizam, turistička agencija, OIB 81948218737, Šetalište Marulića 1, 21430 Nečujam</item>
    </izvorni_sadrzaj>
    <derivirana_varijabla naziv="DomainObject.Predmet.ProtuStrankaListFormatedWithAdressOIB_1">
      <item>ŠOLTA HOTELI 2007. d.o.o. za hotelijerstvo, ugostiteljstvo i turizam, turistička agencija, OIB 81948218737, Šetalište Marulića 1, 21430 Nečujam</item>
    </derivirana_varijabla>
  </DomainObject.Predmet.ProtuStrankaListFormatedWithAdressOIB>
  <DomainObject.Predmet.ProtuStrankaListNazivFormated>
    <izvorni_sadrzaj>
      <item>ŠOLTA HOTELI 2007. d.o.o. za hotelijerstvo, ugostiteljstvo i turizam, turistička agencija</item>
    </izvorni_sadrzaj>
    <derivirana_varijabla naziv="DomainObject.Predmet.ProtuStrankaListNazivFormated_1">
      <item>ŠOLTA HOTELI 2007. d.o.o. za hotelijerstvo, ugostiteljstvo i turizam, turistička agencija</item>
    </derivirana_varijabla>
  </DomainObject.Predmet.ProtuStrankaListNazivFormated>
  <DomainObject.Predmet.ProtuStrankaListNazivFormatedOIB>
    <izvorni_sadrzaj>
      <item>ŠOLTA HOTELI 2007. d.o.o. za hotelijerstvo, ugostiteljstvo i turizam, turistička agencija, OIB 81948218737</item>
    </izvorni_sadrzaj>
    <derivirana_varijabla naziv="DomainObject.Predmet.ProtuStrankaListNazivFormatedOIB_1">
      <item>ŠOLTA HOTELI 2007. d.o.o. za hotelijerstvo, ugostiteljstvo i turizam, turistička agencija, OIB 81948218737</item>
    </derivirana_varijabla>
  </DomainObject.Predmet.ProtuStrankaListNazivFormatedOIB>
  <DomainObject.Predmet.OstaliListFormated>
    <izvorni_sadrzaj>
      <item>Mihovil Jović</item>
      <item>Stjepan Čaljkušić</item>
    </izvorni_sadrzaj>
    <derivirana_varijabla naziv="DomainObject.Predmet.OstaliListFormated_1">
      <item>Mihovil Jović</item>
      <item>Stjepan Čaljkušić</item>
    </derivirana_varijabla>
  </DomainObject.Predmet.OstaliListFormated>
  <DomainObject.Predmet.OstaliListFormatedOIB>
    <izvorni_sadrzaj>
      <item>Mihovil Jović</item>
      <item>Stjepan Čaljkušić, OIB 06283498942</item>
    </izvorni_sadrzaj>
    <derivirana_varijabla naziv="DomainObject.Predmet.OstaliListFormatedOIB_1">
      <item>Mihovil Jović</item>
      <item>Stjepan Čaljkušić, OIB 06283498942</item>
    </derivirana_varijabla>
  </DomainObject.Predmet.OstaliListFormatedOIB>
  <DomainObject.Predmet.OstaliListFormatedWithAdress>
    <izvorni_sadrzaj>
      <item>Mihovil Jović, Put Supavla 1, 21000 Split</item>
      <item>Stjepan Čaljkušić, Put Starog Sela 54, 21311 Podstrana</item>
    </izvorni_sadrzaj>
    <derivirana_varijabla naziv="DomainObject.Predmet.OstaliListFormatedWithAdress_1">
      <item>Mihovil Jović, Put Supavla 1, 21000 Split</item>
      <item>Stjepan Čaljkušić, Put Starog Sela 54, 21311 Podstrana</item>
    </derivirana_varijabla>
  </DomainObject.Predmet.OstaliListFormatedWithAdress>
  <DomainObject.Predmet.OstaliListFormatedWithAdressOIB>
    <izvorni_sadrzaj>
      <item>Mihovil Jović, Put Supavla 1, 21000 Split</item>
      <item>Stjepan Čaljkušić, OIB 06283498942, Put Starog Sela 54, 21311 Podstrana</item>
    </izvorni_sadrzaj>
    <derivirana_varijabla naziv="DomainObject.Predmet.OstaliListFormatedWithAdressOIB_1">
      <item>Mihovil Jović, Put Supavla 1, 21000 Split</item>
      <item>Stjepan Čaljkušić, OIB 06283498942, Put Starog Sela 54, 21311 Podstrana</item>
    </derivirana_varijabla>
  </DomainObject.Predmet.OstaliListFormatedWithAdressOIB>
  <DomainObject.Predmet.OstaliListNazivFormated>
    <izvorni_sadrzaj>
      <item>Mihovil Jović</item>
      <item>Stjepan Čaljkušić</item>
    </izvorni_sadrzaj>
    <derivirana_varijabla naziv="DomainObject.Predmet.OstaliListNazivFormated_1">
      <item>Mihovil Jović</item>
      <item>Stjepan Čaljkušić</item>
    </derivirana_varijabla>
  </DomainObject.Predmet.OstaliListNazivFormated>
  <DomainObject.Predmet.OstaliListNazivFormatedOIB>
    <izvorni_sadrzaj>
      <item>Mihovil Jović</item>
      <item>Stjepan Čaljkušić, OIB 06283498942</item>
    </izvorni_sadrzaj>
    <derivirana_varijabla naziv="DomainObject.Predmet.OstaliListNazivFormatedOIB_1">
      <item>Mihovil Jović</item>
      <item>Stjepan Čaljkušić, OIB 06283498942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ŠOLTA HOTELI 2007. d.o.o. za hotelijerstvo, ugostiteljstvo i turizam, turistička agencija</izvorni_sadrzaj>
    <derivirana_varijabla naziv="DomainObject.Predmet.ProtustrankaIDrugi_1">ŠOLTA HOTELI 2007. d.o.o. za hotelijerstvo, ugostiteljstvo i turizam,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ŠOLTA HOTELI 2007. d.o.o. za hotelijerstvo, ugostiteljstvo i turizam, turistička agencija, OIB 81948218737, Šetalište Marulića 1, 21430 Nečujam</izvorni_sadrzaj>
    <derivirana_varijabla naziv="DomainObject.Predmet.ProtustrankaIDrugiAdressOIB_1">ŠOLTA HOTELI 2007. d.o.o. za hotelijerstvo, ugostiteljstvo i turizam, turistička agencija, OIB 81948218737,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HOTELI 2007. d.o.o. za hotelijerstvo, ugostiteljstvo i turizam, turistička agencija</item>
      <item>FINANCIJSKA AGENCIJA, RC SPLIT</item>
      <item>Joško Dedić</item>
      <item>Mihovil Jović</item>
      <item>Stjepan Čaljkušić</item>
    </izvorni_sadrzaj>
    <derivirana_varijabla naziv="DomainObject.Predmet.SudioniciListNaziv_1">
      <item>ŠOLTA HOTELI 2007. d.o.o. za hotelijerstvo, ugostiteljstvo i turizam, turistička agencija</item>
      <item>FINANCIJSKA AGENCIJA, RC SPLIT</item>
      <item>Joško Dedić</item>
      <item>Mihovil Jović</item>
      <item>Stjepan Čaljkušić</item>
    </derivirana_varijabla>
  </DomainObject.Predmet.SudioniciListNaziv>
  <DomainObject.Predmet.SudioniciListAdressOIB>
    <izvorni_sadrzaj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  <item>Joško Dedić, OIB 85022379805, Ivankova 84,21311 Stobreč</item>
      <item>Mihovil Jović, Put Supavla 1,21000 Split</item>
      <item>Stjepan Čaljkušić, OIB 06283498942, Put Starog Sela 54,21311 Podstrana</item>
    </izvorni_sadrzaj>
    <derivirana_varijabla naziv="DomainObject.Predmet.SudioniciListAdressOIB_1">
      <item>ŠOLTA HOTELI 2007. d.o.o. za hotelijerstvo, ugostiteljstvo i turizam, turistička agencija, OIB 81948218737, Šetalište Marulića 1,21430 Nečujam</item>
      <item>FINANCIJSKA AGENCIJA, RC SPLIT, OIB 85821130368, Mažuranićevo šetalište 24 b,21000 Split</item>
      <item>Joško Dedić, OIB 85022379805, Ivankova 84,21311 Stobreč</item>
      <item>Mihovil Jović, Put Supavla 1,21000 Split</item>
      <item>Stjepan Čaljkušić, OIB 06283498942, Put Starog Sela 54,21311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81948218737</item>
      <item>, OIB 85821130368</item>
      <item>, OIB 85022379805</item>
      <item>, OIB null</item>
      <item>, OIB 06283498942</item>
    </izvorni_sadrzaj>
    <derivirana_varijabla naziv="DomainObject.Predmet.SudioniciListNazivOIB_1">
      <item>, OIB 81948218737</item>
      <item>, OIB 85821130368</item>
      <item>, OIB 85022379805</item>
      <item>, OIB null</item>
      <item>, OIB 06283498942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St-407/2017</izvorni_sadrzaj>
    <derivirana_varijabla naziv="DomainObject.Predmet.OznakaNizestupanjskogPredmeta_1">St-407/2017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A577B-BBB3-410D-A04B-7E589B267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1326</properties:Words>
  <properties:Characters>7159</properties:Characters>
  <properties:Lines>126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2018-06-19T07:38:00Z</dcterms:created>
  <dc:creator>Jadranko Basić</dc:creator>
  <cp:lastModifiedBy>Ana Golub Gruić</cp:lastModifiedBy>
  <cp:lastPrinted>2018-06-19T11:03:00Z</cp:lastPrinted>
  <dcterms:modified xmlns:xsi="http://www.w3.org/2001/XMLSchema-instance" xsi:type="dcterms:W3CDTF">2018-06-19T11:20:00Z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potvrđeno prvostupanjsko rješenje (Stž-2-2018- Šolta hoteli 2007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