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05856" w14:paraId="d405856" w:rsidRDefault="001D62FA" w:rsidP="001D62FA" w:rsidR="001D62FA" w:rsidRPr="00643D1D">
      <w:pPr>
        <w15:collapsed w:val="false"/>
        <w:rPr>
          <w:rFonts w:hAnsi="Times New Roman" w:ascii="Times New Roman"/>
          <w:color w:val="000000"/>
          <w:szCs w:val="24"/>
        </w:rPr>
      </w:pPr>
      <w:bookmarkStart w:name="_GoBack" w:id="0"/>
      <w:bookmarkEnd w:id="0"/>
    </w:p>
    <w:p w:rsidRDefault="00CC6995" w:rsidP="001D62FA" w:rsidR="001D62FA" w:rsidRPr="00643D1D">
      <w:pPr>
        <w:rPr>
          <w:rFonts w:hAnsi="Times New Roman" w:ascii="Times New Roman"/>
          <w:color w:val="000000"/>
          <w:szCs w:val="24"/>
        </w:rPr>
      </w:pPr>
      <w:r w:rsidRPr="00643D1D">
        <w:rPr>
          <w:rFonts w:hAnsi="Times New Roman" w:ascii="Times New Roman"/>
          <w:color w:val="000000"/>
          <w:szCs w:val="24"/>
        </w:rPr>
        <w:t xml:space="preserve">                  </w:t>
      </w:r>
      <w:r w:rsidRPr="00643D1D">
        <w:rPr>
          <w:noProof/>
          <w:color w:val="000000"/>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1D62FA" w:rsidP="001D62FA" w:rsidR="001D62FA" w:rsidRPr="00643D1D">
      <w:pPr>
        <w:rPr>
          <w:rFonts w:hAnsi="Times New Roman" w:ascii="Times New Roman"/>
          <w:color w:val="000000"/>
          <w:szCs w:val="24"/>
        </w:rPr>
      </w:pPr>
      <w:r w:rsidRPr="00643D1D">
        <w:rPr>
          <w:rFonts w:hAnsi="Times New Roman" w:ascii="Times New Roman"/>
          <w:color w:val="000000"/>
          <w:szCs w:val="24"/>
        </w:rPr>
        <w:t xml:space="preserve">         Republika Hrvatska</w:t>
      </w:r>
    </w:p>
    <w:p w:rsidRDefault="001D62FA" w:rsidP="001D62FA" w:rsidR="001D62FA" w:rsidRPr="00643D1D">
      <w:pPr>
        <w:rPr>
          <w:rFonts w:hAnsi="Times New Roman" w:ascii="Times New Roman"/>
          <w:color w:val="000000"/>
          <w:szCs w:val="24"/>
        </w:rPr>
      </w:pPr>
      <w:r w:rsidRPr="00643D1D">
        <w:rPr>
          <w:rFonts w:hAnsi="Times New Roman" w:ascii="Times New Roman"/>
          <w:color w:val="000000"/>
          <w:szCs w:val="24"/>
        </w:rPr>
        <w:t>TRGOVAČKI SUD U ZAGREBU</w:t>
      </w:r>
      <w:r w:rsidRPr="00643D1D">
        <w:rPr>
          <w:rFonts w:hAnsi="Times New Roman" w:ascii="Times New Roman"/>
          <w:color w:val="000000"/>
          <w:szCs w:val="24"/>
        </w:rPr>
        <w:tab/>
      </w:r>
    </w:p>
    <w:p w:rsidRDefault="001D62FA" w:rsidP="001D62FA" w:rsidR="001D62FA" w:rsidRPr="00643D1D">
      <w:pPr>
        <w:rPr>
          <w:rFonts w:hAnsi="Times New Roman" w:ascii="Times New Roman"/>
          <w:color w:val="000000"/>
          <w:szCs w:val="24"/>
        </w:rPr>
      </w:pPr>
      <w:r w:rsidRPr="00643D1D">
        <w:rPr>
          <w:rFonts w:hAnsi="Times New Roman" w:ascii="Times New Roman"/>
          <w:color w:val="000000"/>
          <w:szCs w:val="24"/>
        </w:rPr>
        <w:t xml:space="preserve">      Zagreb, Amruševa 2/II</w:t>
      </w:r>
      <w:r w:rsidRPr="00643D1D">
        <w:rPr>
          <w:rFonts w:hAnsi="Times New Roman" w:ascii="Times New Roman"/>
          <w:color w:val="000000"/>
          <w:szCs w:val="24"/>
        </w:rPr>
        <w:tab/>
      </w:r>
      <w:r w:rsidRPr="00643D1D">
        <w:rPr>
          <w:rFonts w:hAnsi="Times New Roman" w:ascii="Times New Roman"/>
          <w:color w:val="000000"/>
          <w:szCs w:val="24"/>
        </w:rPr>
        <w:tab/>
      </w:r>
      <w:r w:rsidRPr="00643D1D">
        <w:rPr>
          <w:rFonts w:hAnsi="Times New Roman" w:ascii="Times New Roman"/>
          <w:color w:val="000000"/>
          <w:szCs w:val="24"/>
        </w:rPr>
        <w:tab/>
      </w:r>
      <w:r w:rsidRPr="00643D1D">
        <w:rPr>
          <w:rFonts w:hAnsi="Times New Roman" w:ascii="Times New Roman"/>
          <w:color w:val="000000"/>
          <w:szCs w:val="24"/>
        </w:rPr>
        <w:tab/>
        <w:t xml:space="preserve">                             </w:t>
      </w:r>
    </w:p>
    <w:p w:rsidRDefault="00090D1A" w:rsidP="001D62FA" w:rsidR="00EA6B25" w:rsidRPr="00643D1D">
      <w:pPr>
        <w:jc w:val="right"/>
        <w:rPr>
          <w:rFonts w:hAnsi="Times New Roman" w:ascii="Times New Roman"/>
          <w:color w:val="000000"/>
          <w:szCs w:val="24"/>
        </w:rPr>
      </w:pPr>
      <w:r w:rsidRPr="00643D1D">
        <w:rPr>
          <w:rFonts w:hAnsi="Times New Roman" w:ascii="Times New Roman"/>
          <w:color w:val="000000"/>
          <w:szCs w:val="24"/>
        </w:rPr>
        <w:tab/>
      </w:r>
      <w:r w:rsidRPr="00643D1D">
        <w:rPr>
          <w:rFonts w:hAnsi="Times New Roman" w:ascii="Times New Roman"/>
          <w:color w:val="000000"/>
          <w:szCs w:val="24"/>
        </w:rPr>
        <w:tab/>
      </w:r>
      <w:r w:rsidRPr="00643D1D">
        <w:rPr>
          <w:rFonts w:hAnsi="Times New Roman" w:ascii="Times New Roman"/>
          <w:color w:val="000000"/>
          <w:szCs w:val="24"/>
        </w:rPr>
        <w:tab/>
      </w:r>
      <w:r w:rsidRPr="00643D1D">
        <w:rPr>
          <w:rFonts w:hAnsi="Times New Roman" w:ascii="Times New Roman"/>
          <w:color w:val="000000"/>
          <w:szCs w:val="24"/>
        </w:rPr>
        <w:tab/>
      </w:r>
      <w:r w:rsidRPr="00643D1D">
        <w:rPr>
          <w:rFonts w:hAnsi="Times New Roman" w:ascii="Times New Roman"/>
          <w:color w:val="000000"/>
          <w:szCs w:val="24"/>
        </w:rPr>
        <w:tab/>
      </w:r>
      <w:r w:rsidRPr="00643D1D">
        <w:rPr>
          <w:rFonts w:hAnsi="Times New Roman" w:ascii="Times New Roman"/>
          <w:color w:val="000000"/>
          <w:szCs w:val="24"/>
        </w:rPr>
        <w:tab/>
      </w:r>
      <w:r w:rsidRPr="00643D1D">
        <w:rPr>
          <w:rFonts w:hAnsi="Times New Roman" w:ascii="Times New Roman"/>
          <w:color w:val="000000"/>
          <w:szCs w:val="24"/>
        </w:rPr>
        <w:tab/>
        <w:t>20 St-</w:t>
      </w:r>
      <w:r w:rsidR="0049035D" w:rsidRPr="00643D1D">
        <w:rPr>
          <w:rFonts w:hAnsi="Times New Roman" w:ascii="Times New Roman"/>
          <w:color w:val="000000"/>
          <w:szCs w:val="24"/>
        </w:rPr>
        <w:t>847/2012</w:t>
      </w:r>
      <w:r w:rsidR="00C80384" w:rsidRPr="00643D1D">
        <w:rPr>
          <w:rFonts w:hAnsi="Times New Roman" w:ascii="Times New Roman"/>
          <w:color w:val="000000"/>
          <w:szCs w:val="24"/>
        </w:rPr>
        <w:t>-363</w:t>
      </w:r>
      <w:r w:rsidR="001D62FA" w:rsidRPr="00643D1D">
        <w:rPr>
          <w:rFonts w:hAnsi="Times New Roman" w:ascii="Times New Roman"/>
          <w:color w:val="000000"/>
          <w:szCs w:val="24"/>
        </w:rPr>
        <w:t xml:space="preserve"> </w:t>
      </w:r>
    </w:p>
    <w:p w:rsidRDefault="001D62FA" w:rsidP="001D62FA" w:rsidR="00305FC3" w:rsidRPr="00643D1D">
      <w:pPr>
        <w:jc w:val="right"/>
        <w:rPr>
          <w:rFonts w:hAnsi="Times New Roman" w:ascii="Times New Roman"/>
          <w:color w:val="000000"/>
          <w:szCs w:val="24"/>
        </w:rPr>
      </w:pPr>
      <w:r w:rsidRPr="00643D1D">
        <w:rPr>
          <w:rFonts w:hAnsi="Times New Roman" w:ascii="Times New Roman"/>
          <w:color w:val="000000"/>
          <w:szCs w:val="24"/>
        </w:rPr>
        <w:t xml:space="preserve">    </w:t>
      </w:r>
    </w:p>
    <w:p w:rsidRDefault="00305FC3" w:rsidP="00305FC3" w:rsidR="00305FC3" w:rsidRPr="00643D1D">
      <w:pPr>
        <w:jc w:val="center"/>
        <w:rPr>
          <w:rFonts w:hAnsi="Times New Roman" w:ascii="Times New Roman"/>
          <w:color w:val="000000"/>
          <w:szCs w:val="24"/>
        </w:rPr>
      </w:pPr>
      <w:r w:rsidRPr="00643D1D">
        <w:rPr>
          <w:rFonts w:hAnsi="Times New Roman" w:ascii="Times New Roman"/>
          <w:color w:val="000000"/>
          <w:szCs w:val="24"/>
        </w:rPr>
        <w:t>R E P U B L I K A    H R V A T S K A</w:t>
      </w:r>
    </w:p>
    <w:p w:rsidRDefault="00305FC3" w:rsidP="001D62FA" w:rsidR="00305FC3" w:rsidRPr="00643D1D">
      <w:pPr>
        <w:jc w:val="center"/>
        <w:rPr>
          <w:rFonts w:hAnsi="Times New Roman" w:ascii="Times New Roman"/>
          <w:color w:val="000000"/>
          <w:szCs w:val="24"/>
        </w:rPr>
      </w:pPr>
    </w:p>
    <w:p w:rsidRDefault="001D62FA" w:rsidP="001D62FA" w:rsidR="001D62FA" w:rsidRPr="00643D1D">
      <w:pPr>
        <w:jc w:val="center"/>
        <w:rPr>
          <w:rFonts w:hAnsi="Times New Roman" w:ascii="Times New Roman"/>
          <w:color w:val="000000"/>
          <w:szCs w:val="24"/>
        </w:rPr>
      </w:pPr>
      <w:r w:rsidRPr="00643D1D">
        <w:rPr>
          <w:rFonts w:hAnsi="Times New Roman" w:ascii="Times New Roman"/>
          <w:color w:val="000000"/>
          <w:szCs w:val="24"/>
        </w:rPr>
        <w:t>R J E Š E N J E</w:t>
      </w:r>
    </w:p>
    <w:p w:rsidRDefault="001D62FA" w:rsidP="001D62FA" w:rsidR="001D62FA" w:rsidRPr="00643D1D">
      <w:pPr>
        <w:jc w:val="center"/>
        <w:rPr>
          <w:rFonts w:hAnsi="Times New Roman" w:ascii="Times New Roman"/>
          <w:color w:val="000000"/>
          <w:szCs w:val="24"/>
        </w:rPr>
      </w:pPr>
    </w:p>
    <w:p w:rsidRDefault="00F94074" w:rsidP="001D62FA" w:rsidR="00F94074" w:rsidRPr="00643D1D">
      <w:pPr>
        <w:jc w:val="center"/>
        <w:rPr>
          <w:rFonts w:hAnsi="Times New Roman" w:ascii="Times New Roman"/>
          <w:color w:val="000000"/>
          <w:szCs w:val="24"/>
        </w:rPr>
      </w:pPr>
    </w:p>
    <w:p w:rsidRDefault="001D62FA" w:rsidP="001D62FA" w:rsidR="001D62FA" w:rsidRPr="00643D1D">
      <w:pPr>
        <w:jc w:val="both"/>
        <w:rPr>
          <w:rFonts w:hAnsi="Times New Roman" w:ascii="Times New Roman"/>
          <w:color w:val="000000"/>
          <w:szCs w:val="24"/>
        </w:rPr>
      </w:pPr>
      <w:r w:rsidRPr="00643D1D">
        <w:rPr>
          <w:rFonts w:hAnsi="Times New Roman" w:ascii="Times New Roman"/>
          <w:color w:val="000000"/>
          <w:szCs w:val="24"/>
        </w:rPr>
        <w:tab/>
        <w:t>TRGOVAČKI SUD U ZAGREBU</w:t>
      </w:r>
      <w:r w:rsidR="00305FC3" w:rsidRPr="00643D1D">
        <w:rPr>
          <w:rFonts w:hAnsi="Times New Roman" w:ascii="Times New Roman"/>
          <w:color w:val="000000"/>
          <w:szCs w:val="24"/>
        </w:rPr>
        <w:t>,</w:t>
      </w:r>
      <w:r w:rsidRPr="00643D1D">
        <w:rPr>
          <w:rFonts w:hAnsi="Times New Roman" w:ascii="Times New Roman"/>
          <w:color w:val="000000"/>
          <w:szCs w:val="24"/>
        </w:rPr>
        <w:t xml:space="preserve"> po sucu pojedincu Luciji Butigan, u stečajnom postupku nad stečajnim dužnikom</w:t>
      </w:r>
      <w:r w:rsidR="00090D1A" w:rsidRPr="00643D1D">
        <w:rPr>
          <w:rFonts w:hAnsi="Times New Roman" w:ascii="Times New Roman"/>
          <w:color w:val="000000"/>
          <w:szCs w:val="24"/>
        </w:rPr>
        <w:t xml:space="preserve">  </w:t>
      </w:r>
      <w:r w:rsidR="0049035D" w:rsidRPr="00643D1D">
        <w:rPr>
          <w:rFonts w:hAnsi="Times New Roman" w:ascii="Times New Roman"/>
          <w:color w:val="000000"/>
          <w:szCs w:val="24"/>
        </w:rPr>
        <w:t>GAMONT d.o.o. za graditeljstvo, montažu, trgovinu i inženjering, u ste</w:t>
      </w:r>
      <w:r w:rsidR="00CC6995" w:rsidRPr="00643D1D">
        <w:rPr>
          <w:rFonts w:hAnsi="Times New Roman" w:ascii="Times New Roman"/>
          <w:color w:val="000000"/>
          <w:szCs w:val="24"/>
        </w:rPr>
        <w:t>čaju, Zagreb, Primorska 8, MBS:080281067, OIB:</w:t>
      </w:r>
      <w:r w:rsidR="0049035D" w:rsidRPr="00643D1D">
        <w:rPr>
          <w:rFonts w:hAnsi="Times New Roman" w:ascii="Times New Roman"/>
          <w:color w:val="000000"/>
          <w:szCs w:val="24"/>
        </w:rPr>
        <w:t>08983285387</w:t>
      </w:r>
      <w:r w:rsidRPr="00643D1D">
        <w:rPr>
          <w:rFonts w:hAnsi="Times New Roman" w:ascii="Times New Roman"/>
          <w:color w:val="000000"/>
          <w:szCs w:val="24"/>
        </w:rPr>
        <w:t xml:space="preserve">, </w:t>
      </w:r>
      <w:r w:rsidR="00305FC3" w:rsidRPr="00643D1D">
        <w:rPr>
          <w:rFonts w:hAnsi="Times New Roman" w:ascii="Times New Roman"/>
          <w:color w:val="000000"/>
          <w:szCs w:val="24"/>
        </w:rPr>
        <w:t>d</w:t>
      </w:r>
      <w:r w:rsidR="00090D1A" w:rsidRPr="00643D1D">
        <w:rPr>
          <w:rFonts w:hAnsi="Times New Roman" w:ascii="Times New Roman"/>
          <w:color w:val="000000"/>
          <w:szCs w:val="24"/>
        </w:rPr>
        <w:t xml:space="preserve">ana     </w:t>
      </w:r>
      <w:r w:rsidR="00E84D95" w:rsidRPr="00643D1D">
        <w:rPr>
          <w:rFonts w:hAnsi="Times New Roman" w:ascii="Times New Roman"/>
          <w:color w:val="000000"/>
          <w:szCs w:val="24"/>
        </w:rPr>
        <w:t>10</w:t>
      </w:r>
      <w:r w:rsidR="00220AE6" w:rsidRPr="00643D1D">
        <w:rPr>
          <w:rFonts w:hAnsi="Times New Roman" w:ascii="Times New Roman"/>
          <w:color w:val="000000"/>
          <w:szCs w:val="24"/>
        </w:rPr>
        <w:t xml:space="preserve">. </w:t>
      </w:r>
      <w:r w:rsidR="00E84D95" w:rsidRPr="00643D1D">
        <w:rPr>
          <w:rFonts w:hAnsi="Times New Roman" w:ascii="Times New Roman"/>
          <w:color w:val="000000"/>
          <w:szCs w:val="24"/>
        </w:rPr>
        <w:t>studenog</w:t>
      </w:r>
      <w:r w:rsidR="00220AE6" w:rsidRPr="00643D1D">
        <w:rPr>
          <w:rFonts w:hAnsi="Times New Roman" w:ascii="Times New Roman"/>
          <w:color w:val="000000"/>
          <w:szCs w:val="24"/>
        </w:rPr>
        <w:t xml:space="preserve"> </w:t>
      </w:r>
      <w:r w:rsidR="00090D1A" w:rsidRPr="00643D1D">
        <w:rPr>
          <w:rFonts w:hAnsi="Times New Roman" w:ascii="Times New Roman"/>
          <w:color w:val="000000"/>
          <w:szCs w:val="24"/>
        </w:rPr>
        <w:t>201</w:t>
      </w:r>
      <w:r w:rsidR="00E84D95" w:rsidRPr="00643D1D">
        <w:rPr>
          <w:rFonts w:hAnsi="Times New Roman" w:ascii="Times New Roman"/>
          <w:color w:val="000000"/>
          <w:szCs w:val="24"/>
        </w:rPr>
        <w:t>6</w:t>
      </w:r>
      <w:r w:rsidRPr="00643D1D">
        <w:rPr>
          <w:rFonts w:hAnsi="Times New Roman" w:ascii="Times New Roman"/>
          <w:color w:val="000000"/>
          <w:szCs w:val="24"/>
        </w:rPr>
        <w:t>.</w:t>
      </w:r>
    </w:p>
    <w:p w:rsidRDefault="001D62FA" w:rsidP="001D62FA" w:rsidR="001D62FA" w:rsidRPr="00643D1D">
      <w:pPr>
        <w:jc w:val="center"/>
        <w:rPr>
          <w:rFonts w:hAnsi="Times New Roman" w:ascii="Times New Roman"/>
          <w:color w:val="000000"/>
          <w:szCs w:val="24"/>
        </w:rPr>
      </w:pPr>
    </w:p>
    <w:p w:rsidRDefault="00BF35E0" w:rsidP="001D62FA" w:rsidR="001D62FA" w:rsidRPr="00643D1D">
      <w:pPr>
        <w:jc w:val="center"/>
        <w:rPr>
          <w:rFonts w:hAnsi="Times New Roman" w:ascii="Times New Roman"/>
          <w:color w:val="000000"/>
          <w:szCs w:val="24"/>
        </w:rPr>
      </w:pPr>
      <w:r w:rsidRPr="00643D1D">
        <w:rPr>
          <w:rFonts w:hAnsi="Times New Roman" w:ascii="Times New Roman"/>
          <w:color w:val="000000"/>
          <w:szCs w:val="24"/>
        </w:rPr>
        <w:t xml:space="preserve">r i j e š i o </w:t>
      </w:r>
      <w:r w:rsidR="00220AE6" w:rsidRPr="00643D1D">
        <w:rPr>
          <w:rFonts w:hAnsi="Times New Roman" w:ascii="Times New Roman"/>
          <w:color w:val="000000"/>
          <w:szCs w:val="24"/>
        </w:rPr>
        <w:t xml:space="preserve"> </w:t>
      </w:r>
      <w:r w:rsidR="001D62FA" w:rsidRPr="00643D1D">
        <w:rPr>
          <w:rFonts w:hAnsi="Times New Roman" w:ascii="Times New Roman"/>
          <w:color w:val="000000"/>
          <w:szCs w:val="24"/>
        </w:rPr>
        <w:t xml:space="preserve">  j e </w:t>
      </w:r>
    </w:p>
    <w:p w:rsidRDefault="00F94074" w:rsidP="001D62FA" w:rsidR="00F94074" w:rsidRPr="00643D1D">
      <w:pPr>
        <w:jc w:val="center"/>
        <w:rPr>
          <w:rFonts w:hAnsi="Times New Roman" w:ascii="Times New Roman"/>
          <w:color w:val="000000"/>
          <w:szCs w:val="24"/>
        </w:rPr>
      </w:pPr>
    </w:p>
    <w:p w:rsidRDefault="00907503" w:rsidP="00E84D95" w:rsidR="00E84D95" w:rsidRPr="00643D1D">
      <w:pPr>
        <w:overflowPunct/>
        <w:autoSpaceDE/>
        <w:autoSpaceDN/>
        <w:adjustRightInd/>
        <w:jc w:val="both"/>
        <w:textAlignment w:val="auto"/>
        <w:rPr>
          <w:rFonts w:hAnsi="Times New Roman" w:ascii="Times New Roman"/>
          <w:bCs/>
          <w:color w:val="000000"/>
          <w:szCs w:val="24"/>
        </w:rPr>
      </w:pPr>
      <w:r w:rsidRPr="00643D1D">
        <w:rPr>
          <w:rFonts w:hAnsi="Times New Roman" w:ascii="Times New Roman"/>
          <w:color w:val="000000"/>
          <w:szCs w:val="24"/>
        </w:rPr>
        <w:t>I.</w:t>
      </w:r>
      <w:r w:rsidRPr="00643D1D">
        <w:rPr>
          <w:rFonts w:hAnsi="Times New Roman" w:ascii="Times New Roman"/>
          <w:color w:val="000000"/>
          <w:szCs w:val="24"/>
        </w:rPr>
        <w:tab/>
        <w:t xml:space="preserve">Iz kupovnine </w:t>
      </w:r>
      <w:r w:rsidR="00220AE6" w:rsidRPr="00643D1D">
        <w:rPr>
          <w:rFonts w:hAnsi="Times New Roman" w:ascii="Times New Roman"/>
          <w:color w:val="000000"/>
          <w:szCs w:val="24"/>
        </w:rPr>
        <w:t xml:space="preserve">u ukupnom iznosu od </w:t>
      </w:r>
      <w:r w:rsidR="00E84D95" w:rsidRPr="00643D1D">
        <w:rPr>
          <w:rFonts w:hAnsi="Times New Roman" w:ascii="Times New Roman"/>
          <w:color w:val="000000"/>
          <w:szCs w:val="24"/>
        </w:rPr>
        <w:t>274.489,00</w:t>
      </w:r>
      <w:r w:rsidR="00220AE6" w:rsidRPr="00643D1D">
        <w:rPr>
          <w:rFonts w:hAnsi="Times New Roman" w:ascii="Times New Roman"/>
          <w:color w:val="000000"/>
          <w:szCs w:val="24"/>
        </w:rPr>
        <w:t xml:space="preserve"> kn, </w:t>
      </w:r>
      <w:r w:rsidRPr="00643D1D">
        <w:rPr>
          <w:rFonts w:hAnsi="Times New Roman" w:ascii="Times New Roman"/>
          <w:color w:val="000000"/>
          <w:szCs w:val="24"/>
        </w:rPr>
        <w:t>polučene prodajom nekretnin</w:t>
      </w:r>
      <w:r w:rsidR="00220AE6" w:rsidRPr="00643D1D">
        <w:rPr>
          <w:rFonts w:hAnsi="Times New Roman" w:ascii="Times New Roman"/>
          <w:color w:val="000000"/>
          <w:szCs w:val="24"/>
        </w:rPr>
        <w:t>a</w:t>
      </w:r>
      <w:r w:rsidRPr="00643D1D">
        <w:rPr>
          <w:rFonts w:hAnsi="Times New Roman" w:ascii="Times New Roman"/>
          <w:color w:val="000000"/>
          <w:szCs w:val="24"/>
        </w:rPr>
        <w:t xml:space="preserve"> stečajnog dužnika </w:t>
      </w:r>
      <w:r w:rsidR="0049035D" w:rsidRPr="00643D1D">
        <w:rPr>
          <w:rFonts w:hAnsi="Times New Roman" w:ascii="Times New Roman"/>
          <w:color w:val="000000"/>
          <w:szCs w:val="24"/>
        </w:rPr>
        <w:t>GAMONT d.o.o. za graditeljstvo, montažu, trgovinu i inženjering, u stečaju, Zagreb, Primorska 8, MBS: 080281067, OIB: 08983285387</w:t>
      </w:r>
      <w:r w:rsidRPr="00643D1D">
        <w:rPr>
          <w:rFonts w:hAnsi="Times New Roman" w:ascii="Times New Roman"/>
          <w:color w:val="000000"/>
          <w:szCs w:val="24"/>
        </w:rPr>
        <w:t xml:space="preserve">, </w:t>
      </w:r>
      <w:r w:rsidRPr="00643D1D">
        <w:rPr>
          <w:rFonts w:hAnsi="Times New Roman" w:ascii="Times New Roman"/>
          <w:bCs/>
          <w:color w:val="000000"/>
          <w:szCs w:val="24"/>
        </w:rPr>
        <w:t>nekretnin</w:t>
      </w:r>
      <w:r w:rsidR="00220AE6" w:rsidRPr="00643D1D">
        <w:rPr>
          <w:rFonts w:hAnsi="Times New Roman" w:ascii="Times New Roman"/>
          <w:bCs/>
          <w:color w:val="000000"/>
          <w:szCs w:val="24"/>
        </w:rPr>
        <w:t xml:space="preserve">e </w:t>
      </w:r>
      <w:r w:rsidR="00220AE6" w:rsidRPr="00643D1D">
        <w:rPr>
          <w:rFonts w:hAnsi="Times New Roman" w:ascii="Times New Roman"/>
          <w:color w:val="000000"/>
          <w:szCs w:val="24"/>
        </w:rPr>
        <w:t>upisane u z.</w:t>
      </w:r>
      <w:r w:rsidR="00220AE6" w:rsidRPr="00643D1D">
        <w:rPr>
          <w:rFonts w:hAnsi="Times New Roman" w:ascii="Times New Roman"/>
          <w:bCs/>
          <w:color w:val="000000"/>
          <w:szCs w:val="24"/>
        </w:rPr>
        <w:t xml:space="preserve">k.ul. br. </w:t>
      </w:r>
      <w:r w:rsidR="00E84D95" w:rsidRPr="00643D1D">
        <w:rPr>
          <w:rFonts w:hAnsi="Times New Roman" w:ascii="Times New Roman"/>
          <w:color w:val="000000"/>
          <w:szCs w:val="24"/>
        </w:rPr>
        <w:t xml:space="preserve"> 3903, k.o. Grad Zagreb, Općinski građanski sud u Zagrebu, zemljišno knjižni odjel u Zagrebu, kat.čes. 1. 5166- KUĆA POP. BROJ 1954, K.BROJ 10, DVORIŠNA ZGRADA K.BROJ 10/1 I 10/2 U PRIMORSKOJ ULICI, POVRŠINE m2 1079, čhv. 300, </w:t>
      </w:r>
    </w:p>
    <w:p w:rsidRDefault="00E84D95" w:rsidP="00CA35E9" w:rsidR="00CD78BD" w:rsidRPr="00643D1D">
      <w:pPr>
        <w:pStyle w:val="Tijeloteksta"/>
        <w:rPr>
          <w:color w:val="000000"/>
          <w:szCs w:val="24"/>
        </w:rPr>
      </w:pPr>
      <w:r w:rsidRPr="00643D1D">
        <w:rPr>
          <w:color w:val="000000"/>
          <w:szCs w:val="24"/>
        </w:rPr>
        <w:t xml:space="preserve">I to: red.br. 11.ETAŽA 0/0-1. stan na 1 (prvom) katu zgrade, koji se sastoji od jedne sobe, kuhinje, smočnice, WC-a I hodnika ukupne površine 39,22 čm, a s kojim je neodvojivo povezan jednak suvlasnički dio cijele nekretnine, </w:t>
      </w:r>
      <w:r w:rsidR="00CD78BD" w:rsidRPr="00643D1D">
        <w:rPr>
          <w:color w:val="000000"/>
          <w:szCs w:val="24"/>
        </w:rPr>
        <w:t>namiruju se:</w:t>
      </w:r>
    </w:p>
    <w:p w:rsidRDefault="00907503" w:rsidP="00907503" w:rsidR="00907503" w:rsidRPr="00643D1D">
      <w:pPr>
        <w:overflowPunct/>
        <w:autoSpaceDE/>
        <w:autoSpaceDN/>
        <w:adjustRightInd/>
        <w:jc w:val="both"/>
        <w:textAlignment w:val="auto"/>
        <w:rPr>
          <w:rFonts w:hAnsi="Times New Roman" w:ascii="Times New Roman"/>
          <w:color w:val="000000"/>
          <w:szCs w:val="24"/>
        </w:rPr>
      </w:pPr>
    </w:p>
    <w:p w:rsidRDefault="00907503" w:rsidP="00CD78BD" w:rsidR="00907503" w:rsidRPr="00643D1D">
      <w:pPr>
        <w:overflowPunct/>
        <w:autoSpaceDE/>
        <w:autoSpaceDN/>
        <w:adjustRightInd/>
        <w:ind w:firstLine="720"/>
        <w:jc w:val="both"/>
        <w:textAlignment w:val="auto"/>
        <w:rPr>
          <w:rFonts w:hAnsi="Times New Roman" w:ascii="Times New Roman"/>
          <w:color w:val="000000"/>
          <w:szCs w:val="24"/>
        </w:rPr>
      </w:pPr>
      <w:r w:rsidRPr="00643D1D">
        <w:rPr>
          <w:rFonts w:hAnsi="Times New Roman" w:ascii="Times New Roman"/>
          <w:color w:val="000000"/>
          <w:szCs w:val="24"/>
        </w:rPr>
        <w:t xml:space="preserve">1. </w:t>
      </w:r>
      <w:r w:rsidR="00220AE6" w:rsidRPr="00643D1D">
        <w:rPr>
          <w:rFonts w:hAnsi="Times New Roman" w:ascii="Times New Roman"/>
          <w:color w:val="000000"/>
          <w:szCs w:val="24"/>
        </w:rPr>
        <w:t xml:space="preserve"> na temelju članka</w:t>
      </w:r>
      <w:r w:rsidR="00CD78BD" w:rsidRPr="00643D1D">
        <w:rPr>
          <w:rFonts w:hAnsi="Times New Roman" w:ascii="Times New Roman"/>
          <w:color w:val="000000"/>
          <w:szCs w:val="24"/>
        </w:rPr>
        <w:t xml:space="preserve"> 170. SZ-a troškovi stečajnog postupka u iznosu 53.817,82 kn</w:t>
      </w:r>
    </w:p>
    <w:p w:rsidRDefault="00907503" w:rsidP="00907503" w:rsidR="00907503" w:rsidRPr="00643D1D">
      <w:pPr>
        <w:overflowPunct/>
        <w:autoSpaceDE/>
        <w:autoSpaceDN/>
        <w:adjustRightInd/>
        <w:jc w:val="both"/>
        <w:textAlignment w:val="auto"/>
        <w:rPr>
          <w:rFonts w:hAnsi="Times New Roman" w:ascii="Times New Roman"/>
          <w:color w:val="000000"/>
          <w:szCs w:val="24"/>
        </w:rPr>
      </w:pPr>
    </w:p>
    <w:p w:rsidRDefault="00907503" w:rsidP="00907503" w:rsidR="00907503" w:rsidRPr="00643D1D">
      <w:pPr>
        <w:overflowPunct/>
        <w:autoSpaceDE/>
        <w:autoSpaceDN/>
        <w:adjustRightInd/>
        <w:jc w:val="both"/>
        <w:textAlignment w:val="auto"/>
        <w:rPr>
          <w:rFonts w:hAnsi="Times New Roman" w:ascii="Times New Roman"/>
          <w:color w:val="000000"/>
          <w:szCs w:val="24"/>
        </w:rPr>
      </w:pPr>
      <w:r w:rsidRPr="00643D1D">
        <w:rPr>
          <w:rFonts w:hAnsi="Times New Roman" w:ascii="Times New Roman"/>
          <w:color w:val="000000"/>
          <w:szCs w:val="24"/>
        </w:rPr>
        <w:t>II.</w:t>
      </w:r>
      <w:r w:rsidRPr="00643D1D">
        <w:rPr>
          <w:rFonts w:hAnsi="Times New Roman" w:ascii="Times New Roman"/>
          <w:color w:val="000000"/>
          <w:szCs w:val="24"/>
        </w:rPr>
        <w:tab/>
        <w:t>Razlučni vjerovnik</w:t>
      </w:r>
      <w:r w:rsidR="0049035D" w:rsidRPr="00643D1D">
        <w:rPr>
          <w:rFonts w:hAnsi="Times New Roman" w:ascii="Times New Roman"/>
          <w:color w:val="000000"/>
          <w:szCs w:val="24"/>
        </w:rPr>
        <w:t xml:space="preserve"> Zagrebačke banke d</w:t>
      </w:r>
      <w:r w:rsidR="00CD78BD" w:rsidRPr="00643D1D">
        <w:rPr>
          <w:rFonts w:hAnsi="Times New Roman" w:ascii="Times New Roman"/>
          <w:color w:val="000000"/>
          <w:szCs w:val="24"/>
        </w:rPr>
        <w:t>.d. Zagreb, Paromlinska 2, OIB:</w:t>
      </w:r>
      <w:r w:rsidR="0049035D" w:rsidRPr="00643D1D">
        <w:rPr>
          <w:rFonts w:hAnsi="Times New Roman" w:ascii="Times New Roman"/>
          <w:color w:val="000000"/>
          <w:szCs w:val="24"/>
        </w:rPr>
        <w:t xml:space="preserve">92963223473, </w:t>
      </w:r>
      <w:r w:rsidRPr="00643D1D">
        <w:rPr>
          <w:rFonts w:hAnsi="Times New Roman" w:ascii="Times New Roman"/>
          <w:color w:val="000000"/>
          <w:szCs w:val="24"/>
        </w:rPr>
        <w:t>djelomično se namiruje</w:t>
      </w:r>
      <w:r w:rsidR="00CD78BD" w:rsidRPr="00643D1D">
        <w:rPr>
          <w:rFonts w:hAnsi="Times New Roman" w:ascii="Times New Roman"/>
          <w:color w:val="000000"/>
          <w:szCs w:val="24"/>
        </w:rPr>
        <w:t xml:space="preserve"> u odnosu n</w:t>
      </w:r>
      <w:r w:rsidRPr="00643D1D">
        <w:rPr>
          <w:rFonts w:hAnsi="Times New Roman" w:ascii="Times New Roman"/>
          <w:color w:val="000000"/>
          <w:szCs w:val="24"/>
        </w:rPr>
        <w:t>a svoju osiguranu tr</w:t>
      </w:r>
      <w:r w:rsidR="00CD78BD" w:rsidRPr="00643D1D">
        <w:rPr>
          <w:rFonts w:hAnsi="Times New Roman" w:ascii="Times New Roman"/>
          <w:color w:val="000000"/>
          <w:szCs w:val="24"/>
        </w:rPr>
        <w:t>ažbinu (3.000.000,00 kn),</w:t>
      </w:r>
      <w:r w:rsidRPr="00643D1D">
        <w:rPr>
          <w:rFonts w:hAnsi="Times New Roman" w:ascii="Times New Roman"/>
          <w:color w:val="000000"/>
          <w:szCs w:val="24"/>
        </w:rPr>
        <w:t xml:space="preserve"> za iznos od </w:t>
      </w:r>
      <w:r w:rsidR="00CD78BD" w:rsidRPr="00643D1D">
        <w:rPr>
          <w:rFonts w:hAnsi="Times New Roman" w:ascii="Times New Roman"/>
          <w:color w:val="000000"/>
          <w:szCs w:val="24"/>
        </w:rPr>
        <w:t>220.671,17</w:t>
      </w:r>
      <w:r w:rsidRPr="00643D1D">
        <w:rPr>
          <w:rFonts w:hAnsi="Times New Roman" w:ascii="Times New Roman"/>
          <w:color w:val="000000"/>
          <w:szCs w:val="24"/>
        </w:rPr>
        <w:t xml:space="preserve"> kn.</w:t>
      </w:r>
    </w:p>
    <w:p w:rsidRDefault="001D62FA" w:rsidP="001D62FA" w:rsidR="001D62FA" w:rsidRPr="00643D1D">
      <w:pPr>
        <w:jc w:val="center"/>
        <w:rPr>
          <w:rFonts w:hAnsi="Times New Roman" w:ascii="Times New Roman"/>
          <w:color w:val="000000"/>
          <w:szCs w:val="24"/>
        </w:rPr>
      </w:pPr>
    </w:p>
    <w:p w:rsidRDefault="001D62FA" w:rsidP="001D62FA" w:rsidR="001D62FA" w:rsidRPr="00643D1D">
      <w:pPr>
        <w:jc w:val="center"/>
        <w:rPr>
          <w:rFonts w:hAnsi="Times New Roman" w:ascii="Times New Roman"/>
          <w:color w:val="000000"/>
          <w:szCs w:val="24"/>
        </w:rPr>
      </w:pPr>
      <w:r w:rsidRPr="00643D1D">
        <w:rPr>
          <w:rFonts w:hAnsi="Times New Roman" w:ascii="Times New Roman"/>
          <w:color w:val="000000"/>
          <w:szCs w:val="24"/>
        </w:rPr>
        <w:t>Obrazloženje</w:t>
      </w:r>
    </w:p>
    <w:p w:rsidRDefault="00F94074" w:rsidP="001D62FA" w:rsidR="00F94074" w:rsidRPr="00643D1D">
      <w:pPr>
        <w:jc w:val="both"/>
        <w:rPr>
          <w:rFonts w:hAnsi="Times New Roman" w:ascii="Times New Roman"/>
          <w:color w:val="000000"/>
          <w:szCs w:val="24"/>
        </w:rPr>
      </w:pPr>
    </w:p>
    <w:p w:rsidRDefault="00220AE6" w:rsidP="001D62FA" w:rsidR="00220AE6" w:rsidRPr="00643D1D">
      <w:pPr>
        <w:jc w:val="both"/>
        <w:rPr>
          <w:rFonts w:hAnsi="Times New Roman" w:ascii="Times New Roman"/>
          <w:color w:val="000000"/>
          <w:szCs w:val="24"/>
        </w:rPr>
      </w:pPr>
      <w:r w:rsidRPr="00643D1D">
        <w:rPr>
          <w:rFonts w:hAnsi="Times New Roman" w:ascii="Times New Roman"/>
          <w:color w:val="000000"/>
          <w:szCs w:val="24"/>
        </w:rPr>
        <w:tab/>
        <w:t>Nekretnine</w:t>
      </w:r>
      <w:r w:rsidR="001D62FA" w:rsidRPr="00643D1D">
        <w:rPr>
          <w:rFonts w:hAnsi="Times New Roman" w:ascii="Times New Roman"/>
          <w:color w:val="000000"/>
          <w:szCs w:val="24"/>
        </w:rPr>
        <w:t xml:space="preserve"> iz točke I</w:t>
      </w:r>
      <w:r w:rsidR="00CD78BD" w:rsidRPr="00643D1D">
        <w:rPr>
          <w:rFonts w:hAnsi="Times New Roman" w:ascii="Times New Roman"/>
          <w:color w:val="000000"/>
          <w:szCs w:val="24"/>
        </w:rPr>
        <w:t>.</w:t>
      </w:r>
      <w:r w:rsidR="001D62FA" w:rsidRPr="00643D1D">
        <w:rPr>
          <w:rFonts w:hAnsi="Times New Roman" w:ascii="Times New Roman"/>
          <w:color w:val="000000"/>
          <w:szCs w:val="24"/>
        </w:rPr>
        <w:t xml:space="preserve"> izreke ovog Rješenja prodan</w:t>
      </w:r>
      <w:r w:rsidRPr="00643D1D">
        <w:rPr>
          <w:rFonts w:hAnsi="Times New Roman" w:ascii="Times New Roman"/>
          <w:color w:val="000000"/>
          <w:szCs w:val="24"/>
        </w:rPr>
        <w:t>e su</w:t>
      </w:r>
      <w:r w:rsidR="001D62FA" w:rsidRPr="00643D1D">
        <w:rPr>
          <w:rFonts w:hAnsi="Times New Roman" w:ascii="Times New Roman"/>
          <w:color w:val="000000"/>
          <w:szCs w:val="24"/>
        </w:rPr>
        <w:t xml:space="preserve"> na održanoj </w:t>
      </w:r>
      <w:r w:rsidR="00CD78BD" w:rsidRPr="00643D1D">
        <w:rPr>
          <w:rFonts w:hAnsi="Times New Roman" w:ascii="Times New Roman"/>
          <w:color w:val="000000"/>
          <w:szCs w:val="24"/>
        </w:rPr>
        <w:t>prvoj</w:t>
      </w:r>
      <w:r w:rsidR="001D62FA" w:rsidRPr="00643D1D">
        <w:rPr>
          <w:rFonts w:hAnsi="Times New Roman" w:ascii="Times New Roman"/>
          <w:color w:val="000000"/>
          <w:szCs w:val="24"/>
        </w:rPr>
        <w:t xml:space="preserve"> javnoj dražbi dana</w:t>
      </w:r>
      <w:r w:rsidRPr="00643D1D">
        <w:rPr>
          <w:rFonts w:hAnsi="Times New Roman" w:ascii="Times New Roman"/>
          <w:color w:val="000000"/>
          <w:szCs w:val="24"/>
        </w:rPr>
        <w:t xml:space="preserve"> </w:t>
      </w:r>
      <w:r w:rsidR="00CD78BD" w:rsidRPr="00643D1D">
        <w:rPr>
          <w:rFonts w:hAnsi="Times New Roman" w:ascii="Times New Roman"/>
          <w:color w:val="000000"/>
          <w:szCs w:val="24"/>
        </w:rPr>
        <w:t>18</w:t>
      </w:r>
      <w:r w:rsidRPr="00643D1D">
        <w:rPr>
          <w:rFonts w:hAnsi="Times New Roman" w:ascii="Times New Roman"/>
          <w:color w:val="000000"/>
          <w:szCs w:val="24"/>
        </w:rPr>
        <w:t xml:space="preserve">. listopada </w:t>
      </w:r>
      <w:r w:rsidR="00CD78BD" w:rsidRPr="00643D1D">
        <w:rPr>
          <w:rFonts w:hAnsi="Times New Roman" w:ascii="Times New Roman"/>
          <w:color w:val="000000"/>
          <w:szCs w:val="24"/>
        </w:rPr>
        <w:t>2016</w:t>
      </w:r>
      <w:r w:rsidRPr="00643D1D">
        <w:rPr>
          <w:rFonts w:hAnsi="Times New Roman" w:ascii="Times New Roman"/>
          <w:color w:val="000000"/>
          <w:szCs w:val="24"/>
        </w:rPr>
        <w:t>.</w:t>
      </w:r>
      <w:r w:rsidR="001D62FA" w:rsidRPr="00643D1D">
        <w:rPr>
          <w:rFonts w:hAnsi="Times New Roman" w:ascii="Times New Roman"/>
          <w:color w:val="000000"/>
          <w:szCs w:val="24"/>
        </w:rPr>
        <w:t xml:space="preserve">, </w:t>
      </w:r>
      <w:r w:rsidRPr="00643D1D">
        <w:rPr>
          <w:rFonts w:hAnsi="Times New Roman" w:ascii="Times New Roman"/>
          <w:color w:val="000000"/>
          <w:szCs w:val="24"/>
        </w:rPr>
        <w:t xml:space="preserve">za ukupan iznos kupovnine od </w:t>
      </w:r>
      <w:r w:rsidR="00CD78BD" w:rsidRPr="00643D1D">
        <w:rPr>
          <w:rFonts w:hAnsi="Times New Roman" w:ascii="Times New Roman"/>
          <w:color w:val="000000"/>
          <w:szCs w:val="24"/>
        </w:rPr>
        <w:t>274.489,00</w:t>
      </w:r>
      <w:r w:rsidRPr="00643D1D">
        <w:rPr>
          <w:rFonts w:hAnsi="Times New Roman" w:ascii="Times New Roman"/>
          <w:color w:val="000000"/>
          <w:szCs w:val="24"/>
        </w:rPr>
        <w:t xml:space="preserve"> kn. </w:t>
      </w:r>
    </w:p>
    <w:p w:rsidRDefault="0049035D" w:rsidP="001D62FA" w:rsidR="0049035D" w:rsidRPr="00643D1D">
      <w:pPr>
        <w:jc w:val="both"/>
        <w:rPr>
          <w:rFonts w:hAnsi="Times New Roman" w:ascii="Times New Roman"/>
          <w:color w:val="000000"/>
          <w:szCs w:val="24"/>
        </w:rPr>
      </w:pPr>
    </w:p>
    <w:p w:rsidRDefault="001D62FA" w:rsidP="001D62FA" w:rsidR="00220AE6" w:rsidRPr="00643D1D">
      <w:pPr>
        <w:jc w:val="both"/>
        <w:rPr>
          <w:rFonts w:hAnsi="Times New Roman" w:ascii="Times New Roman"/>
          <w:color w:val="000000"/>
          <w:szCs w:val="24"/>
        </w:rPr>
      </w:pPr>
      <w:r w:rsidRPr="00643D1D">
        <w:rPr>
          <w:rFonts w:hAnsi="Times New Roman" w:ascii="Times New Roman"/>
          <w:color w:val="000000"/>
          <w:szCs w:val="24"/>
        </w:rPr>
        <w:tab/>
        <w:t xml:space="preserve"> </w:t>
      </w:r>
      <w:r w:rsidR="00220AE6" w:rsidRPr="00643D1D">
        <w:rPr>
          <w:rFonts w:hAnsi="Times New Roman" w:ascii="Times New Roman"/>
          <w:color w:val="000000"/>
          <w:szCs w:val="24"/>
        </w:rPr>
        <w:t xml:space="preserve">Rješenjem o dosudi br. St-847/2012 od </w:t>
      </w:r>
      <w:r w:rsidR="00CD78BD" w:rsidRPr="00643D1D">
        <w:rPr>
          <w:rFonts w:hAnsi="Times New Roman" w:ascii="Times New Roman"/>
          <w:color w:val="000000"/>
          <w:szCs w:val="24"/>
        </w:rPr>
        <w:t>21</w:t>
      </w:r>
      <w:r w:rsidR="00220AE6" w:rsidRPr="00643D1D">
        <w:rPr>
          <w:rFonts w:hAnsi="Times New Roman" w:ascii="Times New Roman"/>
          <w:color w:val="000000"/>
          <w:szCs w:val="24"/>
        </w:rPr>
        <w:t xml:space="preserve">. </w:t>
      </w:r>
      <w:r w:rsidR="00CD78BD" w:rsidRPr="00643D1D">
        <w:rPr>
          <w:rFonts w:hAnsi="Times New Roman" w:ascii="Times New Roman"/>
          <w:color w:val="000000"/>
          <w:szCs w:val="24"/>
        </w:rPr>
        <w:t>lipnja 2016. predmetna nekretnina dosuđena je</w:t>
      </w:r>
      <w:r w:rsidR="00220AE6" w:rsidRPr="00643D1D">
        <w:rPr>
          <w:rFonts w:hAnsi="Times New Roman" w:ascii="Times New Roman"/>
          <w:color w:val="000000"/>
          <w:szCs w:val="24"/>
        </w:rPr>
        <w:t xml:space="preserve"> kupcu </w:t>
      </w:r>
      <w:r w:rsidR="00CD78BD" w:rsidRPr="00643D1D">
        <w:rPr>
          <w:rFonts w:hAnsi="Times New Roman" w:ascii="Times New Roman"/>
          <w:color w:val="000000"/>
          <w:szCs w:val="24"/>
        </w:rPr>
        <w:t>PJETER KOLJIĆ OIB: 02820511226, Velika Gorica, Gradići, Slavonska Ulica 12</w:t>
      </w:r>
      <w:r w:rsidR="00220AE6" w:rsidRPr="00643D1D">
        <w:rPr>
          <w:rFonts w:hAnsi="Times New Roman" w:ascii="Times New Roman"/>
          <w:color w:val="000000"/>
          <w:szCs w:val="24"/>
        </w:rPr>
        <w:t xml:space="preserve">, a koje rješenje je postalo pravomoćno dana </w:t>
      </w:r>
      <w:r w:rsidR="005B37F2" w:rsidRPr="00643D1D">
        <w:rPr>
          <w:rFonts w:hAnsi="Times New Roman" w:ascii="Times New Roman"/>
          <w:color w:val="000000"/>
          <w:szCs w:val="24"/>
        </w:rPr>
        <w:t>9</w:t>
      </w:r>
      <w:r w:rsidR="00220AE6" w:rsidRPr="00643D1D">
        <w:rPr>
          <w:rFonts w:hAnsi="Times New Roman" w:ascii="Times New Roman"/>
          <w:color w:val="000000"/>
          <w:szCs w:val="24"/>
        </w:rPr>
        <w:t xml:space="preserve">. </w:t>
      </w:r>
      <w:r w:rsidR="005B37F2" w:rsidRPr="00643D1D">
        <w:rPr>
          <w:rFonts w:hAnsi="Times New Roman" w:ascii="Times New Roman"/>
          <w:color w:val="000000"/>
          <w:szCs w:val="24"/>
        </w:rPr>
        <w:t>srpnja 2016</w:t>
      </w:r>
      <w:r w:rsidR="00220AE6" w:rsidRPr="00643D1D">
        <w:rPr>
          <w:rFonts w:hAnsi="Times New Roman" w:ascii="Times New Roman"/>
          <w:color w:val="000000"/>
          <w:szCs w:val="24"/>
        </w:rPr>
        <w:t>., a kupac je u cijelos</w:t>
      </w:r>
      <w:r w:rsidR="005B37F2" w:rsidRPr="00643D1D">
        <w:rPr>
          <w:rFonts w:hAnsi="Times New Roman" w:ascii="Times New Roman"/>
          <w:color w:val="000000"/>
          <w:szCs w:val="24"/>
        </w:rPr>
        <w:t>ti uplatio kupovninu za kupljenu nekretninu</w:t>
      </w:r>
      <w:r w:rsidR="00220AE6" w:rsidRPr="00643D1D">
        <w:rPr>
          <w:rFonts w:hAnsi="Times New Roman" w:ascii="Times New Roman"/>
          <w:color w:val="000000"/>
          <w:szCs w:val="24"/>
        </w:rPr>
        <w:t>.</w:t>
      </w:r>
    </w:p>
    <w:p w:rsidRDefault="00220AE6" w:rsidP="001D62FA" w:rsidR="00220AE6" w:rsidRPr="00643D1D">
      <w:pPr>
        <w:jc w:val="both"/>
        <w:rPr>
          <w:rFonts w:hAnsi="Times New Roman" w:ascii="Times New Roman"/>
          <w:color w:val="000000"/>
          <w:szCs w:val="24"/>
        </w:rPr>
      </w:pPr>
    </w:p>
    <w:p w:rsidRDefault="00220AE6" w:rsidP="005630EB" w:rsidR="005630EB" w:rsidRPr="00643D1D">
      <w:pPr>
        <w:jc w:val="both"/>
        <w:rPr>
          <w:rFonts w:hAnsi="Times New Roman" w:ascii="Times New Roman"/>
          <w:color w:val="000000"/>
          <w:szCs w:val="24"/>
        </w:rPr>
      </w:pPr>
      <w:r w:rsidRPr="00643D1D">
        <w:rPr>
          <w:rFonts w:hAnsi="Times New Roman" w:ascii="Times New Roman"/>
          <w:color w:val="000000"/>
          <w:szCs w:val="24"/>
        </w:rPr>
        <w:tab/>
      </w:r>
      <w:r w:rsidR="005630EB" w:rsidRPr="00643D1D">
        <w:rPr>
          <w:rFonts w:hAnsi="Times New Roman" w:ascii="Times New Roman"/>
          <w:color w:val="000000"/>
          <w:szCs w:val="24"/>
        </w:rPr>
        <w:t xml:space="preserve">Sukladno članku 124. Ovršnog zakona (Narodne novine br. 57/96, 29/99, 88/05, 112/12; dalje u tekstu OZ) sud je Zaključkom odredio i dana </w:t>
      </w:r>
      <w:r w:rsidR="005B37F2" w:rsidRPr="00643D1D">
        <w:rPr>
          <w:rFonts w:hAnsi="Times New Roman" w:ascii="Times New Roman"/>
          <w:color w:val="000000"/>
          <w:szCs w:val="24"/>
        </w:rPr>
        <w:t>18</w:t>
      </w:r>
      <w:r w:rsidR="005630EB" w:rsidRPr="00643D1D">
        <w:rPr>
          <w:rFonts w:hAnsi="Times New Roman" w:ascii="Times New Roman"/>
          <w:color w:val="000000"/>
          <w:szCs w:val="24"/>
        </w:rPr>
        <w:t xml:space="preserve">. </w:t>
      </w:r>
      <w:r w:rsidR="005B37F2" w:rsidRPr="00643D1D">
        <w:rPr>
          <w:rFonts w:hAnsi="Times New Roman" w:ascii="Times New Roman"/>
          <w:color w:val="000000"/>
          <w:szCs w:val="24"/>
        </w:rPr>
        <w:t>listopada 2016</w:t>
      </w:r>
      <w:r w:rsidR="005630EB" w:rsidRPr="00643D1D">
        <w:rPr>
          <w:rFonts w:hAnsi="Times New Roman" w:ascii="Times New Roman"/>
          <w:color w:val="000000"/>
          <w:szCs w:val="24"/>
        </w:rPr>
        <w:t xml:space="preserve">. održao ročište za diobu uplaćene kupovnine. </w:t>
      </w:r>
    </w:p>
    <w:p w:rsidRDefault="005630EB" w:rsidP="005630EB" w:rsidR="005630EB" w:rsidRPr="00643D1D">
      <w:pPr>
        <w:jc w:val="both"/>
        <w:rPr>
          <w:rFonts w:hAnsi="Times New Roman" w:ascii="Times New Roman"/>
          <w:color w:val="000000"/>
          <w:szCs w:val="24"/>
        </w:rPr>
      </w:pPr>
    </w:p>
    <w:p w:rsidRDefault="005630EB" w:rsidP="005630EB" w:rsidR="005630EB" w:rsidRPr="00643D1D">
      <w:pPr>
        <w:jc w:val="both"/>
        <w:rPr>
          <w:rFonts w:hAnsi="Times New Roman" w:ascii="Times New Roman"/>
          <w:color w:val="000000"/>
          <w:szCs w:val="24"/>
        </w:rPr>
      </w:pPr>
      <w:r w:rsidRPr="00643D1D">
        <w:rPr>
          <w:rFonts w:hAnsi="Times New Roman" w:ascii="Times New Roman"/>
          <w:color w:val="000000"/>
          <w:szCs w:val="24"/>
        </w:rPr>
        <w:tab/>
        <w:t xml:space="preserve">Na ročištu stečajni upravitelj je u svom usmenom očitovanju predložio namirenje kao i u pisanom prijedlogu od </w:t>
      </w:r>
      <w:r w:rsidR="005B37F2" w:rsidRPr="00643D1D">
        <w:rPr>
          <w:rFonts w:hAnsi="Times New Roman" w:ascii="Times New Roman"/>
          <w:color w:val="000000"/>
          <w:szCs w:val="24"/>
        </w:rPr>
        <w:t>13</w:t>
      </w:r>
      <w:r w:rsidRPr="00643D1D">
        <w:rPr>
          <w:rFonts w:hAnsi="Times New Roman" w:ascii="Times New Roman"/>
          <w:color w:val="000000"/>
          <w:szCs w:val="24"/>
        </w:rPr>
        <w:t xml:space="preserve">. </w:t>
      </w:r>
      <w:r w:rsidR="005B37F2" w:rsidRPr="00643D1D">
        <w:rPr>
          <w:rFonts w:hAnsi="Times New Roman" w:ascii="Times New Roman"/>
          <w:color w:val="000000"/>
          <w:szCs w:val="24"/>
        </w:rPr>
        <w:t>rujna 2016. (list 1602-1604</w:t>
      </w:r>
      <w:r w:rsidRPr="00643D1D">
        <w:rPr>
          <w:rFonts w:hAnsi="Times New Roman" w:ascii="Times New Roman"/>
          <w:color w:val="000000"/>
          <w:szCs w:val="24"/>
        </w:rPr>
        <w:t xml:space="preserve"> spisa). </w:t>
      </w:r>
    </w:p>
    <w:p w:rsidRDefault="005630EB" w:rsidP="005630EB" w:rsidR="005630EB" w:rsidRPr="00643D1D">
      <w:pPr>
        <w:jc w:val="both"/>
        <w:rPr>
          <w:rFonts w:hAnsi="Times New Roman" w:ascii="Times New Roman"/>
          <w:color w:val="000000"/>
          <w:szCs w:val="24"/>
        </w:rPr>
      </w:pPr>
    </w:p>
    <w:p w:rsidRDefault="005630EB" w:rsidP="00E05DBB" w:rsidR="00E05DBB" w:rsidRPr="00643D1D">
      <w:pPr>
        <w:ind w:firstLine="720"/>
        <w:jc w:val="both"/>
        <w:rPr>
          <w:rFonts w:hAnsi="Times New Roman" w:ascii="Times New Roman"/>
          <w:color w:val="000000"/>
          <w:szCs w:val="24"/>
        </w:rPr>
      </w:pPr>
      <w:r w:rsidRPr="00643D1D">
        <w:rPr>
          <w:rFonts w:hAnsi="Times New Roman" w:ascii="Times New Roman"/>
          <w:color w:val="000000"/>
          <w:szCs w:val="24"/>
        </w:rPr>
        <w:t xml:space="preserve">Iz kupovnine u iznosu od </w:t>
      </w:r>
      <w:r w:rsidR="005B37F2" w:rsidRPr="00643D1D">
        <w:rPr>
          <w:rFonts w:hAnsi="Times New Roman" w:ascii="Times New Roman"/>
          <w:color w:val="000000"/>
          <w:szCs w:val="24"/>
        </w:rPr>
        <w:t>274.489,00</w:t>
      </w:r>
      <w:r w:rsidRPr="00643D1D">
        <w:rPr>
          <w:rFonts w:hAnsi="Times New Roman" w:ascii="Times New Roman"/>
          <w:color w:val="000000"/>
          <w:szCs w:val="24"/>
        </w:rPr>
        <w:t xml:space="preserve"> kn </w:t>
      </w:r>
      <w:r w:rsidR="005B37F2" w:rsidRPr="00643D1D">
        <w:rPr>
          <w:rFonts w:hAnsi="Times New Roman" w:ascii="Times New Roman"/>
          <w:color w:val="000000"/>
          <w:szCs w:val="24"/>
        </w:rPr>
        <w:t xml:space="preserve">namiruju se troškovi stečajnog postupka sukladno članku 170. Stečajnog zakona, odnosno na temelju članka 170. stavak 1. paušalni iznos od 5 % u odnosu na postignutu kupovninu, odnosno isti iznosi 13.724,45 kn. Nadalje, daljnji troškovi temeljem članka 170. stavak 2. su stvarno nastali troškovi u sveukupnom iznosu od 40.093,37 kn, a prema specifikaciji navedenoj u pisanom prijedlogu stečajnog upravitelja, odnosno, navedeni iznos predstavlja trošak procjene nekretnine u iznosu od 5.435,00 kn, trošak komunalne naknade 6.836,25 kn, osiguranje nekretnine za razdoblje od 2013 g. do 2016 g. u iznosu od 986,79 kn, troškovi obilaska pokazivanja nekretnine u bruto iznosu od 4.067,79 kn, te </w:t>
      </w:r>
      <w:r w:rsidR="000860EA" w:rsidRPr="00643D1D">
        <w:rPr>
          <w:rFonts w:hAnsi="Times New Roman" w:ascii="Times New Roman"/>
          <w:color w:val="000000"/>
          <w:szCs w:val="24"/>
        </w:rPr>
        <w:t xml:space="preserve">zatim, alikvotni dio nagrade stečajnog upravitelja u bruto iznosu od 22.767,54 kn. </w:t>
      </w:r>
      <w:r w:rsidR="005B37F2" w:rsidRPr="00643D1D">
        <w:rPr>
          <w:rFonts w:hAnsi="Times New Roman" w:ascii="Times New Roman"/>
          <w:color w:val="000000"/>
          <w:szCs w:val="24"/>
        </w:rPr>
        <w:t>Dakle, sveukupni troškovi stečajnog postupka temeljem članka 170. st</w:t>
      </w:r>
      <w:r w:rsidR="000860EA" w:rsidRPr="00643D1D">
        <w:rPr>
          <w:rFonts w:hAnsi="Times New Roman" w:ascii="Times New Roman"/>
          <w:color w:val="000000"/>
          <w:szCs w:val="24"/>
        </w:rPr>
        <w:t>avak 1 i 2. iznose 53.817,82</w:t>
      </w:r>
      <w:r w:rsidR="005B37F2" w:rsidRPr="00643D1D">
        <w:rPr>
          <w:rFonts w:hAnsi="Times New Roman" w:ascii="Times New Roman"/>
          <w:color w:val="000000"/>
          <w:szCs w:val="24"/>
        </w:rPr>
        <w:t xml:space="preserve"> kn</w:t>
      </w:r>
      <w:r w:rsidR="000860EA" w:rsidRPr="00643D1D">
        <w:rPr>
          <w:rFonts w:hAnsi="Times New Roman" w:ascii="Times New Roman"/>
          <w:color w:val="000000"/>
          <w:szCs w:val="24"/>
        </w:rPr>
        <w:t>.</w:t>
      </w:r>
      <w:r w:rsidR="00F94074" w:rsidRPr="00643D1D">
        <w:rPr>
          <w:rFonts w:hAnsi="Times New Roman" w:ascii="Times New Roman"/>
          <w:color w:val="000000"/>
          <w:szCs w:val="24"/>
        </w:rPr>
        <w:tab/>
      </w:r>
    </w:p>
    <w:p w:rsidRDefault="00E05DBB" w:rsidP="00E05DBB" w:rsidR="00E05DBB" w:rsidRPr="00643D1D">
      <w:pPr>
        <w:ind w:firstLine="720"/>
        <w:jc w:val="both"/>
        <w:rPr>
          <w:rFonts w:hAnsi="Times New Roman" w:ascii="Times New Roman"/>
          <w:color w:val="000000"/>
          <w:szCs w:val="24"/>
        </w:rPr>
      </w:pPr>
    </w:p>
    <w:p w:rsidRDefault="00F94074" w:rsidP="00E05DBB" w:rsidR="00F94074" w:rsidRPr="00643D1D">
      <w:pPr>
        <w:ind w:firstLine="720"/>
        <w:jc w:val="both"/>
        <w:rPr>
          <w:rFonts w:hAnsi="Times New Roman" w:ascii="Times New Roman"/>
          <w:color w:val="000000"/>
          <w:szCs w:val="24"/>
        </w:rPr>
      </w:pPr>
      <w:r w:rsidRPr="00643D1D">
        <w:rPr>
          <w:rFonts w:hAnsi="Times New Roman" w:ascii="Times New Roman"/>
          <w:color w:val="000000"/>
        </w:rPr>
        <w:t xml:space="preserve">Zatim, iz preostalog dijela kupovnine u iznosu od </w:t>
      </w:r>
      <w:r w:rsidR="000860EA" w:rsidRPr="00643D1D">
        <w:rPr>
          <w:rFonts w:hAnsi="Times New Roman" w:ascii="Times New Roman"/>
          <w:color w:val="000000"/>
        </w:rPr>
        <w:t>220.671,17</w:t>
      </w:r>
      <w:r w:rsidRPr="00643D1D">
        <w:rPr>
          <w:rFonts w:hAnsi="Times New Roman" w:ascii="Times New Roman"/>
          <w:color w:val="000000"/>
        </w:rPr>
        <w:t xml:space="preserve"> kn namiruje se razlučni vjerovnik Zagrebačka banka d.d. Zagreb u odnosu na svoju osiguranu tražbinu,</w:t>
      </w:r>
      <w:r w:rsidR="000860EA" w:rsidRPr="00643D1D">
        <w:rPr>
          <w:rFonts w:hAnsi="Times New Roman" w:ascii="Times New Roman"/>
          <w:color w:val="000000"/>
        </w:rPr>
        <w:t xml:space="preserve"> (osigurana glavnica u iznosu od 3.000.000,00 kn),</w:t>
      </w:r>
      <w:r w:rsidRPr="00643D1D">
        <w:rPr>
          <w:rFonts w:hAnsi="Times New Roman" w:ascii="Times New Roman"/>
          <w:color w:val="000000"/>
        </w:rPr>
        <w:t xml:space="preserve"> a što zapravo predstavlja namirenje od </w:t>
      </w:r>
      <w:r w:rsidR="000860EA" w:rsidRPr="00643D1D">
        <w:rPr>
          <w:rFonts w:hAnsi="Times New Roman" w:ascii="Times New Roman"/>
          <w:color w:val="000000"/>
        </w:rPr>
        <w:t>7</w:t>
      </w:r>
      <w:r w:rsidRPr="00643D1D">
        <w:rPr>
          <w:rFonts w:hAnsi="Times New Roman" w:ascii="Times New Roman"/>
          <w:color w:val="000000"/>
        </w:rPr>
        <w:t>,</w:t>
      </w:r>
      <w:r w:rsidR="000860EA" w:rsidRPr="00643D1D">
        <w:rPr>
          <w:rFonts w:hAnsi="Times New Roman" w:ascii="Times New Roman"/>
          <w:color w:val="000000"/>
        </w:rPr>
        <w:t>35</w:t>
      </w:r>
      <w:r w:rsidRPr="00643D1D">
        <w:rPr>
          <w:rFonts w:hAnsi="Times New Roman" w:ascii="Times New Roman"/>
          <w:color w:val="000000"/>
        </w:rPr>
        <w:t xml:space="preserve"> % u odnosu na </w:t>
      </w:r>
      <w:r w:rsidR="00E05DBB" w:rsidRPr="00643D1D">
        <w:rPr>
          <w:rFonts w:hAnsi="Times New Roman" w:ascii="Times New Roman"/>
          <w:color w:val="000000"/>
        </w:rPr>
        <w:t>navedenu</w:t>
      </w:r>
      <w:r w:rsidRPr="00643D1D">
        <w:rPr>
          <w:rFonts w:hAnsi="Times New Roman" w:ascii="Times New Roman"/>
          <w:color w:val="000000"/>
        </w:rPr>
        <w:t xml:space="preserve"> </w:t>
      </w:r>
      <w:r w:rsidR="00E05DBB" w:rsidRPr="00643D1D">
        <w:rPr>
          <w:rFonts w:hAnsi="Times New Roman" w:ascii="Times New Roman"/>
          <w:color w:val="000000"/>
        </w:rPr>
        <w:t>glavnicu, a sveukupna tražbina ovog razlučnog vjerovnika prema priloženoj rekapitulaciji potraživanja na dan 21. lipnja 2016., iznosi 20.658.122,38 kn.</w:t>
      </w:r>
      <w:r w:rsidRPr="00643D1D">
        <w:rPr>
          <w:rFonts w:hAnsi="Times New Roman" w:ascii="Times New Roman"/>
          <w:color w:val="000000"/>
        </w:rPr>
        <w:t xml:space="preserve"> </w:t>
      </w:r>
    </w:p>
    <w:p w:rsidRDefault="00F94074" w:rsidP="00F94074" w:rsidR="00F94074" w:rsidRPr="00643D1D">
      <w:pPr>
        <w:pStyle w:val="Bezproreda"/>
        <w:ind w:firstLine="708"/>
        <w:jc w:val="both"/>
        <w:rPr>
          <w:color w:val="000000"/>
        </w:rPr>
      </w:pPr>
      <w:r w:rsidRPr="00643D1D">
        <w:rPr>
          <w:color w:val="000000"/>
        </w:rPr>
        <w:t xml:space="preserve">Stoga je, a na temelju članka 164.a stavak 3. točka 1. i 2. SZ-a riješeno kao u izreci ovog rješenja. </w:t>
      </w:r>
    </w:p>
    <w:p w:rsidRDefault="005630EB" w:rsidP="005630EB" w:rsidR="005630EB" w:rsidRPr="00643D1D">
      <w:pPr>
        <w:jc w:val="both"/>
        <w:rPr>
          <w:rFonts w:hAnsi="Times New Roman" w:ascii="Times New Roman"/>
          <w:color w:val="000000"/>
          <w:szCs w:val="24"/>
        </w:rPr>
      </w:pPr>
    </w:p>
    <w:p w:rsidRDefault="00090D1A" w:rsidP="001D62FA" w:rsidR="001D62FA" w:rsidRPr="00643D1D">
      <w:pPr>
        <w:jc w:val="center"/>
        <w:rPr>
          <w:rFonts w:hAnsi="Times New Roman" w:ascii="Times New Roman"/>
          <w:color w:val="000000"/>
          <w:szCs w:val="24"/>
        </w:rPr>
      </w:pPr>
      <w:r w:rsidRPr="00643D1D">
        <w:rPr>
          <w:rFonts w:hAnsi="Times New Roman" w:ascii="Times New Roman"/>
          <w:color w:val="000000"/>
          <w:szCs w:val="24"/>
        </w:rPr>
        <w:t xml:space="preserve">U Zagrebu </w:t>
      </w:r>
      <w:r w:rsidR="00E05DBB" w:rsidRPr="00643D1D">
        <w:rPr>
          <w:rFonts w:hAnsi="Times New Roman" w:ascii="Times New Roman"/>
          <w:color w:val="000000"/>
          <w:szCs w:val="24"/>
        </w:rPr>
        <w:t>10. studenog</w:t>
      </w:r>
      <w:r w:rsidR="001D62FA" w:rsidRPr="00643D1D">
        <w:rPr>
          <w:rFonts w:hAnsi="Times New Roman" w:ascii="Times New Roman"/>
          <w:color w:val="000000"/>
          <w:szCs w:val="24"/>
        </w:rPr>
        <w:t xml:space="preserve"> 201</w:t>
      </w:r>
      <w:r w:rsidR="00E05DBB" w:rsidRPr="00643D1D">
        <w:rPr>
          <w:rFonts w:hAnsi="Times New Roman" w:ascii="Times New Roman"/>
          <w:color w:val="000000"/>
          <w:szCs w:val="24"/>
        </w:rPr>
        <w:t>6</w:t>
      </w:r>
      <w:r w:rsidR="001D62FA" w:rsidRPr="00643D1D">
        <w:rPr>
          <w:rFonts w:hAnsi="Times New Roman" w:ascii="Times New Roman"/>
          <w:color w:val="000000"/>
          <w:szCs w:val="24"/>
        </w:rPr>
        <w:t>.</w:t>
      </w:r>
    </w:p>
    <w:p w:rsidRDefault="001D62FA" w:rsidP="001D62FA" w:rsidR="001D62FA" w:rsidRPr="00643D1D">
      <w:pPr>
        <w:jc w:val="right"/>
        <w:rPr>
          <w:rFonts w:hAnsi="Times New Roman" w:ascii="Times New Roman"/>
          <w:color w:val="000000"/>
          <w:szCs w:val="24"/>
        </w:rPr>
      </w:pPr>
    </w:p>
    <w:p w:rsidRDefault="001D62FA" w:rsidP="001D62FA" w:rsidR="001D62FA" w:rsidRPr="00643D1D">
      <w:pPr>
        <w:rPr>
          <w:rFonts w:hAnsi="Times New Roman" w:ascii="Times New Roman"/>
          <w:color w:val="000000"/>
          <w:szCs w:val="24"/>
        </w:rPr>
      </w:pPr>
      <w:r w:rsidRPr="00643D1D">
        <w:rPr>
          <w:rFonts w:hAnsi="Times New Roman" w:ascii="Times New Roman"/>
          <w:color w:val="000000"/>
          <w:szCs w:val="24"/>
        </w:rPr>
        <w:tab/>
      </w:r>
      <w:r w:rsidRPr="00643D1D">
        <w:rPr>
          <w:rFonts w:hAnsi="Times New Roman" w:ascii="Times New Roman"/>
          <w:color w:val="000000"/>
          <w:szCs w:val="24"/>
        </w:rPr>
        <w:tab/>
      </w:r>
      <w:r w:rsidRPr="00643D1D">
        <w:rPr>
          <w:rFonts w:hAnsi="Times New Roman" w:ascii="Times New Roman"/>
          <w:color w:val="000000"/>
          <w:szCs w:val="24"/>
        </w:rPr>
        <w:tab/>
        <w:t xml:space="preserve">     </w:t>
      </w:r>
      <w:r w:rsidRPr="00643D1D">
        <w:rPr>
          <w:rFonts w:hAnsi="Times New Roman" w:ascii="Times New Roman"/>
          <w:color w:val="000000"/>
          <w:szCs w:val="24"/>
        </w:rPr>
        <w:tab/>
      </w:r>
      <w:r w:rsidRPr="00643D1D">
        <w:rPr>
          <w:rFonts w:hAnsi="Times New Roman" w:ascii="Times New Roman"/>
          <w:color w:val="000000"/>
          <w:szCs w:val="24"/>
        </w:rPr>
        <w:tab/>
      </w:r>
      <w:r w:rsidRPr="00643D1D">
        <w:rPr>
          <w:rFonts w:hAnsi="Times New Roman" w:ascii="Times New Roman"/>
          <w:color w:val="000000"/>
          <w:szCs w:val="24"/>
        </w:rPr>
        <w:tab/>
        <w:t xml:space="preserve">       </w:t>
      </w:r>
      <w:r w:rsidRPr="00643D1D">
        <w:rPr>
          <w:rFonts w:hAnsi="Times New Roman" w:ascii="Times New Roman"/>
          <w:color w:val="000000"/>
          <w:szCs w:val="24"/>
        </w:rPr>
        <w:tab/>
        <w:t xml:space="preserve">     </w:t>
      </w:r>
      <w:r w:rsidR="005630EB" w:rsidRPr="00643D1D">
        <w:rPr>
          <w:rFonts w:hAnsi="Times New Roman" w:ascii="Times New Roman"/>
          <w:color w:val="000000"/>
          <w:szCs w:val="24"/>
        </w:rPr>
        <w:t xml:space="preserve">        </w:t>
      </w:r>
      <w:r w:rsidR="00C80384" w:rsidRPr="00643D1D">
        <w:rPr>
          <w:rFonts w:hAnsi="Times New Roman" w:ascii="Times New Roman"/>
          <w:color w:val="000000"/>
          <w:szCs w:val="24"/>
        </w:rPr>
        <w:t xml:space="preserve">  </w:t>
      </w:r>
      <w:r w:rsidRPr="00643D1D">
        <w:rPr>
          <w:rFonts w:hAnsi="Times New Roman" w:ascii="Times New Roman"/>
          <w:color w:val="000000"/>
          <w:szCs w:val="24"/>
        </w:rPr>
        <w:t xml:space="preserve"> S U D A C:</w:t>
      </w:r>
    </w:p>
    <w:p w:rsidRDefault="001D62FA" w:rsidP="001D62FA" w:rsidR="001D62FA" w:rsidRPr="00643D1D">
      <w:pPr>
        <w:ind w:firstLine="720" w:left="720"/>
        <w:rPr>
          <w:rFonts w:hAnsi="Times New Roman" w:ascii="Times New Roman"/>
          <w:color w:val="000000"/>
          <w:szCs w:val="24"/>
        </w:rPr>
      </w:pPr>
      <w:r w:rsidRPr="00643D1D">
        <w:rPr>
          <w:rFonts w:hAnsi="Times New Roman" w:ascii="Times New Roman"/>
          <w:color w:val="000000"/>
          <w:szCs w:val="24"/>
        </w:rPr>
        <w:tab/>
      </w:r>
      <w:r w:rsidRPr="00643D1D">
        <w:rPr>
          <w:rFonts w:hAnsi="Times New Roman" w:ascii="Times New Roman"/>
          <w:color w:val="000000"/>
          <w:szCs w:val="24"/>
        </w:rPr>
        <w:tab/>
      </w:r>
      <w:r w:rsidRPr="00643D1D">
        <w:rPr>
          <w:rFonts w:hAnsi="Times New Roman" w:ascii="Times New Roman"/>
          <w:color w:val="000000"/>
          <w:szCs w:val="24"/>
        </w:rPr>
        <w:tab/>
      </w:r>
      <w:r w:rsidRPr="00643D1D">
        <w:rPr>
          <w:rFonts w:hAnsi="Times New Roman" w:ascii="Times New Roman"/>
          <w:color w:val="000000"/>
          <w:szCs w:val="24"/>
        </w:rPr>
        <w:tab/>
        <w:t xml:space="preserve">                       </w:t>
      </w:r>
    </w:p>
    <w:p w:rsidRDefault="001D62FA" w:rsidP="001D62FA" w:rsidR="001D62FA" w:rsidRPr="00643D1D">
      <w:pPr>
        <w:ind w:firstLine="720" w:left="2160"/>
        <w:rPr>
          <w:rFonts w:hAnsi="Times New Roman" w:ascii="Times New Roman"/>
          <w:color w:val="000000"/>
          <w:szCs w:val="24"/>
        </w:rPr>
      </w:pPr>
      <w:r w:rsidRPr="00643D1D">
        <w:rPr>
          <w:rFonts w:hAnsi="Times New Roman" w:ascii="Times New Roman"/>
          <w:color w:val="000000"/>
          <w:szCs w:val="24"/>
        </w:rPr>
        <w:t xml:space="preserve">                                </w:t>
      </w:r>
      <w:r w:rsidR="005630EB" w:rsidRPr="00643D1D">
        <w:rPr>
          <w:rFonts w:hAnsi="Times New Roman" w:ascii="Times New Roman"/>
          <w:color w:val="000000"/>
          <w:szCs w:val="24"/>
        </w:rPr>
        <w:t xml:space="preserve">              LUCIJA BUTIGAN</w:t>
      </w:r>
      <w:r w:rsidR="004A5264" w:rsidRPr="00643D1D">
        <w:rPr>
          <w:rFonts w:hAnsi="Times New Roman" w:ascii="Times New Roman"/>
          <w:color w:val="000000"/>
          <w:szCs w:val="24"/>
        </w:rPr>
        <w:t>, v.r.</w:t>
      </w:r>
    </w:p>
    <w:p w:rsidRDefault="004A5264" w:rsidP="001D62FA" w:rsidR="004A5264" w:rsidRPr="00643D1D">
      <w:pPr>
        <w:ind w:firstLine="720" w:left="2160"/>
        <w:rPr>
          <w:rFonts w:hAnsi="Times New Roman" w:ascii="Times New Roman"/>
          <w:color w:val="000000"/>
          <w:szCs w:val="24"/>
        </w:rPr>
      </w:pPr>
    </w:p>
    <w:p w:rsidRDefault="004A5264" w:rsidR="004A5264" w:rsidRPr="00643D1D">
      <w:pPr>
        <w:ind w:left="4320"/>
        <w:rPr>
          <w:rFonts w:hAnsi="Times New Roman" w:ascii="Times New Roman"/>
          <w:color w:val="000000"/>
        </w:rPr>
      </w:pPr>
      <w:r w:rsidRPr="00643D1D">
        <w:rPr>
          <w:rFonts w:hAnsi="Times New Roman" w:ascii="Times New Roman"/>
          <w:color w:val="000000"/>
        </w:rPr>
        <w:t>Za točnost otpravka-ovlašteni službenik:</w:t>
      </w:r>
    </w:p>
    <w:p w:rsidRDefault="00583749" w:rsidP="004A5264" w:rsidR="00EA6B25" w:rsidRPr="00643D1D">
      <w:pPr>
        <w:ind w:left="5040"/>
        <w:rPr>
          <w:rFonts w:hAnsi="Times New Roman" w:ascii="Times New Roman"/>
          <w:color w:val="000000"/>
          <w:szCs w:val="24"/>
        </w:rPr>
      </w:pPr>
      <w:r w:rsidRPr="00643D1D">
        <w:rPr>
          <w:rFonts w:hAnsi="Times New Roman" w:ascii="Times New Roman"/>
          <w:color w:val="000000"/>
        </w:rPr>
        <w:t xml:space="preserve">         (Valentina Kranjčić</w:t>
      </w:r>
      <w:r w:rsidR="004A5264" w:rsidRPr="00643D1D">
        <w:rPr>
          <w:rFonts w:hAnsi="Times New Roman" w:ascii="Times New Roman"/>
          <w:color w:val="000000"/>
        </w:rPr>
        <w:t>)</w:t>
      </w:r>
    </w:p>
    <w:p w:rsidRDefault="001D62FA" w:rsidP="001D62FA" w:rsidR="001D62FA" w:rsidRPr="00643D1D">
      <w:pPr>
        <w:pStyle w:val="Tijeloteksta"/>
        <w:rPr>
          <w:color w:val="000000"/>
          <w:szCs w:val="24"/>
          <w:u w:val="single"/>
        </w:rPr>
      </w:pPr>
    </w:p>
    <w:p w:rsidRDefault="001D62FA" w:rsidP="001D62FA" w:rsidR="001D62FA" w:rsidRPr="00643D1D">
      <w:pPr>
        <w:pStyle w:val="Tijeloteksta"/>
        <w:rPr>
          <w:color w:val="000000"/>
          <w:szCs w:val="24"/>
        </w:rPr>
      </w:pPr>
      <w:r w:rsidRPr="00643D1D">
        <w:rPr>
          <w:color w:val="000000"/>
          <w:szCs w:val="24"/>
        </w:rPr>
        <w:t>UPUTA O PRAVNOM LIJEKU:</w:t>
      </w:r>
    </w:p>
    <w:p w:rsidRDefault="001D62FA" w:rsidP="001D62FA" w:rsidR="001D62FA" w:rsidRPr="00643D1D">
      <w:pPr>
        <w:jc w:val="both"/>
        <w:rPr>
          <w:rFonts w:hAnsi="Times New Roman" w:ascii="Times New Roman"/>
          <w:color w:val="000000"/>
          <w:szCs w:val="24"/>
        </w:rPr>
      </w:pPr>
      <w:r w:rsidRPr="00643D1D">
        <w:rPr>
          <w:rFonts w:hAnsi="Times New Roman" w:ascii="Times New Roman"/>
          <w:color w:val="000000"/>
          <w:szCs w:val="24"/>
        </w:rPr>
        <w:t>Protiv ovog rješenja dopuštena je žalba Visokom trgovačkom sudu RH. Žalba se podnosi putem ovog suda u 2 primjerak u roku 8 dana i to računajući o dana dostave pisanog otpravka rješenja.</w:t>
      </w:r>
    </w:p>
    <w:p w:rsidRDefault="00E05DBB" w:rsidP="001D62FA" w:rsidR="00E05DBB" w:rsidRPr="00643D1D">
      <w:pPr>
        <w:jc w:val="both"/>
        <w:rPr>
          <w:rFonts w:hAnsi="Times New Roman" w:ascii="Times New Roman"/>
          <w:color w:val="000000"/>
          <w:szCs w:val="24"/>
        </w:rPr>
      </w:pPr>
    </w:p>
    <w:p w:rsidRDefault="00E05DBB" w:rsidP="001D62FA" w:rsidR="00E05DBB" w:rsidRPr="00643D1D">
      <w:pPr>
        <w:jc w:val="both"/>
        <w:rPr>
          <w:rFonts w:hAnsi="Times New Roman" w:ascii="Times New Roman"/>
          <w:color w:val="FFFFFF"/>
          <w:szCs w:val="24"/>
        </w:rPr>
      </w:pPr>
      <w:r w:rsidRPr="00643D1D">
        <w:rPr>
          <w:rFonts w:hAnsi="Times New Roman" w:ascii="Times New Roman"/>
          <w:color w:val="FFFFFF"/>
          <w:szCs w:val="24"/>
        </w:rPr>
        <w:t>DN-a:</w:t>
      </w:r>
    </w:p>
    <w:p w:rsidRDefault="00E05DBB" w:rsidP="001D62FA" w:rsidR="00E05DBB" w:rsidRPr="00643D1D">
      <w:pPr>
        <w:jc w:val="both"/>
        <w:rPr>
          <w:rFonts w:hAnsi="Times New Roman" w:ascii="Times New Roman"/>
          <w:color w:val="FFFFFF"/>
          <w:szCs w:val="24"/>
        </w:rPr>
      </w:pPr>
      <w:r w:rsidRPr="00643D1D">
        <w:rPr>
          <w:rFonts w:hAnsi="Times New Roman" w:ascii="Times New Roman"/>
          <w:color w:val="FFFFFF"/>
          <w:szCs w:val="24"/>
        </w:rPr>
        <w:t>1. stečajni upravitelj</w:t>
      </w:r>
    </w:p>
    <w:p w:rsidRDefault="00E05DBB" w:rsidP="001D62FA" w:rsidR="00E05DBB" w:rsidRPr="00643D1D">
      <w:pPr>
        <w:jc w:val="both"/>
        <w:rPr>
          <w:rFonts w:hAnsi="Times New Roman" w:ascii="Times New Roman"/>
          <w:color w:val="FFFFFF"/>
          <w:szCs w:val="24"/>
        </w:rPr>
      </w:pPr>
      <w:r w:rsidRPr="00643D1D">
        <w:rPr>
          <w:rFonts w:hAnsi="Times New Roman" w:ascii="Times New Roman"/>
          <w:color w:val="FFFFFF"/>
          <w:szCs w:val="24"/>
        </w:rPr>
        <w:t>2. razlučni vjerovnik Zagrabačka banka d.d. Zagreb</w:t>
      </w:r>
    </w:p>
    <w:p w:rsidRDefault="00E05DBB" w:rsidP="001D62FA" w:rsidR="00E05DBB" w:rsidRPr="00643D1D">
      <w:pPr>
        <w:jc w:val="both"/>
        <w:rPr>
          <w:rFonts w:hAnsi="Times New Roman" w:ascii="Times New Roman"/>
          <w:color w:val="FFFFFF"/>
          <w:szCs w:val="24"/>
        </w:rPr>
      </w:pPr>
      <w:r w:rsidRPr="00643D1D">
        <w:rPr>
          <w:rFonts w:hAnsi="Times New Roman" w:ascii="Times New Roman"/>
          <w:color w:val="FFFFFF"/>
          <w:szCs w:val="24"/>
        </w:rPr>
        <w:t xml:space="preserve">3. e-Oglasna ploča suda 8 dana </w:t>
      </w:r>
    </w:p>
    <w:p w:rsidRDefault="00E05DBB" w:rsidP="001D62FA" w:rsidR="00E05DBB" w:rsidRPr="00643D1D">
      <w:pPr>
        <w:jc w:val="both"/>
        <w:rPr>
          <w:rFonts w:hAnsi="Times New Roman" w:ascii="Times New Roman"/>
          <w:color w:val="000000"/>
          <w:szCs w:val="24"/>
        </w:rPr>
      </w:pPr>
    </w:p>
    <w:sectPr w:rsidSect="001D62FA" w:rsidR="00E05DBB" w:rsidRPr="00643D1D">
      <w:headerReference w:type="even" r:id="rId10"/>
      <w:headerReference w:type="default" r:id="rId11"/>
      <w:footerReference w:type="even" r:id="rId12"/>
      <w:footerReference w:type="default" r:id="rId13"/>
      <w:pgSz w:code="9" w:h="16840" w:w="11907"/>
      <w:pgMar w:gutter="0" w:footer="720" w:header="720" w:left="1701" w:bottom="1418" w:right="1418"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30A8" w:rsidR="00F530A8" w:rsidRPr="00643D1D">
      <w:pPr>
        <w:rPr>
          <w:color w:val="000000"/>
        </w:rPr>
      </w:pPr>
      <w:r w:rsidRPr="00643D1D">
        <w:rPr>
          <w:color w:val="000000"/>
        </w:rPr>
        <w:separator/>
      </w:r>
    </w:p>
  </w:endnote>
  <w:endnote w:id="0" w:type="continuationSeparator">
    <w:p w:rsidRDefault="00F530A8" w:rsidR="00F530A8" w:rsidRPr="00643D1D">
      <w:pPr>
        <w:rPr>
          <w:color w:val="000000"/>
        </w:rPr>
      </w:pPr>
      <w:r w:rsidRPr="00643D1D">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0D1A" w:rsidP="001D62FA" w:rsidR="00090D1A" w:rsidRPr="00643D1D">
    <w:pPr>
      <w:pStyle w:val="Podnoje"/>
      <w:framePr w:y="1" w:xAlign="right" w:vAnchor="text" w:hAnchor="margin" w:wrap="around"/>
      <w:rPr>
        <w:rStyle w:val="Brojstranice"/>
        <w:color w:val="000000"/>
      </w:rPr>
    </w:pPr>
    <w:r w:rsidRPr="00643D1D">
      <w:rPr>
        <w:rStyle w:val="Brojstranice"/>
        <w:color w:val="000000"/>
      </w:rPr>
      <w:fldChar w:fldCharType="begin"/>
    </w:r>
    <w:r w:rsidRPr="00643D1D">
      <w:rPr>
        <w:rStyle w:val="Brojstranice"/>
        <w:color w:val="000000"/>
      </w:rPr>
      <w:instrText xml:space="preserve">PAGE  </w:instrText>
    </w:r>
    <w:r w:rsidRPr="00643D1D">
      <w:rPr>
        <w:rStyle w:val="Brojstranice"/>
        <w:color w:val="000000"/>
      </w:rPr>
      <w:fldChar w:fldCharType="end"/>
    </w:r>
  </w:p>
  <w:p w:rsidRDefault="00090D1A" w:rsidP="001D62FA" w:rsidR="00090D1A" w:rsidRPr="00643D1D">
    <w:pPr>
      <w:pStyle w:val="Podnoje"/>
      <w:ind w:right="360"/>
      <w:rPr>
        <w:color w:val="000000"/>
      </w:rPr>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0D1A" w:rsidP="001D62FA" w:rsidR="00090D1A" w:rsidRPr="00643D1D">
    <w:pPr>
      <w:pStyle w:val="Podnoje"/>
      <w:ind w:right="360"/>
      <w:rPr>
        <w:color w:val="000000"/>
      </w:rP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30A8" w:rsidR="00F530A8" w:rsidRPr="00643D1D">
      <w:pPr>
        <w:rPr>
          <w:color w:val="000000"/>
        </w:rPr>
      </w:pPr>
      <w:r w:rsidRPr="00643D1D">
        <w:rPr>
          <w:color w:val="000000"/>
        </w:rPr>
        <w:separator/>
      </w:r>
    </w:p>
  </w:footnote>
  <w:footnote w:id="0" w:type="continuationSeparator">
    <w:p w:rsidRDefault="00F530A8" w:rsidR="00F530A8" w:rsidRPr="00643D1D">
      <w:pPr>
        <w:rPr>
          <w:color w:val="000000"/>
        </w:rPr>
      </w:pPr>
      <w:r w:rsidRPr="00643D1D">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0D1A" w:rsidP="001D62FA" w:rsidR="00090D1A" w:rsidRPr="00643D1D">
    <w:pPr>
      <w:pStyle w:val="Zaglavlje"/>
      <w:framePr w:y="1" w:xAlign="center" w:vAnchor="text" w:hAnchor="margin" w:wrap="around"/>
      <w:rPr>
        <w:rStyle w:val="Brojstranice"/>
        <w:color w:val="000000"/>
      </w:rPr>
    </w:pPr>
    <w:r w:rsidRPr="00643D1D">
      <w:rPr>
        <w:rStyle w:val="Brojstranice"/>
        <w:color w:val="000000"/>
      </w:rPr>
      <w:fldChar w:fldCharType="begin"/>
    </w:r>
    <w:r w:rsidRPr="00643D1D">
      <w:rPr>
        <w:rStyle w:val="Brojstranice"/>
        <w:color w:val="000000"/>
      </w:rPr>
      <w:instrText xml:space="preserve">PAGE  </w:instrText>
    </w:r>
    <w:r w:rsidRPr="00643D1D">
      <w:rPr>
        <w:rStyle w:val="Brojstranice"/>
        <w:color w:val="000000"/>
      </w:rPr>
      <w:fldChar w:fldCharType="end"/>
    </w:r>
  </w:p>
  <w:p w:rsidRDefault="00090D1A" w:rsidR="00090D1A" w:rsidRPr="00643D1D">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0D1A" w:rsidP="001D62FA" w:rsidR="00090D1A" w:rsidRPr="00643D1D">
    <w:pPr>
      <w:pStyle w:val="Zaglavlje"/>
      <w:framePr w:y="1" w:xAlign="center" w:vAnchor="text" w:hAnchor="margin" w:wrap="around"/>
      <w:rPr>
        <w:rStyle w:val="Brojstranice"/>
        <w:color w:val="000000"/>
      </w:rPr>
    </w:pPr>
    <w:r w:rsidRPr="00643D1D">
      <w:rPr>
        <w:rStyle w:val="Brojstranice"/>
        <w:color w:val="000000"/>
      </w:rPr>
      <w:fldChar w:fldCharType="begin"/>
    </w:r>
    <w:r w:rsidRPr="00643D1D">
      <w:rPr>
        <w:rStyle w:val="Brojstranice"/>
        <w:color w:val="000000"/>
      </w:rPr>
      <w:instrText xml:space="preserve">PAGE  </w:instrText>
    </w:r>
    <w:r w:rsidRPr="00643D1D">
      <w:rPr>
        <w:rStyle w:val="Brojstranice"/>
        <w:color w:val="000000"/>
      </w:rPr>
      <w:fldChar w:fldCharType="separate"/>
    </w:r>
    <w:r w:rsidR="00BE20BD">
      <w:rPr>
        <w:rStyle w:val="Brojstranice"/>
        <w:noProof/>
        <w:color w:val="000000"/>
      </w:rPr>
      <w:t>2</w:t>
    </w:r>
    <w:r w:rsidRPr="00643D1D">
      <w:rPr>
        <w:rStyle w:val="Brojstranice"/>
        <w:color w:val="000000"/>
      </w:rPr>
      <w:fldChar w:fldCharType="end"/>
    </w:r>
  </w:p>
  <w:p w:rsidRDefault="00090D1A" w:rsidP="001D62FA" w:rsidR="00090D1A" w:rsidRPr="00643D1D">
    <w:pPr>
      <w:pStyle w:val="Zaglavlje"/>
      <w:jc w:val="right"/>
      <w:rPr>
        <w:rFonts w:hAnsi="Times New Roman" w:ascii="Times New Roman"/>
        <w:color w:val="000000"/>
        <w:szCs w:val="24"/>
      </w:rPr>
    </w:pPr>
    <w:r w:rsidRPr="00643D1D">
      <w:rPr>
        <w:rFonts w:hAnsi="Times New Roman" w:ascii="Times New Roman"/>
        <w:color w:val="000000"/>
        <w:szCs w:val="24"/>
      </w:rPr>
      <w:t>20 St-</w:t>
    </w:r>
    <w:r w:rsidR="0049035D" w:rsidRPr="00643D1D">
      <w:rPr>
        <w:rFonts w:hAnsi="Times New Roman" w:ascii="Times New Roman"/>
        <w:color w:val="000000"/>
        <w:szCs w:val="24"/>
      </w:rPr>
      <w:t>847/2012</w:t>
    </w:r>
  </w:p>
  <w:p w:rsidRDefault="00BF35E0" w:rsidP="001D62FA" w:rsidR="00BF35E0" w:rsidRPr="00643D1D">
    <w:pPr>
      <w:pStyle w:val="Zaglavlje"/>
      <w:jc w:val="right"/>
      <w:rPr>
        <w:color w:val="000000"/>
        <w:sz w:val="22"/>
        <w:szCs w:val="22"/>
      </w:rPr>
    </w:pPr>
  </w:p>
  <w:p w:rsidRDefault="00BF35E0" w:rsidP="001D62FA" w:rsidR="00BF35E0" w:rsidRPr="00643D1D">
    <w:pPr>
      <w:pStyle w:val="Zaglavlje"/>
      <w:jc w:val="right"/>
      <w:rPr>
        <w:color w:val="000000"/>
        <w:sz w:val="22"/>
        <w:szCs w:val="22"/>
      </w:rPr>
    </w:pPr>
  </w:p>
  <w:p w:rsidRDefault="00090D1A" w:rsidP="001D62FA" w:rsidR="00090D1A" w:rsidRPr="00643D1D">
    <w:pPr>
      <w:pStyle w:val="Zaglavlje"/>
      <w:jc w:val="right"/>
      <w:rPr>
        <w:color w:val="000000"/>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043203"/>
    <w:multiLevelType w:val="hybridMultilevel"/>
    <w:tmpl w:val="65EA6076"/>
    <w:lvl w:tplc="67DAB370" w:ilvl="0">
      <w:start w:val="20"/>
      <w:numFmt w:val="bullet"/>
      <w:lvlText w:val="-"/>
      <w:lvlJc w:val="left"/>
      <w:pPr>
        <w:ind w:hanging="360" w:left="360"/>
      </w:pPr>
      <w:rPr>
        <w:rFonts w:cs="Times New Roman" w:eastAsia="Times New Roman" w:hAnsi="Times New Roman" w:ascii="Times New Roman"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
    <w:nsid w:val="0698309B"/>
    <w:multiLevelType w:val="hybridMultilevel"/>
    <w:tmpl w:val="D0CEF146"/>
    <w:lvl w:tplc="84A05352" w:ilvl="0">
      <w:start w:val="2"/>
      <w:numFmt w:val="upperRoman"/>
      <w:lvlText w:val="%1."/>
      <w:lvlJc w:val="left"/>
      <w:pPr>
        <w:tabs>
          <w:tab w:pos="1140" w:val="num"/>
        </w:tabs>
        <w:ind w:hanging="720" w:left="1140"/>
      </w:pPr>
      <w:rPr>
        <w:rFonts w:hint="default"/>
      </w:rPr>
    </w:lvl>
    <w:lvl w:tentative="true" w:tplc="041A0019" w:ilvl="1">
      <w:start w:val="1"/>
      <w:numFmt w:val="lowerLetter"/>
      <w:lvlText w:val="%2."/>
      <w:lvlJc w:val="left"/>
      <w:pPr>
        <w:tabs>
          <w:tab w:pos="1500" w:val="num"/>
        </w:tabs>
        <w:ind w:hanging="360" w:left="1500"/>
      </w:p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2">
    <w:nsid w:val="0A83693F"/>
    <w:multiLevelType w:val="multilevel"/>
    <w:tmpl w:val="1B08886E"/>
    <w:lvl w:ilvl="0">
      <w:start w:val="5"/>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0D32766E"/>
    <w:multiLevelType w:val="hybridMultilevel"/>
    <w:tmpl w:val="333A8BFA"/>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0E091C53"/>
    <w:multiLevelType w:val="hybridMultilevel"/>
    <w:tmpl w:val="7E64405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36C3B55"/>
    <w:multiLevelType w:val="hybridMultilevel"/>
    <w:tmpl w:val="222C40A4"/>
    <w:lvl w:tplc="D06429DC"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6">
    <w:nsid w:val="159364A5"/>
    <w:multiLevelType w:val="hybridMultilevel"/>
    <w:tmpl w:val="1D3E376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9116380"/>
    <w:multiLevelType w:val="hybridMultilevel"/>
    <w:tmpl w:val="0F2A0B3C"/>
    <w:lvl w:tplc="222A1476" w:ilvl="0">
      <w:start w:val="17"/>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8">
    <w:nsid w:val="1B246602"/>
    <w:multiLevelType w:val="singleLevel"/>
    <w:tmpl w:val="6D06E8BC"/>
    <w:lvl w:ilvl="0">
      <w:start w:val="1"/>
      <w:numFmt w:val="decimal"/>
      <w:lvlText w:val="%1."/>
      <w:legacy w:legacyIndent="283" w:legacySpace="0" w:legacy="true"/>
      <w:lvlJc w:val="left"/>
      <w:pPr>
        <w:ind w:hanging="283" w:left="283"/>
      </w:pPr>
    </w:lvl>
  </w:abstractNum>
  <w:abstractNum w:abstractNumId="9">
    <w:nsid w:val="1E501917"/>
    <w:multiLevelType w:val="hybridMultilevel"/>
    <w:tmpl w:val="50D0ACE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11D2095"/>
    <w:multiLevelType w:val="hybridMultilevel"/>
    <w:tmpl w:val="F1FE38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22F07FB7"/>
    <w:multiLevelType w:val="hybridMultilevel"/>
    <w:tmpl w:val="2402B88A"/>
    <w:lvl w:tplc="A0B00A94" w:ilvl="0">
      <w:start w:val="1"/>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2">
    <w:nsid w:val="23553EB7"/>
    <w:multiLevelType w:val="hybridMultilevel"/>
    <w:tmpl w:val="06EA8A10"/>
    <w:lvl w:tplc="041A000F" w:ilvl="0">
      <w:start w:val="1"/>
      <w:numFmt w:val="decimal"/>
      <w:lvlText w:val="%1."/>
      <w:lvlJc w:val="left"/>
      <w:pPr>
        <w:tabs>
          <w:tab w:pos="720" w:val="num"/>
        </w:tabs>
        <w:ind w:hanging="360" w:left="720"/>
      </w:pPr>
      <w:rPr>
        <w:rFonts w:hint="default"/>
      </w:rPr>
    </w:lvl>
    <w:lvl w:tplc="2C52A2FE" w:ilvl="1">
      <w:start w:va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2D9C6CC2"/>
    <w:multiLevelType w:val="hybridMultilevel"/>
    <w:tmpl w:val="57D4E8B8"/>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4">
    <w:nsid w:val="45743182"/>
    <w:multiLevelType w:val="hybridMultilevel"/>
    <w:tmpl w:val="4C76A3F4"/>
    <w:lvl w:tplc="AD96F4B2" w:ilvl="0">
      <w:start w:val="5"/>
      <w:numFmt w:val="upperRoman"/>
      <w:lvlText w:val="%1."/>
      <w:lvlJc w:val="left"/>
      <w:pPr>
        <w:tabs>
          <w:tab w:pos="1140" w:val="num"/>
        </w:tabs>
        <w:ind w:hanging="720" w:left="1140"/>
      </w:pPr>
      <w:rPr>
        <w:rFonts w:hint="default"/>
      </w:rPr>
    </w:lvl>
    <w:lvl w:tplc="35020F96" w:ilvl="1">
      <w:start w:val="5"/>
      <w:numFmt w:val="bullet"/>
      <w:lvlText w:val="-"/>
      <w:lvlJc w:val="left"/>
      <w:pPr>
        <w:tabs>
          <w:tab w:pos="1500" w:val="num"/>
        </w:tabs>
        <w:ind w:hanging="360" w:left="1500"/>
      </w:pPr>
      <w:rPr>
        <w:rFonts w:cs="Times New Roman" w:eastAsia="Times New Roman" w:hAnsi="Times New Roman" w:ascii="Times New Roman" w:hint="default"/>
      </w:r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5">
    <w:nsid w:val="5B3C6068"/>
    <w:multiLevelType w:val="hybridMultilevel"/>
    <w:tmpl w:val="A972EF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5BB62511"/>
    <w:multiLevelType w:val="hybridMultilevel"/>
    <w:tmpl w:val="6C009622"/>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7">
    <w:nsid w:val="61A95C2E"/>
    <w:multiLevelType w:val="hybridMultilevel"/>
    <w:tmpl w:val="57F6149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8">
    <w:nsid w:val="62BD3E2D"/>
    <w:multiLevelType w:val="hybridMultilevel"/>
    <w:tmpl w:val="F4588ED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9">
    <w:nsid w:val="73444B15"/>
    <w:multiLevelType w:val="hybridMultilevel"/>
    <w:tmpl w:val="3F028CE4"/>
    <w:lvl w:tplc="6B7616D4" w:ilvl="0">
      <w:numFmt w:val="bullet"/>
      <w:lvlText w:val="-"/>
      <w:lvlJc w:val="left"/>
      <w:pPr>
        <w:tabs>
          <w:tab w:pos="360" w:val="num"/>
        </w:tabs>
        <w:ind w:hanging="360" w:left="360"/>
      </w:pPr>
      <w:rPr>
        <w:rFonts w:cs="Times New Roman" w:eastAsia="Times New Roman" w:hAnsi="Times New Roman" w:ascii="Times New Roman" w:hint="default"/>
      </w:rPr>
    </w:lvl>
    <w:lvl w:tplc="04090003" w:ilvl="1">
      <w:start w:val="1"/>
      <w:numFmt w:val="bullet"/>
      <w:lvlText w:val="o"/>
      <w:lvlJc w:val="left"/>
      <w:pPr>
        <w:tabs>
          <w:tab w:pos="1080" w:val="num"/>
        </w:tabs>
        <w:ind w:hanging="360" w:left="1080"/>
      </w:pPr>
      <w:rPr>
        <w:rFonts w:cs="Courier New" w:hAnsi="Courier New" w:ascii="Courier New" w:hint="default"/>
      </w:rPr>
    </w:lvl>
    <w:lvl w:tplc="04090005" w:ilvl="2">
      <w:start w:val="1"/>
      <w:numFmt w:val="bullet"/>
      <w:lvlText w:val=""/>
      <w:lvlJc w:val="left"/>
      <w:pPr>
        <w:tabs>
          <w:tab w:pos="1800" w:val="num"/>
        </w:tabs>
        <w:ind w:hanging="360" w:left="1800"/>
      </w:pPr>
      <w:rPr>
        <w:rFonts w:hAnsi="Wingdings" w:ascii="Wingdings" w:hint="default"/>
      </w:rPr>
    </w:lvl>
    <w:lvl w:tplc="04090001" w:ilvl="3">
      <w:start w:val="1"/>
      <w:numFmt w:val="bullet"/>
      <w:lvlText w:val=""/>
      <w:lvlJc w:val="left"/>
      <w:pPr>
        <w:tabs>
          <w:tab w:pos="2520" w:val="num"/>
        </w:tabs>
        <w:ind w:hanging="360" w:left="2520"/>
      </w:pPr>
      <w:rPr>
        <w:rFonts w:hAnsi="Symbol" w:ascii="Symbol" w:hint="default"/>
      </w:rPr>
    </w:lvl>
    <w:lvl w:tplc="04090003" w:ilvl="4">
      <w:start w:val="1"/>
      <w:numFmt w:val="bullet"/>
      <w:lvlText w:val="o"/>
      <w:lvlJc w:val="left"/>
      <w:pPr>
        <w:tabs>
          <w:tab w:pos="3240" w:val="num"/>
        </w:tabs>
        <w:ind w:hanging="360" w:left="3240"/>
      </w:pPr>
      <w:rPr>
        <w:rFonts w:cs="Courier New" w:hAnsi="Courier New" w:ascii="Courier New" w:hint="default"/>
      </w:rPr>
    </w:lvl>
    <w:lvl w:tplc="04090005" w:ilvl="5">
      <w:start w:val="1"/>
      <w:numFmt w:val="bullet"/>
      <w:lvlText w:val=""/>
      <w:lvlJc w:val="left"/>
      <w:pPr>
        <w:tabs>
          <w:tab w:pos="3960" w:val="num"/>
        </w:tabs>
        <w:ind w:hanging="360" w:left="3960"/>
      </w:pPr>
      <w:rPr>
        <w:rFonts w:hAnsi="Wingdings" w:ascii="Wingdings" w:hint="default"/>
      </w:rPr>
    </w:lvl>
    <w:lvl w:tplc="04090001" w:ilvl="6">
      <w:start w:val="1"/>
      <w:numFmt w:val="bullet"/>
      <w:lvlText w:val=""/>
      <w:lvlJc w:val="left"/>
      <w:pPr>
        <w:tabs>
          <w:tab w:pos="4680" w:val="num"/>
        </w:tabs>
        <w:ind w:hanging="360" w:left="4680"/>
      </w:pPr>
      <w:rPr>
        <w:rFonts w:hAnsi="Symbol" w:ascii="Symbol" w:hint="default"/>
      </w:rPr>
    </w:lvl>
    <w:lvl w:tentative="true" w:tplc="04090003" w:ilvl="7">
      <w:start w:val="1"/>
      <w:numFmt w:val="bullet"/>
      <w:lvlText w:val="o"/>
      <w:lvlJc w:val="left"/>
      <w:pPr>
        <w:tabs>
          <w:tab w:pos="5400" w:val="num"/>
        </w:tabs>
        <w:ind w:hanging="360" w:left="5400"/>
      </w:pPr>
      <w:rPr>
        <w:rFonts w:cs="Courier New" w:hAnsi="Courier New" w:ascii="Courier New" w:hint="default"/>
      </w:rPr>
    </w:lvl>
    <w:lvl w:tentative="true" w:tplc="04090005" w:ilvl="8">
      <w:start w:val="1"/>
      <w:numFmt w:val="bullet"/>
      <w:lvlText w:val=""/>
      <w:lvlJc w:val="left"/>
      <w:pPr>
        <w:tabs>
          <w:tab w:pos="6120" w:val="num"/>
        </w:tabs>
        <w:ind w:hanging="360" w:left="6120"/>
      </w:pPr>
      <w:rPr>
        <w:rFonts w:hAnsi="Wingdings" w:ascii="Wingdings" w:hint="default"/>
      </w:rPr>
    </w:lvl>
  </w:abstractNum>
  <w:num w:numId="1">
    <w:abstractNumId w:val="1"/>
  </w:num>
  <w:num w:numId="2">
    <w:abstractNumId w:val="2"/>
  </w:num>
  <w:num w:numId="3">
    <w:abstractNumId w:val="18"/>
  </w:num>
  <w:num w:numId="4">
    <w:abstractNumId w:val="17"/>
  </w:num>
  <w:num w:numId="5">
    <w:abstractNumId w:val="16"/>
  </w:num>
  <w:num w:numId="6">
    <w:abstractNumId w:val="3"/>
  </w:num>
  <w:num w:numId="7">
    <w:abstractNumId w:val="13"/>
  </w:num>
  <w:num w:numId="8">
    <w:abstractNumId w:val="14"/>
  </w:num>
  <w:num w:numId="9">
    <w:abstractNumId w:val="7"/>
  </w:num>
  <w:num w:numId="10">
    <w:abstractNumId w:val="9"/>
  </w:num>
  <w:num w:numId="11">
    <w:abstractNumId w:val="6"/>
  </w:num>
  <w:num w:numId="12">
    <w:abstractNumId w:val="11"/>
  </w:num>
  <w:num w:numId="13">
    <w:abstractNumId w:val="8"/>
  </w:num>
  <w:num w:numId="14">
    <w:abstractNumId w:val="10"/>
  </w:num>
  <w:num w:numId="15">
    <w:abstractNumId w:val="12"/>
  </w:num>
  <w:num w:numId="16">
    <w:abstractNumId w:val="19"/>
  </w:num>
  <w:num w:numId="17">
    <w:abstractNumId w:val="4"/>
  </w:num>
  <w:num w:numId="18">
    <w:abstractNumId w:val="15"/>
  </w:num>
  <w:num w:numId="19">
    <w:abstractNumId w:val="5"/>
  </w:num>
  <w:num w:numId="20">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3851"/>
    <w:rsid w:val="00011ABD"/>
    <w:rsid w:val="00055ADA"/>
    <w:rsid w:val="00075465"/>
    <w:rsid w:val="000860EA"/>
    <w:rsid w:val="00090D1A"/>
    <w:rsid w:val="00091D48"/>
    <w:rsid w:val="000B0EA5"/>
    <w:rsid w:val="00124F1E"/>
    <w:rsid w:val="00127213"/>
    <w:rsid w:val="001455C5"/>
    <w:rsid w:val="001504A0"/>
    <w:rsid w:val="00152DE3"/>
    <w:rsid w:val="00162DA3"/>
    <w:rsid w:val="00166D03"/>
    <w:rsid w:val="001D4A3C"/>
    <w:rsid w:val="001D62FA"/>
    <w:rsid w:val="001E7045"/>
    <w:rsid w:val="00220AE6"/>
    <w:rsid w:val="00253DBC"/>
    <w:rsid w:val="002723DA"/>
    <w:rsid w:val="002C4862"/>
    <w:rsid w:val="00305FC3"/>
    <w:rsid w:val="00333828"/>
    <w:rsid w:val="00393AE5"/>
    <w:rsid w:val="003C7146"/>
    <w:rsid w:val="003E6351"/>
    <w:rsid w:val="0041163F"/>
    <w:rsid w:val="00412005"/>
    <w:rsid w:val="00426543"/>
    <w:rsid w:val="00432B49"/>
    <w:rsid w:val="00454923"/>
    <w:rsid w:val="00456AA5"/>
    <w:rsid w:val="0049035D"/>
    <w:rsid w:val="004A5264"/>
    <w:rsid w:val="004C20FB"/>
    <w:rsid w:val="004C2576"/>
    <w:rsid w:val="004C4430"/>
    <w:rsid w:val="004D0C8A"/>
    <w:rsid w:val="004E7D80"/>
    <w:rsid w:val="00514819"/>
    <w:rsid w:val="00527E30"/>
    <w:rsid w:val="005365F1"/>
    <w:rsid w:val="005630EB"/>
    <w:rsid w:val="00583749"/>
    <w:rsid w:val="005B37F2"/>
    <w:rsid w:val="005D47EF"/>
    <w:rsid w:val="005F2F36"/>
    <w:rsid w:val="005F7B6E"/>
    <w:rsid w:val="00612D2B"/>
    <w:rsid w:val="00635B8C"/>
    <w:rsid w:val="0064341B"/>
    <w:rsid w:val="00643D1D"/>
    <w:rsid w:val="00645CAB"/>
    <w:rsid w:val="0064607B"/>
    <w:rsid w:val="006544CC"/>
    <w:rsid w:val="006827AE"/>
    <w:rsid w:val="006925D5"/>
    <w:rsid w:val="006D71AB"/>
    <w:rsid w:val="00707F4B"/>
    <w:rsid w:val="007C77D9"/>
    <w:rsid w:val="007E2720"/>
    <w:rsid w:val="00810D75"/>
    <w:rsid w:val="008125CA"/>
    <w:rsid w:val="00874217"/>
    <w:rsid w:val="00891BE7"/>
    <w:rsid w:val="008D2887"/>
    <w:rsid w:val="008D55E9"/>
    <w:rsid w:val="008E31A0"/>
    <w:rsid w:val="00907503"/>
    <w:rsid w:val="009263FF"/>
    <w:rsid w:val="00934AA8"/>
    <w:rsid w:val="00940B4E"/>
    <w:rsid w:val="00951615"/>
    <w:rsid w:val="00956ACA"/>
    <w:rsid w:val="009673AD"/>
    <w:rsid w:val="00987BE3"/>
    <w:rsid w:val="009B0B8B"/>
    <w:rsid w:val="00A1268B"/>
    <w:rsid w:val="00A2640F"/>
    <w:rsid w:val="00A427AF"/>
    <w:rsid w:val="00A777D8"/>
    <w:rsid w:val="00A8619E"/>
    <w:rsid w:val="00AE6F76"/>
    <w:rsid w:val="00AF5F4B"/>
    <w:rsid w:val="00B37301"/>
    <w:rsid w:val="00B64B4F"/>
    <w:rsid w:val="00B70425"/>
    <w:rsid w:val="00BE09BD"/>
    <w:rsid w:val="00BE20BD"/>
    <w:rsid w:val="00BF35E0"/>
    <w:rsid w:val="00C31E51"/>
    <w:rsid w:val="00C36CBD"/>
    <w:rsid w:val="00C74C85"/>
    <w:rsid w:val="00C80384"/>
    <w:rsid w:val="00CA019D"/>
    <w:rsid w:val="00CA35E9"/>
    <w:rsid w:val="00CC1263"/>
    <w:rsid w:val="00CC6995"/>
    <w:rsid w:val="00CD714B"/>
    <w:rsid w:val="00CD78BD"/>
    <w:rsid w:val="00D06BE0"/>
    <w:rsid w:val="00D10B10"/>
    <w:rsid w:val="00D23FE1"/>
    <w:rsid w:val="00D319DF"/>
    <w:rsid w:val="00D47CBE"/>
    <w:rsid w:val="00D53E3B"/>
    <w:rsid w:val="00D544D5"/>
    <w:rsid w:val="00D73851"/>
    <w:rsid w:val="00D819ED"/>
    <w:rsid w:val="00E05DBB"/>
    <w:rsid w:val="00E407A6"/>
    <w:rsid w:val="00E622C8"/>
    <w:rsid w:val="00E7389B"/>
    <w:rsid w:val="00E84D95"/>
    <w:rsid w:val="00EA6B25"/>
    <w:rsid w:val="00EC49F9"/>
    <w:rsid w:val="00F530A8"/>
    <w:rsid w:val="00F70D4B"/>
    <w:rsid w:val="00F94074"/>
    <w:rsid w:val="00FB205A"/>
    <w:rsid w:val="00FB64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uvlaka 3,uvlaka 2"/>
    <w:basedOn w:val="Normal"/>
    <w:pPr>
      <w:jc w:val="both"/>
    </w:pPr>
    <w:rPr>
      <w:rFonts w:hAnsi="Times New Roman" w:ascii="Times New Roman"/>
    </w:rPr>
  </w:style>
  <w:style w:customStyle="true" w:styleId="BodyText21" w:type="paragraph">
    <w:name w:val="Body Text 21"/>
    <w:basedOn w:val="Normal"/>
    <w:pPr>
      <w:tabs>
        <w:tab w:pos="660" w:val="left"/>
      </w:tabs>
      <w:ind w:firstLine="1134" w:left="-1134"/>
      <w:jc w:val="both"/>
    </w:pPr>
    <w:rPr>
      <w:rFonts w:hAnsi="Times New Roman" w:ascii="Times New Roman"/>
    </w:rPr>
  </w:style>
  <w:style w:styleId="Uvuenotijeloteksta" w:type="paragraph">
    <w:name w:val="Body Text Indent"/>
    <w:basedOn w:val="Normal"/>
    <w:pPr>
      <w:tabs>
        <w:tab w:pos="0" w:val="left"/>
        <w:tab w:pos="1080" w:val="left"/>
      </w:tabs>
      <w:ind w:left="360"/>
    </w:pPr>
    <w:rPr>
      <w:rFonts w:hAnsi="Times New Roman" w:ascii="Times New Roman"/>
    </w:rPr>
  </w:style>
  <w:style w:styleId="Tijeloteksta-uvlaka2" w:type="paragraph">
    <w:name w:val="Body Text Indent 2"/>
    <w:aliases w:val="  uvlaka 2"/>
    <w:basedOn w:val="Normal"/>
    <w:pPr>
      <w:ind w:firstLine="720"/>
      <w:jc w:val="both"/>
    </w:pPr>
    <w:rPr>
      <w:rFonts w:hAnsi="Times New Roman" w:ascii="Times New Roman"/>
    </w:rPr>
  </w:style>
  <w:style w:styleId="Tekstbalonia" w:type="paragraph">
    <w:name w:val="Balloon Text"/>
    <w:basedOn w:val="Normal"/>
    <w:semiHidden/>
    <w:rsid w:val="00874217"/>
    <w:rPr>
      <w:rFonts w:cs="Tahoma" w:hAnsi="Tahoma" w:ascii="Tahoma"/>
      <w:sz w:val="16"/>
      <w:szCs w:val="16"/>
    </w:rPr>
  </w:style>
  <w:style w:styleId="Zaglavlje" w:type="paragraph">
    <w:name w:val="header"/>
    <w:basedOn w:val="Normal"/>
    <w:rsid w:val="001D62FA"/>
    <w:pPr>
      <w:tabs>
        <w:tab w:pos="4536" w:val="center"/>
        <w:tab w:pos="9072" w:val="right"/>
      </w:tabs>
    </w:pPr>
  </w:style>
  <w:style w:styleId="Podnoje" w:type="paragraph">
    <w:name w:val="footer"/>
    <w:basedOn w:val="Normal"/>
    <w:rsid w:val="001D62FA"/>
    <w:pPr>
      <w:tabs>
        <w:tab w:pos="4536" w:val="center"/>
        <w:tab w:pos="9072" w:val="right"/>
      </w:tabs>
    </w:pPr>
  </w:style>
  <w:style w:styleId="Brojstranice" w:type="character">
    <w:name w:val="page number"/>
    <w:basedOn w:val="Zadanifontodlomka"/>
    <w:rsid w:val="001D62FA"/>
  </w:style>
  <w:style w:styleId="Bezproreda" w:type="paragraph">
    <w:name w:val="No Spacing"/>
    <w:uiPriority w:val="1"/>
    <w:qFormat/>
    <w:rsid w:val="00F94074"/>
    <w:rPr>
      <w:rFonts w:eastAsia="Calibri"/>
      <w:sz w:val="24"/>
      <w:szCs w:val="22"/>
      <w:lang w:eastAsia="en-US"/>
    </w:rPr>
  </w:style>
  <w:style w:styleId="Tekstrezerviranogmjesta" w:type="character">
    <w:name w:val="Placeholder Text"/>
    <w:basedOn w:val="Zadanifontodlomka"/>
    <w:uiPriority w:val="99"/>
    <w:semiHidden/>
    <w:rsid w:val="00091D48"/>
    <w:rPr>
      <w:color w:val="808080"/>
      <w:bdr w:space="0" w:sz="0" w:color="auto" w:val="none"/>
      <w:shd w:fill="auto" w:color="auto" w:val="clear"/>
    </w:rPr>
  </w:style>
  <w:style w:customStyle="true" w:styleId="eSPISCCParagraphDefaultFont" w:type="character">
    <w:name w:val="eSPIS_CC_Paragraph Default Font"/>
    <w:basedOn w:val="Zadanifontodlomka"/>
    <w:rsid w:val="00091D4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91D4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91D4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91D4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uvlaka 3,uvlaka 2"/>
    <w:basedOn w:val="Normal"/>
    <w:pPr>
      <w:jc w:val="both"/>
    </w:pPr>
    <w:rPr>
      <w:rFonts w:ascii="Times New Roman" w:hAnsi="Times New Roman"/>
    </w:rPr>
  </w:style>
  <w:style w:customStyle="1" w:styleId="BodyText21" w:type="paragraph">
    <w:name w:val="Body Text 21"/>
    <w:basedOn w:val="Normal"/>
    <w:pPr>
      <w:tabs>
        <w:tab w:pos="660" w:val="left"/>
      </w:tabs>
      <w:ind w:firstLine="1134" w:left="-1134"/>
      <w:jc w:val="both"/>
    </w:pPr>
    <w:rPr>
      <w:rFonts w:ascii="Times New Roman" w:hAnsi="Times New Roman"/>
    </w:rPr>
  </w:style>
  <w:style w:styleId="Uvuenotijeloteksta" w:type="paragraph">
    <w:name w:val="Body Text Indent"/>
    <w:basedOn w:val="Normal"/>
    <w:pPr>
      <w:tabs>
        <w:tab w:pos="0" w:val="left"/>
        <w:tab w:pos="1080" w:val="left"/>
      </w:tabs>
      <w:ind w:left="360"/>
    </w:pPr>
    <w:rPr>
      <w:rFonts w:ascii="Times New Roman" w:hAnsi="Times New Roman"/>
    </w:rPr>
  </w:style>
  <w:style w:styleId="Tijeloteksta-uvlaka2" w:type="paragraph">
    <w:name w:val="Body Text Indent 2"/>
    <w:aliases w:val="  uvlaka 2"/>
    <w:basedOn w:val="Normal"/>
    <w:pPr>
      <w:ind w:firstLine="720"/>
      <w:jc w:val="both"/>
    </w:pPr>
    <w:rPr>
      <w:rFonts w:ascii="Times New Roman" w:hAnsi="Times New Roman"/>
    </w:rPr>
  </w:style>
  <w:style w:styleId="Tekstbalonia" w:type="paragraph">
    <w:name w:val="Balloon Text"/>
    <w:basedOn w:val="Normal"/>
    <w:semiHidden/>
    <w:rsid w:val="00874217"/>
    <w:rPr>
      <w:rFonts w:ascii="Tahoma" w:cs="Tahoma" w:hAnsi="Tahoma"/>
      <w:sz w:val="16"/>
      <w:szCs w:val="16"/>
    </w:rPr>
  </w:style>
  <w:style w:styleId="Zaglavlje" w:type="paragraph">
    <w:name w:val="header"/>
    <w:basedOn w:val="Normal"/>
    <w:rsid w:val="001D62FA"/>
    <w:pPr>
      <w:tabs>
        <w:tab w:pos="4536" w:val="center"/>
        <w:tab w:pos="9072" w:val="right"/>
      </w:tabs>
    </w:pPr>
  </w:style>
  <w:style w:styleId="Podnoje" w:type="paragraph">
    <w:name w:val="footer"/>
    <w:basedOn w:val="Normal"/>
    <w:rsid w:val="001D62FA"/>
    <w:pPr>
      <w:tabs>
        <w:tab w:pos="4536" w:val="center"/>
        <w:tab w:pos="9072" w:val="right"/>
      </w:tabs>
    </w:pPr>
  </w:style>
  <w:style w:styleId="Brojstranice" w:type="character">
    <w:name w:val="page number"/>
    <w:basedOn w:val="Zadanifontodlomka"/>
    <w:rsid w:val="001D62FA"/>
  </w:style>
  <w:style w:styleId="Bezproreda" w:type="paragraph">
    <w:name w:val="No Spacing"/>
    <w:uiPriority w:val="1"/>
    <w:qFormat/>
    <w:rsid w:val="00F94074"/>
    <w:rPr>
      <w:rFonts w:eastAsia="Calibri"/>
      <w:sz w:val="24"/>
      <w:szCs w:val="22"/>
      <w:lang w:eastAsia="en-US"/>
    </w:rPr>
  </w:style>
  <w:style w:styleId="Tekstrezerviranogmjesta" w:type="character">
    <w:name w:val="Placeholder Text"/>
    <w:basedOn w:val="Zadanifontodlomka"/>
    <w:uiPriority w:val="99"/>
    <w:semiHidden/>
    <w:rsid w:val="00091D48"/>
    <w:rPr>
      <w:color w:val="808080"/>
      <w:bdr w:color="auto" w:space="0" w:sz="0" w:val="none"/>
      <w:shd w:color="auto" w:fill="auto" w:val="clear"/>
    </w:rPr>
  </w:style>
  <w:style w:customStyle="1" w:styleId="eSPISCCParagraphDefaultFont" w:type="character">
    <w:name w:val="eSPIS_CC_Paragraph Default Font"/>
    <w:basedOn w:val="Zadanifontodlomka"/>
    <w:rsid w:val="00091D4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91D4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91D4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91D4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studenog 2016.</izvorni_sadrzaj>
    <derivirana_varijabla naziv="DomainObject.DatumDonosenjaOdluke_1">10.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St-847/2012-363</izvorni_sadrzaj>
    <derivirana_varijabla naziv="DomainObject.Oznaka_1">St-847/2012-363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847</izvorni_sadrzaj>
    <derivirana_varijabla naziv="DomainObject.Predmet.Broj_1">847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2012.</izvorni_sadrzaj>
    <derivirana_varijabla naziv="DomainObject.Predmet.DatumOsnivanja_1">27.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St-847/2012</izvorni_sadrzaj>
    <derivirana_varijabla naziv="DomainObject.Predmet.OznakaBroj_1">St-847/2012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GAMONT d.o.o. zastupanog po punomoćniku MIROSLAV GAVRILOVIĆ</izvorni_sadrzaj>
    <derivirana_varijabla naziv="DomainObject.Predmet.ProtustrankaFormated_1">  GAMONT d.o.o. zastupanog po punomoćniku MIROSLAV GAVRILOVIĆ</derivirana_varijabla>
  </DomainObject.Predmet.ProtustrankaFormated>
  <DomainObject.Predmet.ProtustrankaFormatedOIB>
    <izvorni_sadrzaj>  GAMONT d.o.o., OIB 08983285387 zastupanog po punomoćniku MIROSLAV GAVRILOVIĆ</izvorni_sadrzaj>
    <derivirana_varijabla naziv="DomainObject.Predmet.ProtustrankaFormatedOIB_1">  GAMONT d.o.o., OIB 08983285387 zastupanog po punomoćniku MIROSLAV GAVRILOVIĆ</derivirana_varijabla>
  </DomainObject.Predmet.ProtustrankaFormatedOIB>
  <DomainObject.Predmet.ProtustrankaFormatedWithAdress>
    <izvorni_sadrzaj> GAMONT d.o.o., PRIMORSKA 8, 10000 Zagreb zastupanog po punomoćniku MIROSLAV GAVRILOVIĆ</izvorni_sadrzaj>
    <derivirana_varijabla naziv="DomainObject.Predmet.ProtustrankaFormatedWithAdress_1"> GAMONT d.o.o., PRIMORSKA 8, 10000 Zagreb zastupanog po punomoćniku MIROSLAV GAVRILOVIĆ</derivirana_varijabla>
  </DomainObject.Predmet.ProtustrankaFormatedWithAdress>
  <DomainObject.Predmet.ProtustrankaFormatedWithAdressOIB>
    <izvorni_sadrzaj> GAMONT d.o.o., OIB 08983285387, PRIMORSKA 8, 10000 Zagreb zastupanog po punomoćniku MIROSLAV GAVRILOVIĆ</izvorni_sadrzaj>
    <derivirana_varijabla naziv="DomainObject.Predmet.ProtustrankaFormatedWithAdressOIB_1"> GAMONT d.o.o., OIB 08983285387, PRIMORSKA 8, 10000 Zagreb zastupanog po punomoćniku MIROSLAV GAVRILOVIĆ</derivirana_varijabla>
  </DomainObject.Predmet.ProtustrankaFormatedWithAdressOIB>
  <DomainObject.Predmet.ProtustrankaWithAdress>
    <izvorni_sadrzaj>GAMONT d.o.o. PRIMORSKA 8, 10000 Zagreb</izvorni_sadrzaj>
    <derivirana_varijabla naziv="DomainObject.Predmet.ProtustrankaWithAdress_1">GAMONT d.o.o. PRIMORSKA 8, 10000 Zagreb</derivirana_varijabla>
  </DomainObject.Predmet.ProtustrankaWithAdress>
  <DomainObject.Predmet.ProtustrankaWithAdressOIB>
    <izvorni_sadrzaj>GAMONT d.o.o., OIB 08983285387, PRIMORSKA 8, 10000 Zagreb</izvorni_sadrzaj>
    <derivirana_varijabla naziv="DomainObject.Predmet.ProtustrankaWithAdressOIB_1">GAMONT d.o.o., OIB 08983285387, PRIMORSKA 8, 10000 Zagreb</derivirana_varijabla>
  </DomainObject.Predmet.ProtustrankaWithAdressOIB>
  <DomainObject.Predmet.ProtustrankaNazivFormated>
    <izvorni_sadrzaj>GAMONT d.o.o.</izvorni_sadrzaj>
    <derivirana_varijabla naziv="DomainObject.Predmet.ProtustrankaNazivFormated_1">GAMONT d.o.o.</derivirana_varijabla>
  </DomainObject.Predmet.ProtustrankaNazivFormated>
  <DomainObject.Predmet.ProtustrankaNazivFormatedOIB>
    <izvorni_sadrzaj>GAMONT d.o.o., OIB 08983285387</izvorni_sadrzaj>
    <derivirana_varijabla naziv="DomainObject.Predmet.ProtustrankaNazivFormatedOIB_1">GAMONT d.o.o., OIB 08983285387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GK d.o.o. zastupanog po punomoćniku ODVJETNIČKO DRUŠTVO USKOKOVIĆ &amp; PARTNERI; PRONEKO d.o.o.; ZAG. VODOVOD D.O.O.; VJEROVNICI; Dubravka Vučković; MILAN KOSANOVIĆ; AUTOMOBILSKI AUKCIJSKI CENTAR d.o.o.; ROMB d.o.o. za trgovinu, usluge i proizvodnju; SAŠO PUNGRAČIĆ; Pjeter Koljić; Dubravko Kušec; Darko Vugrinski</izvorni_sadrzaj>
    <derivirana_varijabla naziv="DomainObject.Predmet.StrankaFormated_1">  GK d.o.o. zastupanog po punomoćniku ODVJETNIČKO DRUŠTVO USKOKOVIĆ &amp; PARTNERI; PRONEKO d.o.o.; ZAG. VODOVOD D.O.O.; VJEROVNICI; Dubravka Vučković; MILAN KOSANOVIĆ; AUTOMOBILSKI AUKCIJSKI CENTAR d.o.o.; ROMB d.o.o. za trgovinu, usluge i proizvodnju; SAŠO PUNGRAČIĆ; Pjeter Koljić; Dubravko Kušec; Darko Vugrinski</derivirana_varijabla>
  </DomainObject.Predmet.StrankaFormated>
  <DomainObject.Predmet.StrankaFormatedOIB>
    <izvorni_sadrzaj>  GK d.o.o., OIB 35240694317 zastupanog po punomoćniku ODVJETNIČKO DRUŠTVO USKOKOVIĆ &amp; PARTNERI; PRONEKO d.o.o., OIB 07720168908; ZAG. VODOVOD D.O.O., OIB 61979475705; VJEROVNICI; Dubravka Vučković; MILAN KOSANOVIĆ; AUTOMOBILSKI AUKCIJSKI CENTAR d.o.o., OIB 66667125705; ROMB d.o.o. za trgovinu, usluge i proizvodnju, OIB 25185821277; SAŠO PUNGRAČIĆ; Pjeter Koljić, OIB 02820511226; Dubravko Kušec, OIB 10615326307; Darko Vugrinski, OIB 74484652712</izvorni_sadrzaj>
    <derivirana_varijabla naziv="DomainObject.Predmet.StrankaFormatedOIB_1">  GK d.o.o., OIB 35240694317 zastupanog po punomoćniku ODVJETNIČKO DRUŠTVO USKOKOVIĆ &amp; PARTNERI; PRONEKO d.o.o., OIB 07720168908; ZAG. VODOVOD D.O.O., OIB 61979475705; VJEROVNICI; Dubravka Vučković; MILAN KOSANOVIĆ; AUTOMOBILSKI AUKCIJSKI CENTAR d.o.o., OIB 66667125705; ROMB d.o.o. za trgovinu, usluge i proizvodnju, OIB 25185821277; SAŠO PUNGRAČIĆ; Pjeter Koljić, OIB 02820511226; Dubravko Kušec, OIB 10615326307; Darko Vugrinski, OIB 74484652712</derivirana_varijabla>
  </DomainObject.Predmet.StrankaFormatedOIB>
  <DomainObject.Predmet.StrankaFormatedWithAdress>
    <izvorni_sadrzaj> GK d.o.o., MIROSLAVA KRLEŽE 1/1, 42000 Varaždin zastupanog po punomoćniku ODVJETNIČKO DRUŠTVO USKOKOVIĆ &amp; PARTNERI; PRONEKO d.o.o., Savska c. 42, 10000 Zagreb; ZAG. VODOVOD D.O.O.; VJEROVNICI; Dubravka Vučković, Franca Prešerna 42, 51000 Rijeka; MILAN KOSANOVIĆ; AUTOMOBILSKI AUKCIJSKI CENTAR d.o.o., Potočka 2, 10000 Zagreb; ROMB d.o.o. za trgovinu, usluge i proizvodnju, Braće Radića 6, 31500 Našice; SAŠO PUNGRAČIĆ, Garečja Vas 087/A, Hajdina Garečja Vas; Pjeter Koljić, Slavonska Ulica 12, 10410 Gradići; Dubravko Kušec, Stenjevečka 42, 10000 Zagreb; Darko Vugrinski, Vrbno 110, 42253 Vrbno</izvorni_sadrzaj>
    <derivirana_varijabla naziv="DomainObject.Predmet.StrankaFormatedWithAdress_1"> GK d.o.o., MIROSLAVA KRLEŽE 1/1, 42000 Varaždin zastupanog po punomoćniku ODVJETNIČKO DRUŠTVO USKOKOVIĆ &amp; PARTNERI; PRONEKO d.o.o., Savska c. 42, 10000 Zagreb; ZAG. VODOVOD D.O.O.; VJEROVNICI; Dubravka Vučković, Franca Prešerna 42, 51000 Rijeka; MILAN KOSANOVIĆ; AUTOMOBILSKI AUKCIJSKI CENTAR d.o.o., Potočka 2, 10000 Zagreb; ROMB d.o.o. za trgovinu, usluge i proizvodnju, Braće Radića 6, 31500 Našice; SAŠO PUNGRAČIĆ, Garečja Vas 087/A, Hajdina Garečja Vas; Pjeter Koljić, Slavonska Ulica 12, 10410 Gradići; Dubravko Kušec, Stenjevečka 42, 10000 Zagreb; Darko Vugrinski, Vrbno 110, 42253 Vrbno</derivirana_varijabla>
  </DomainObject.Predmet.StrankaFormatedWithAdress>
  <DomainObject.Predmet.StrankaFormatedWithAdressOIB>
    <izvorni_sadrzaj> GK d.o.o., OIB 35240694317, MIROSLAVA KRLEŽE 1/1, 42000 Varaždin zastupanog po punomoćniku ODVJETNIČKO DRUŠTVO USKOKOVIĆ &amp; PARTNERI; PRONEKO d.o.o., OIB 07720168908, Savska c. 42, 10000 Zagreb; ZAG. VODOVOD D.O.O., OIB 61979475705; VJEROVNICI; Dubravka Vučković, Franca Prešerna 42, 51000 Rijeka; MILAN KOSANOVIĆ; AUTOMOBILSKI AUKCIJSKI CENTAR d.o.o., OIB 66667125705, Potočka 2, 10000 Zagreb; ROMB d.o.o. za trgovinu, usluge i proizvodnju, OIB 25185821277, Braće Radića 6, 31500 Našice; SAŠO PUNGRAČIĆ, Garečja Vas 087/A, Hajdina Garečja Vas; Pjeter Koljić, OIB 02820511226, Slavonska Ulica 12, 10410 Gradići; Dubravko Kušec, OIB 10615326307, Stenjevečka 42, 10000 Zagreb; Darko Vugrinski, OIB 74484652712, Vrbno 110, 42253 Vrbno</izvorni_sadrzaj>
    <derivirana_varijabla naziv="DomainObject.Predmet.StrankaFormatedWithAdressOIB_1"> GK d.o.o., OIB 35240694317, MIROSLAVA KRLEŽE 1/1, 42000 Varaždin zastupanog po punomoćniku ODVJETNIČKO DRUŠTVO USKOKOVIĆ &amp; PARTNERI; PRONEKO d.o.o., OIB 07720168908, Savska c. 42, 10000 Zagreb; ZAG. VODOVOD D.O.O., OIB 61979475705; VJEROVNICI; Dubravka Vučković, Franca Prešerna 42, 51000 Rijeka; MILAN KOSANOVIĆ; AUTOMOBILSKI AUKCIJSKI CENTAR d.o.o., OIB 66667125705, Potočka 2, 10000 Zagreb; ROMB d.o.o. za trgovinu, usluge i proizvodnju, OIB 25185821277, Braće Radića 6, 31500 Našice; SAŠO PUNGRAČIĆ, Garečja Vas 087/A, Hajdina Garečja Vas; Pjeter Koljić, OIB 02820511226, Slavonska Ulica 12, 10410 Gradići; Dubravko Kušec, OIB 10615326307, Stenjevečka 42, 10000 Zagreb; Darko Vugrinski, OIB 74484652712, Vrbno 110, 42253 Vrbno</derivirana_varijabla>
  </DomainObject.Predmet.StrankaFormatedWithAdressOIB>
  <DomainObject.Predmet.StrankaWithAdress>
    <izvorni_sadrzaj>GK d.o.o. MIROSLAVA KRLEŽE 1/1,42000 Varaždin,PRONEKO d.o.o. Savska c. 42,10000 Zagreb,ZAG. VODOVOD D.O.O. ,VJEROVNICI ,Dubravka Vučković Franca Prešerna 42,51000 Rijeka,MILAN KOSANOVIĆ ,AUTOMOBILSKI AUKCIJSKI CENTAR d.o.o. Potočka 2,10000 Zagreb,ROMB d.o.o. za trgovinu, usluge i proizvodnju Braće Radića 6,31500 Našice,SAŠO PUNGRAČIĆ Garečja Vas 087/A,Hajdina Garečja Vas,Pjeter Koljić Slavonska Ulica 12,10410 Gradići,Dubravko Kušec Stenjevečka 42,10000 Zagreb,Darko Vugrinski Vrbno 110,42253 Vrbno</izvorni_sadrzaj>
    <derivirana_varijabla naziv="DomainObject.Predmet.StrankaWithAdress_1">GK d.o.o. MIROSLAVA KRLEŽE 1/1,42000 Varaždin,PRONEKO d.o.o. Savska c. 42,10000 Zagreb,ZAG. VODOVOD D.O.O. ,VJEROVNICI ,Dubravka Vučković Franca Prešerna 42,51000 Rijeka,MILAN KOSANOVIĆ ,AUTOMOBILSKI AUKCIJSKI CENTAR d.o.o. Potočka 2,10000 Zagreb,ROMB d.o.o. za trgovinu, usluge i proizvodnju Braće Radića 6,31500 Našice,SAŠO PUNGRAČIĆ Garečja Vas 087/A,Hajdina Garečja Vas,Pjeter Koljić Slavonska Ulica 12,10410 Gradići,Dubravko Kušec Stenjevečka 42,10000 Zagreb,Darko Vugrinski Vrbno 110,42253 Vrbno</derivirana_varijabla>
  </DomainObject.Predmet.StrankaWithAdress>
  <DomainObject.Predmet.StrankaWithAdressOIB>
    <izvorni_sadrzaj>GK d.o.o., OIB 35240694317, MIROSLAVA KRLEŽE 1/1,42000 Varaždin,PRONEKO d.o.o., OIB 07720168908, Savska c. 42,10000 Zagreb,ZAG. VODOVOD D.O.O., OIB 61979475705,VJEROVNICI,Dubravka Vučković, Franca Prešerna 42,51000 Rijeka,MILAN KOSANOVIĆ,AUTOMOBILSKI AUKCIJSKI CENTAR d.o.o., OIB 66667125705, Potočka 2,10000 Zagreb,ROMB d.o.o. za trgovinu, usluge i proizvodnju, OIB 25185821277, Braće Radića 6,31500 Našice,SAŠO PUNGRAČIĆ, Garečja Vas 087/A,Hajdina Garečja Vas,Pjeter Koljić, OIB 02820511226, Slavonska Ulica 12,10410 Gradići,Dubravko Kušec, OIB 10615326307, Stenjevečka 42,10000 Zagreb,Darko Vugrinski, OIB 74484652712, Vrbno 110,42253 Vrbno</izvorni_sadrzaj>
    <derivirana_varijabla naziv="DomainObject.Predmet.StrankaWithAdressOIB_1">GK d.o.o., OIB 35240694317, MIROSLAVA KRLEŽE 1/1,42000 Varaždin,PRONEKO d.o.o., OIB 07720168908, Savska c. 42,10000 Zagreb,ZAG. VODOVOD D.O.O., OIB 61979475705,VJEROVNICI,Dubravka Vučković, Franca Prešerna 42,51000 Rijeka,MILAN KOSANOVIĆ,AUTOMOBILSKI AUKCIJSKI CENTAR d.o.o., OIB 66667125705, Potočka 2,10000 Zagreb,ROMB d.o.o. za trgovinu, usluge i proizvodnju, OIB 25185821277, Braće Radića 6,31500 Našice,SAŠO PUNGRAČIĆ, Garečja Vas 087/A,Hajdina Garečja Vas,Pjeter Koljić, OIB 02820511226, Slavonska Ulica 12,10410 Gradići,Dubravko Kušec, OIB 10615326307, Stenjevečka 42,10000 Zagreb,Darko Vugrinski, OIB 74484652712, Vrbno 110,42253 Vrbno</derivirana_varijabla>
  </DomainObject.Predmet.StrankaWithAdressOIB>
  <DomainObject.Predmet.StrankaNazivFormated>
    <izvorni_sadrzaj>GK d.o.o.,PRONEKO d.o.o.,ZAG. VODOVOD D.O.O.,VJEROVNICI,Dubravka Vučković,MILAN KOSANOVIĆ,AUTOMOBILSKI AUKCIJSKI CENTAR d.o.o.,ROMB d.o.o. za trgovinu, usluge i proizvodnju,SAŠO PUNGRAČIĆ,Pjeter Koljić,Dubravko Kušec,Darko Vugrinski</izvorni_sadrzaj>
    <derivirana_varijabla naziv="DomainObject.Predmet.StrankaNazivFormated_1">GK d.o.o.,PRONEKO d.o.o.,ZAG. VODOVOD D.O.O.,VJEROVNICI,Dubravka Vučković,MILAN KOSANOVIĆ,AUTOMOBILSKI AUKCIJSKI CENTAR d.o.o.,ROMB d.o.o. za trgovinu, usluge i proizvodnju,SAŠO PUNGRAČIĆ,Pjeter Koljić,Dubravko Kušec,Darko Vugrinski</derivirana_varijabla>
  </DomainObject.Predmet.StrankaNazivFormated>
  <DomainObject.Predmet.StrankaNazivFormatedOIB>
    <izvorni_sadrzaj>GK d.o.o., OIB 35240694317,PRONEKO d.o.o., OIB 07720168908,ZAG. VODOVOD D.O.O., OIB 61979475705,VJEROVNICI,Dubravka Vučković,MILAN KOSANOVIĆ,AUTOMOBILSKI AUKCIJSKI CENTAR d.o.o., OIB 66667125705,ROMB d.o.o. za trgovinu, usluge i proizvodnju, OIB 25185821277,SAŠO PUNGRAČIĆ,Pjeter Koljić, OIB 02820511226,Dubravko Kušec, OIB 10615326307,Darko Vugrinski, OIB 74484652712</izvorni_sadrzaj>
    <derivirana_varijabla naziv="DomainObject.Predmet.StrankaNazivFormatedOIB_1">GK d.o.o., OIB 35240694317,PRONEKO d.o.o., OIB 07720168908,ZAG. VODOVOD D.O.O., OIB 61979475705,VJEROVNICI,Dubravka Vučković,MILAN KOSANOVIĆ,AUTOMOBILSKI AUKCIJSKI CENTAR d.o.o., OIB 66667125705,ROMB d.o.o. za trgovinu, usluge i proizvodnju, OIB 25185821277,SAŠO PUNGRAČIĆ,Pjeter Koljić, OIB 02820511226,Dubravko Kušec, OIB 10615326307,Darko Vugrinski, OIB 74484652712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GK d.o.o. zastupanog po punomoćniku ODVJETNIČKO DRUŠTVO USKOKOVIĆ &amp; PARTNERI</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izvorni_sadrzaj>
    <derivirana_varijabla naziv="DomainObject.Predmet.StrankaListFormated_1">
      <item>GK d.o.o. zastupanog po punomoćniku ODVJETNIČKO DRUŠTVO USKOKOVIĆ &amp; PARTNERI</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derivirana_varijabla>
  </DomainObject.Predmet.StrankaListFormated>
  <DomainObject.Predmet.StrankaListFormatedOIB>
    <izvorni_sadrzaj>
      <item>GK d.o.o., OIB 35240694317 zastupanog po punomoćniku ODVJETNIČKO DRUŠTVO USKOKOVIĆ &amp; PARTNERI</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izvorni_sadrzaj>
    <derivirana_varijabla naziv="DomainObject.Predmet.StrankaListFormatedOIB_1">
      <item>GK d.o.o., OIB 35240694317 zastupanog po punomoćniku ODVJETNIČKO DRUŠTVO USKOKOVIĆ &amp; PARTNERI</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derivirana_varijabla>
  </DomainObject.Predmet.StrankaListFormatedOIB>
  <DomainObject.Predmet.StrankaListFormatedWithAdress>
    <izvorni_sadrzaj>
      <item>GK d.o.o., MIROSLAVA KRLEŽE 1/1, 42000 Varaždin zastupanog po punomoćniku ODVJETNIČKO DRUŠTVO USKOKOVIĆ &amp; PARTNERI</item>
      <item>PRONEKO d.o.o., Savska c. 42, 10000 Zagreb</item>
      <item>ZAG. VODOVOD D.O.O.</item>
      <item>VJEROVNICI</item>
      <item>Dubravka Vučković, Franca Prešerna 42, 51000 Rijeka</item>
      <item>MILAN KOSANOVIĆ</item>
      <item>AUTOMOBILSKI AUKCIJSKI CENTAR d.o.o., Potočka 2, 10000 Zagreb</item>
      <item>ROMB d.o.o. za trgovinu, usluge i proizvodnju, Braće Radića 6, 31500 Našice</item>
      <item>SAŠO PUNGRAČIĆ, Garečja Vas 087/A, Hajdina Garečja Vas</item>
      <item>Pjeter Koljić, Slavonska Ulica 12, 10410 Gradići</item>
      <item>Dubravko Kušec, Stenjevečka 42, 10000 Zagreb</item>
      <item>Darko Vugrinski, Vrbno 110, 42253 Vrbno</item>
    </izvorni_sadrzaj>
    <derivirana_varijabla naziv="DomainObject.Predmet.StrankaListFormatedWithAdress_1">
      <item>GK d.o.o., MIROSLAVA KRLEŽE 1/1, 42000 Varaždin zastupanog po punomoćniku ODVJETNIČKO DRUŠTVO USKOKOVIĆ &amp; PARTNERI</item>
      <item>PRONEKO d.o.o., Savska c. 42, 10000 Zagreb</item>
      <item>ZAG. VODOVOD D.O.O.</item>
      <item>VJEROVNICI</item>
      <item>Dubravka Vučković, Franca Prešerna 42, 51000 Rijeka</item>
      <item>MILAN KOSANOVIĆ</item>
      <item>AUTOMOBILSKI AUKCIJSKI CENTAR d.o.o., Potočka 2, 10000 Zagreb</item>
      <item>ROMB d.o.o. za trgovinu, usluge i proizvodnju, Braće Radića 6, 31500 Našice</item>
      <item>SAŠO PUNGRAČIĆ, Garečja Vas 087/A, Hajdina Garečja Vas</item>
      <item>Pjeter Koljić, Slavonska Ulica 12, 10410 Gradići</item>
      <item>Dubravko Kušec, Stenjevečka 42, 10000 Zagreb</item>
      <item>Darko Vugrinski, Vrbno 110, 42253 Vrbno</item>
    </derivirana_varijabla>
  </DomainObject.Predmet.StrankaListFormatedWithAdress>
  <DomainObject.Predmet.StrankaListFormatedWithAdressOIB>
    <izvorni_sadrzaj>
      <item>GK d.o.o., OIB 35240694317, MIROSLAVA KRLEŽE 1/1, 42000 Varaždin zastupanog po punomoćniku ODVJETNIČKO DRUŠTVO USKOKOVIĆ &amp; PARTNERI</item>
      <item>PRONEKO d.o.o., OIB 07720168908, Savska c. 42, 10000 Zagreb</item>
      <item>ZAG. VODOVOD D.O.O., OIB 61979475705</item>
      <item>VJEROVNICI</item>
      <item>Dubravka Vučković, Franca Prešerna 42, 51000 Rijeka</item>
      <item>MILAN KOSANOVIĆ</item>
      <item>AUTOMOBILSKI AUKCIJSKI CENTAR d.o.o., OIB 66667125705, Potočka 2, 10000 Zagreb</item>
      <item>ROMB d.o.o. za trgovinu, usluge i proizvodnju, OIB 25185821277, Braće Radića 6, 31500 Našice</item>
      <item>SAŠO PUNGRAČIĆ, Garečja Vas 087/A, Hajdina Garečja Vas</item>
      <item>Pjeter Koljić, OIB 02820511226, Slavonska Ulica 12, 10410 Gradići</item>
      <item>Dubravko Kušec, OIB 10615326307, Stenjevečka 42, 10000 Zagreb</item>
      <item>Darko Vugrinski, OIB 74484652712, Vrbno 110, 42253 Vrbno</item>
    </izvorni_sadrzaj>
    <derivirana_varijabla naziv="DomainObject.Predmet.StrankaListFormatedWithAdressOIB_1">
      <item>GK d.o.o., OIB 35240694317, MIROSLAVA KRLEŽE 1/1, 42000 Varaždin zastupanog po punomoćniku ODVJETNIČKO DRUŠTVO USKOKOVIĆ &amp; PARTNERI</item>
      <item>PRONEKO d.o.o., OIB 07720168908, Savska c. 42, 10000 Zagreb</item>
      <item>ZAG. VODOVOD D.O.O., OIB 61979475705</item>
      <item>VJEROVNICI</item>
      <item>Dubravka Vučković, Franca Prešerna 42, 51000 Rijeka</item>
      <item>MILAN KOSANOVIĆ</item>
      <item>AUTOMOBILSKI AUKCIJSKI CENTAR d.o.o., OIB 66667125705, Potočka 2, 10000 Zagreb</item>
      <item>ROMB d.o.o. za trgovinu, usluge i proizvodnju, OIB 25185821277, Braće Radića 6, 31500 Našice</item>
      <item>SAŠO PUNGRAČIĆ, Garečja Vas 087/A, Hajdina Garečja Vas</item>
      <item>Pjeter Koljić, OIB 02820511226, Slavonska Ulica 12, 10410 Gradići</item>
      <item>Dubravko Kušec, OIB 10615326307, Stenjevečka 42, 10000 Zagreb</item>
      <item>Darko Vugrinski, OIB 74484652712, Vrbno 110, 42253 Vrbno</item>
    </derivirana_varijabla>
  </DomainObject.Predmet.StrankaListFormatedWithAdressOIB>
  <DomainObject.Predmet.StrankaListNazivFormated>
    <izvorni_sadrzaj>
      <item>GK d.o.o.</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izvorni_sadrzaj>
    <derivirana_varijabla naziv="DomainObject.Predmet.StrankaListNazivFormated_1">
      <item>GK d.o.o.</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derivirana_varijabla>
  </DomainObject.Predmet.StrankaListNazivFormated>
  <DomainObject.Predmet.StrankaListNazivFormatedOIB>
    <izvorni_sadrzaj>
      <item>GK d.o.o., OIB 35240694317</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izvorni_sadrzaj>
    <derivirana_varijabla naziv="DomainObject.Predmet.StrankaListNazivFormatedOIB_1">
      <item>GK d.o.o., OIB 35240694317</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derivirana_varijabla>
  </DomainObject.Predmet.StrankaListNazivFormatedOIB>
  <DomainObject.Predmet.ProtuStrankaListFormated>
    <izvorni_sadrzaj>
      <item>GAMONT d.o.o. zastupanog po punomoćniku MIROSLAV GAVRILOVIĆ</item>
    </izvorni_sadrzaj>
    <derivirana_varijabla naziv="DomainObject.Predmet.ProtuStrankaListFormated_1">
      <item>GAMONT d.o.o. zastupanog po punomoćniku MIROSLAV GAVRILOVIĆ</item>
    </derivirana_varijabla>
  </DomainObject.Predmet.ProtuStrankaListFormated>
  <DomainObject.Predmet.ProtuStrankaListFormatedOIB>
    <izvorni_sadrzaj>
      <item>GAMONT d.o.o., OIB 08983285387 zastupanog po punomoćniku MIROSLAV GAVRILOVIĆ</item>
    </izvorni_sadrzaj>
    <derivirana_varijabla naziv="DomainObject.Predmet.ProtuStrankaListFormatedOIB_1">
      <item>GAMONT d.o.o., OIB 08983285387 zastupanog po punomoćniku MIROSLAV GAVRILOVIĆ</item>
    </derivirana_varijabla>
  </DomainObject.Predmet.ProtuStrankaListFormatedOIB>
  <DomainObject.Predmet.ProtuStrankaListFormatedWithAdress>
    <izvorni_sadrzaj>
      <item>GAMONT d.o.o., PRIMORSKA 8, 10000 Zagreb zastupanog po punomoćniku MIROSLAV GAVRILOVIĆ</item>
    </izvorni_sadrzaj>
    <derivirana_varijabla naziv="DomainObject.Predmet.ProtuStrankaListFormatedWithAdress_1">
      <item>GAMONT d.o.o., PRIMORSKA 8, 10000 Zagreb zastupanog po punomoćniku MIROSLAV GAVRILOVIĆ</item>
    </derivirana_varijabla>
  </DomainObject.Predmet.ProtuStrankaListFormatedWithAdress>
  <DomainObject.Predmet.ProtuStrankaListFormatedWithAdressOIB>
    <izvorni_sadrzaj>
      <item>GAMONT d.o.o., OIB 08983285387, PRIMORSKA 8, 10000 Zagreb zastupanog po punomoćniku MIROSLAV GAVRILOVIĆ</item>
    </izvorni_sadrzaj>
    <derivirana_varijabla naziv="DomainObject.Predmet.ProtuStrankaListFormatedWithAdressOIB_1">
      <item>GAMONT d.o.o., OIB 08983285387, PRIMORSKA 8, 10000 Zagreb zastupanog po punomoćniku MIROSLAV GAVRILOVIĆ</item>
    </derivirana_varijabla>
  </DomainObject.Predmet.ProtuStrankaListFormatedWithAdressOIB>
  <DomainObject.Predmet.ProtuStrankaListNazivFormated>
    <izvorni_sadrzaj>
      <item>GAMONT d.o.o.</item>
    </izvorni_sadrzaj>
    <derivirana_varijabla naziv="DomainObject.Predmet.ProtuStrankaListNazivFormated_1">
      <item>GAMONT d.o.o.</item>
    </derivirana_varijabla>
  </DomainObject.Predmet.ProtuStrankaListNazivFormated>
  <DomainObject.Predmet.ProtuStrankaListNazivFormatedOIB>
    <izvorni_sadrzaj>
      <item>GAMONT d.o.o., OIB 08983285387</item>
    </izvorni_sadrzaj>
    <derivirana_varijabla naziv="DomainObject.Predmet.ProtuStrankaListNazivFormatedOIB_1">
      <item>GAMONT d.o.o., OIB 08983285387</item>
    </derivirana_varijabla>
  </DomainObject.Predmet.ProtuStrankaListNazivFormatedOIB>
  <DomainObject.Predmet.OstaliListFormated>
    <izvorni_sadrzaj>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zvorni_sadrzaj>
    <derivirana_varijabla naziv="DomainObject.Predmet.OstaliListFormated_1">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derivirana_varijabla>
  </DomainObject.Predmet.OstaliListFormated>
  <DomainObject.Predmet.OstaliListFormatedOIB>
    <izvorni_sadrzaj>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zvorni_sadrzaj>
    <derivirana_varijabla naziv="DomainObject.Predmet.OstaliListFormatedOIB_1">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derivirana_varijabla>
  </DomainObject.Predmet.OstaliListFormatedOIB>
  <DomainObject.Predmet.OstaliListFormatedWithAdress>
    <izvorni_sadrzaj>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Kosirnikova 9, 10000 Zagreb</item>
      <item>MODING JUNIOR d.o.o. za trgovinu, graditeljstvo i prijevoz, Valica 7, 52100 Pula</item>
      <item>OD LJUBENKO I PARTNERI, Branimirova 29, 10000 Zagreb</item>
      <item>HRVOJE GRUBIŠIĆ, Nikole Mikca 17, 44000 Sisak</item>
      <item>IVANA ARALICA LALIĆ, odvjetnica, Dalmatinska 17, 10000 Zagreb</item>
      <item>ZAGREBAČKA BANKA d.d., Trg bana J. Jelačića 10, 10000 Zagreb</item>
      <item>DRAGUTIN MUTAK, Bobarski put 4/1, 10000 Zagreb</item>
      <item>RADOVAN DOŽUDIĆ, odvjetnik, Hrvatskih branitelja 1, 43240 Čazma</item>
      <item>OD ČERIN, MAR, ŽUVANIĆ, ŠTAMBUK, Jurišićeva 9, 10000 Zagreb</item>
      <item>OTP LEASING d.d., Av. Dubrovnik 16/V, 10000 Zagreb</item>
      <item>HEP-OPERATOR DISTRIBUCIJSKOG SUSTAVA d.d., ELEKTRA PRIMORJE RIJEKA, Viktora Cara Emina 2, 51000 Rijeka</item>
      <item>GRADSKA PLINARA ZAGREB-OPSKRBA d.o.o., Radnička c. 1, 10000 Zagreb</item>
      <item>MRAMOR BUZET  d.o.o.,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Radnička cesta 80, 10000 Zagreb</item>
      <item>MAMIĆ PERIĆ REBERSKI RIMAC OD d.o.o., Radnička cesta 80, Zagreb</item>
      <item>Josip Tabak, Jordanovac 113/2, 10000 Zagreb</item>
      <item>MEGAPROFIL d.o.o. za proizvodnju, trgovinu i usluge u likvidaciji, Stupnik, Gospodarska 16, 10000 Zagreb</item>
      <item>Mario Perica, Radnička c. 52/R3, 10000 Zagreb</item>
    </izvorni_sadrzaj>
    <derivirana_varijabla naziv="DomainObject.Predmet.OstaliListFormatedWithAdress_1">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Kosirnikova 9, 10000 Zagreb</item>
      <item>MODING JUNIOR d.o.o. za trgovinu, graditeljstvo i prijevoz, Valica 7, 52100 Pula</item>
      <item>OD LJUBENKO I PARTNERI, Branimirova 29, 10000 Zagreb</item>
      <item>HRVOJE GRUBIŠIĆ, Nikole Mikca 17, 44000 Sisak</item>
      <item>IVANA ARALICA LALIĆ, odvjetnica, Dalmatinska 17, 10000 Zagreb</item>
      <item>ZAGREBAČKA BANKA d.d., Trg bana J. Jelačića 10, 10000 Zagreb</item>
      <item>DRAGUTIN MUTAK, Bobarski put 4/1, 10000 Zagreb</item>
      <item>RADOVAN DOŽUDIĆ, odvjetnik, Hrvatskih branitelja 1, 43240 Čazma</item>
      <item>OD ČERIN, MAR, ŽUVANIĆ, ŠTAMBUK, Jurišićeva 9, 10000 Zagreb</item>
      <item>OTP LEASING d.d., Av. Dubrovnik 16/V, 10000 Zagreb</item>
      <item>HEP-OPERATOR DISTRIBUCIJSKOG SUSTAVA d.d., ELEKTRA PRIMORJE RIJEKA, Viktora Cara Emina 2, 51000 Rijeka</item>
      <item>GRADSKA PLINARA ZAGREB-OPSKRBA d.o.o., Radnička c. 1, 10000 Zagreb</item>
      <item>MRAMOR BUZET  d.o.o.,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Radnička cesta 80, 10000 Zagreb</item>
      <item>MAMIĆ PERIĆ REBERSKI RIMAC OD d.o.o., Radnička cesta 80, Zagreb</item>
      <item>Josip Tabak, Jordanovac 113/2, 10000 Zagreb</item>
      <item>MEGAPROFIL d.o.o. za proizvodnju, trgovinu i usluge u likvidaciji, Stupnik, Gospodarska 16, 10000 Zagreb</item>
      <item>Mario Perica, Radnička c. 52/R3, 10000 Zagreb</item>
    </derivirana_varijabla>
  </DomainObject.Predmet.OstaliListFormatedWithAdress>
  <DomainObject.Predmet.OstaliListFormatedWithAdressOIB>
    <izvorni_sadrzaj>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OIB 14673501229, Kosirnikova 9, 10000 Zagreb</item>
      <item>MODING JUNIOR d.o.o. za trgovinu, graditeljstvo i prijevoz, OIB 25867440119, Valica 7, 52100 Pula</item>
      <item>OD LJUBENKO I PARTNERI, Branimirova 29, 10000 Zagreb</item>
      <item>HRVOJE GRUBIŠIĆ, Nikole Mikca 17, 44000 Sisak</item>
      <item>IVANA ARALICA LALIĆ, odvjetnica, Dalmatinska 17, 10000 Zagreb</item>
      <item>ZAGREBAČKA BANKA d.d., OIB 92963223473, Trg bana J. Jelačića 10, 10000 Zagreb</item>
      <item>DRAGUTIN MUTAK, Bobarski put 4/1, 10000 Zagreb</item>
      <item>RADOVAN DOŽUDIĆ, odvjetnik, Hrvatskih branitelja 1, 43240 Čazma</item>
      <item>OD ČERIN, MAR, ŽUVANIĆ, ŠTAMBUK, Jurišićeva 9, 10000 Zagreb</item>
      <item>OTP LEASING d.d., OIB 23780250353, Av. Dubrovnik 16/V, 10000 Zagreb</item>
      <item>HEP-OPERATOR DISTRIBUCIJSKOG SUSTAVA d.d., ELEKTRA PRIMORJE RIJEKA, OIB 46830600751, Viktora Cara Emina 2, 51000 Rijeka</item>
      <item>GRADSKA PLINARA ZAGREB-OPSKRBA d.o.o., OIB 74364571096, Radnička c. 1, 10000 Zagreb</item>
      <item>MRAMOR BUZET  d.o.o., OIB 10642514646,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OIB 32802230502, Radnička cesta 80, 10000 Zagreb</item>
      <item>MAMIĆ PERIĆ REBERSKI RIMAC OD d.o.o., OIB 32802230502, Radnička cesta 80, Zagreb</item>
      <item>Josip Tabak, Jordanovac 113/2, 10000 Zagreb</item>
      <item>MEGAPROFIL d.o.o. za proizvodnju, trgovinu i usluge u likvidaciji, OIB 55934938173, Stupnik, Gospodarska 16, 10000 Zagreb</item>
      <item>Mario Perica, Radnička c. 52/R3, 10000 Zagreb</item>
    </izvorni_sadrzaj>
    <derivirana_varijabla naziv="DomainObject.Predmet.OstaliListFormatedWithAdressOIB_1">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OIB 14673501229, Kosirnikova 9, 10000 Zagreb</item>
      <item>MODING JUNIOR d.o.o. za trgovinu, graditeljstvo i prijevoz, OIB 25867440119, Valica 7, 52100 Pula</item>
      <item>OD LJUBENKO I PARTNERI, Branimirova 29, 10000 Zagreb</item>
      <item>HRVOJE GRUBIŠIĆ, Nikole Mikca 17, 44000 Sisak</item>
      <item>IVANA ARALICA LALIĆ, odvjetnica, Dalmatinska 17, 10000 Zagreb</item>
      <item>ZAGREBAČKA BANKA d.d., OIB 92963223473, Trg bana J. Jelačića 10, 10000 Zagreb</item>
      <item>DRAGUTIN MUTAK, Bobarski put 4/1, 10000 Zagreb</item>
      <item>RADOVAN DOŽUDIĆ, odvjetnik, Hrvatskih branitelja 1, 43240 Čazma</item>
      <item>OD ČERIN, MAR, ŽUVANIĆ, ŠTAMBUK, Jurišićeva 9, 10000 Zagreb</item>
      <item>OTP LEASING d.d., OIB 23780250353, Av. Dubrovnik 16/V, 10000 Zagreb</item>
      <item>HEP-OPERATOR DISTRIBUCIJSKOG SUSTAVA d.d., ELEKTRA PRIMORJE RIJEKA, OIB 46830600751, Viktora Cara Emina 2, 51000 Rijeka</item>
      <item>GRADSKA PLINARA ZAGREB-OPSKRBA d.o.o., OIB 74364571096, Radnička c. 1, 10000 Zagreb</item>
      <item>MRAMOR BUZET  d.o.o., OIB 10642514646,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OIB 32802230502, Radnička cesta 80, 10000 Zagreb</item>
      <item>MAMIĆ PERIĆ REBERSKI RIMAC OD d.o.o., OIB 32802230502, Radnička cesta 80, Zagreb</item>
      <item>Josip Tabak, Jordanovac 113/2, 10000 Zagreb</item>
      <item>MEGAPROFIL d.o.o. za proizvodnju, trgovinu i usluge u likvidaciji, OIB 55934938173, Stupnik, Gospodarska 16, 10000 Zagreb</item>
      <item>Mario Perica, Radnička c. 52/R3, 10000 Zagreb</item>
    </derivirana_varijabla>
  </DomainObject.Predmet.OstaliListFormatedWithAdressOIB>
  <DomainObject.Predmet.OstaliListNazivFormated>
    <izvorni_sadrzaj>
      <item>ODVJETNIČKO DRUŠTVO USKOKOVIĆ &amp; PARTNERI</item>
      <item>FINA ZAGREB</item>
      <item>MIROSLAV GAVRILOVIĆ</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zvorni_sadrzaj>
    <derivirana_varijabla naziv="DomainObject.Predmet.OstaliListNazivFormated_1">
      <item>ODVJETNIČKO DRUŠTVO USKOKOVIĆ &amp; PARTNERI</item>
      <item>FINA ZAGREB</item>
      <item>MIROSLAV GAVRILOVIĆ</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derivirana_varijabla>
  </DomainObject.Predmet.OstaliListNazivFormated>
  <DomainObject.Predmet.OstaliListNazivFormatedOIB>
    <izvorni_sadrzaj>
      <item>ODVJETNIČKO DRUŠTVO USKOKOVIĆ &amp; PARTNERI</item>
      <item>FINA ZAGREB</item>
      <item>MIROSLAV GAVRILOVIĆ</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zvorni_sadrzaj>
    <derivirana_varijabla naziv="DomainObject.Predmet.OstaliListNazivFormatedOIB_1">
      <item>ODVJETNIČKO DRUŠTVO USKOKOVIĆ &amp; PARTNERI</item>
      <item>FINA ZAGREB</item>
      <item>MIROSLAV GAVRILOVIĆ</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2016.</izvorni_sadrzaj>
    <derivirana_varijabla naziv="DomainObject.Datum_1">10. studenog 2016.</derivirana_varijabla>
  </DomainObject.Datum>
  <DomainObject.PoslovniBrojDokumenta>
    <izvorni_sadrzaj>St-847/2012-363</izvorni_sadrzaj>
    <derivirana_varijabla naziv="DomainObject.PoslovniBrojDokumenta_1">St-847/2012-363</derivirana_varijabla>
  </DomainObject.PoslovniBrojDokumenta>
  <DomainObject.Predmet.StrankaIDrugi>
    <izvorni_sadrzaj>GK d.o.o. i dr.</izvorni_sadrzaj>
    <derivirana_varijabla naziv="DomainObject.Predmet.StrankaIDrugi_1">GK d.o.o. i dr.</derivirana_varijabla>
  </DomainObject.Predmet.StrankaIDrugi>
  <DomainObject.Predmet.ProtustrankaIDrugi>
    <izvorni_sadrzaj>GAMONT d.o.o.</izvorni_sadrzaj>
    <derivirana_varijabla naziv="DomainObject.Predmet.ProtustrankaIDrugi_1">GAMONT d.o.o.</derivirana_varijabla>
  </DomainObject.Predmet.ProtustrankaIDrugi>
  <DomainObject.Predmet.StrankaIDrugiAdressOIB>
    <izvorni_sadrzaj>GK d.o.o., OIB 35240694317, MIROSLAVA KRLEŽE 1/1, 42000 Varaždin i dr.</izvorni_sadrzaj>
    <derivirana_varijabla naziv="DomainObject.Predmet.StrankaIDrugiAdressOIB_1">GK d.o.o., OIB 35240694317, MIROSLAVA KRLEŽE 1/1, 42000 Varaždin i dr.</derivirana_varijabla>
  </DomainObject.Predmet.StrankaIDrugiAdressOIB>
  <DomainObject.Predmet.ProtustrankaIDrugiAdressOIB>
    <izvorni_sadrzaj>GAMONT d.o.o., OIB 08983285387, PRIMORSKA 8, 10000 Zagreb</izvorni_sadrzaj>
    <derivirana_varijabla naziv="DomainObject.Predmet.ProtustrankaIDrugiAdressOIB_1">GAMONT d.o.o., OIB 08983285387, PRIMORSKA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GK d.o.o.</item>
      <item>ODVJETNIČKO DRUŠTVO USKOKOVIĆ &amp; PARTNERI</item>
      <item>GAMONT d.o.o.</item>
      <item>FINA ZAGREB</item>
      <item>MIROSLAV GAVRILOVIĆ</item>
      <item>GORDAN VULETIĆ, odvjetnik</item>
      <item>Ministarstvo financija RH, Porezna uprava Zagreb</item>
      <item>Josip Lončarić</item>
      <item>PRONEKO d.o.o.</item>
      <item>ZAG. VODOVOD D.O.O.</item>
      <item>MODING JUNIOR d.o.o. za trgovinu, graditeljstvo i prijevoz</item>
      <item>OD LJUBENKO I PARTNERI</item>
      <item>HRVOJE GRUBIŠIĆ</item>
      <item>IVANA ARALICA LALIĆ, odvjetnica</item>
      <item>VJEROVNICI</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Dubravka Vučković</item>
      <item>MILAN KOSANOVIĆ</item>
      <item>AUTOMOBILSKI AUKCIJSKI CENTAR d.o.o.</item>
      <item>ROMB d.o.o. za trgovinu, usluge i proizvodnju</item>
      <item>SAŠO PUNGRAČIĆ</item>
      <item>DARIAN HŐRT, odvjetnik</item>
      <item>MAMIĆ PERIĆ REBERSKI RIMAC Odvjetničko društvo, društvo s ograničenom odgovornošću</item>
      <item>MAMIĆ PERIĆ REBERSKI RIMAC OD d.o.o.</item>
      <item>Josip Tabak</item>
      <item>Pjeter Koljić</item>
      <item>Dubravko Kušec</item>
      <item>Darko Vugrinski</item>
      <item>MEGAPROFIL d.o.o. za proizvodnju, trgovinu i usluge u likvidaciji</item>
      <item>Mario Perica</item>
    </izvorni_sadrzaj>
    <derivirana_varijabla naziv="DomainObject.Predmet.SudioniciListNaziv_1">
      <item>GK d.o.o.</item>
      <item>ODVJETNIČKO DRUŠTVO USKOKOVIĆ &amp; PARTNERI</item>
      <item>GAMONT d.o.o.</item>
      <item>FINA ZAGREB</item>
      <item>MIROSLAV GAVRILOVIĆ</item>
      <item>GORDAN VULETIĆ, odvjetnik</item>
      <item>Ministarstvo financija RH, Porezna uprava Zagreb</item>
      <item>Josip Lončarić</item>
      <item>PRONEKO d.o.o.</item>
      <item>ZAG. VODOVOD D.O.O.</item>
      <item>MODING JUNIOR d.o.o. za trgovinu, graditeljstvo i prijevoz</item>
      <item>OD LJUBENKO I PARTNERI</item>
      <item>HRVOJE GRUBIŠIĆ</item>
      <item>IVANA ARALICA LALIĆ, odvjetnica</item>
      <item>VJEROVNICI</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Dubravka Vučković</item>
      <item>MILAN KOSANOVIĆ</item>
      <item>AUTOMOBILSKI AUKCIJSKI CENTAR d.o.o.</item>
      <item>ROMB d.o.o. za trgovinu, usluge i proizvodnju</item>
      <item>SAŠO PUNGRAČIĆ</item>
      <item>DARIAN HŐRT, odvjetnik</item>
      <item>MAMIĆ PERIĆ REBERSKI RIMAC Odvjetničko društvo, društvo s ograničenom odgovornošću</item>
      <item>MAMIĆ PERIĆ REBERSKI RIMAC OD d.o.o.</item>
      <item>Josip Tabak</item>
      <item>Pjeter Koljić</item>
      <item>Dubravko Kušec</item>
      <item>Darko Vugrinski</item>
      <item>MEGAPROFIL d.o.o. za proizvodnju, trgovinu i usluge u likvidaciji</item>
      <item>Mario Perica</item>
    </derivirana_varijabla>
  </DomainObject.Predmet.SudioniciListNaziv>
  <DomainObject.Predmet.SudioniciListAdressOIB>
    <izvorni_sadrzaj>
      <item>GK d.o.o., OIB 35240694317, MIROSLAVA KRLEŽE 1/1,42000 Varaždin</item>
      <item>ODVJETNIČKO DRUŠTVO USKOKOVIĆ &amp; PARTNERI, VATROSLAVA LISINSKOG 6,42000 Varaždin</item>
      <item>GAMONT d.o.o., OIB 08983285387, PRIMORSKA 8,10000 Zagreb</item>
      <item>FINA ZAGREB</item>
      <item>MIROSLAV GAVRILOVIĆ, Zamorski breg 60,10000 Zagreb</item>
      <item>GORDAN VULETIĆ, odvjetnik, Mandrovićeva 22,10000 Zagreb</item>
      <item>Ministarstvo financija RH, Porezna uprava Zagreb, Av. Dubrovnik 32,10000 Zagreb</item>
      <item>Josip Lončarić, OIB 14673501229, Kosirnikova 9,10000 Zagreb</item>
      <item>PRONEKO d.o.o., OIB 07720168908, Savska c. 42,10000 Zagreb</item>
      <item>ZAG. VODOVOD D.O.O., OIB 61979475705</item>
      <item>MODING JUNIOR d.o.o. za trgovinu, graditeljstvo i prijevoz, OIB 25867440119, Valica 7,52100 Pula</item>
      <item>OD LJUBENKO I PARTNERI, Branimirova 29,10000 Zagreb</item>
      <item>HRVOJE GRUBIŠIĆ, Nikole Mikca 17,44000 Sisak</item>
      <item>IVANA ARALICA LALIĆ, odvjetnica, Dalmatinska 17,10000 Zagreb</item>
      <item>VJEROVNICI</item>
      <item>ZAGREBAČKA BANKA d.d., OIB 92963223473, Trg bana J. Jelačića 10,10000 Zagreb</item>
      <item>DRAGUTIN MUTAK, Bobarski put 4/1,10000 Zagreb</item>
      <item>RADOVAN DOŽUDIĆ, odvjetnik, Hrvatskih branitelja 1,43240 Čazma</item>
      <item>OD ČERIN, MAR, ŽUVANIĆ, ŠTAMBUK, Jurišićeva 9,10000 Zagreb</item>
      <item>OTP LEASING d.d., OIB 23780250353, Av. Dubrovnik 16/V,10000 Zagreb</item>
      <item>HEP-OPERATOR DISTRIBUCIJSKOG SUSTAVA d.d., ELEKTRA PRIMORJE RIJEKA, OIB 46830600751, Viktora Cara Emina 2,51000 Rijeka</item>
      <item>GRADSKA PLINARA ZAGREB-OPSKRBA d.o.o., OIB 74364571096, Radnička c. 1,10000 Zagreb</item>
      <item>MRAMOR BUZET  d.o.o., OIB 10642514646, Buzeta b.b.,44400 Glina</item>
      <item>DAVOR POPOVIĆ, odvjetnik, Kralja Tomislava 6,47000 Karlovac</item>
      <item>OD BUDIN-PENIĆ-SKERLEV, Gajeva 32,10000 Zagreb</item>
      <item>Dubravka Vučković, Franca Prešerna 42,51000 Rijeka</item>
      <item>MILAN KOSANOVIĆ</item>
      <item>AUTOMOBILSKI AUKCIJSKI CENTAR d.o.o., OIB 66667125705, Potočka 2,10000 Zagreb</item>
      <item>ROMB d.o.o. za trgovinu, usluge i proizvodnju, OIB 25185821277, Braće Radića 6,31500 Našice</item>
      <item>SAŠO PUNGRAČIĆ, Garečja Vas 087/A,Hajdina Garečja Vas</item>
      <item>DARIAN HŐRT, odvjetnik, Maršala Tita 28,51410 Opatija</item>
      <item>MAMIĆ PERIĆ REBERSKI RIMAC Odvjetničko društvo, društvo s ograničenom odgovornošću, OIB 32802230502, Radnička cesta 80,10000 Zagreb</item>
      <item>MAMIĆ PERIĆ REBERSKI RIMAC OD d.o.o., OIB 32802230502, Radnička cesta 80,Zagreb</item>
      <item>Josip Tabak, Jordanovac 113/2,10000 Zagreb</item>
      <item>Pjeter Koljić, OIB 02820511226, Slavonska Ulica 12,10410 Gradići</item>
      <item>Dubravko Kušec, OIB 10615326307, Stenjevečka 42,10000 Zagreb</item>
      <item>Darko Vugrinski, OIB 74484652712, Vrbno 110,42253 Vrbno</item>
      <item>MEGAPROFIL d.o.o. za proizvodnju, trgovinu i usluge u likvidaciji, OIB 55934938173, Stupnik, Gospodarska 16,10000 Zagreb</item>
      <item>Mario Perica, Radnička c. 52/R3,10000 Zagreb</item>
    </izvorni_sadrzaj>
    <derivirana_varijabla naziv="DomainObject.Predmet.SudioniciListAdressOIB_1">
      <item>GK d.o.o., OIB 35240694317, MIROSLAVA KRLEŽE 1/1,42000 Varaždin</item>
      <item>ODVJETNIČKO DRUŠTVO USKOKOVIĆ &amp; PARTNERI, VATROSLAVA LISINSKOG 6,42000 Varaždin</item>
      <item>GAMONT d.o.o., OIB 08983285387, PRIMORSKA 8,10000 Zagreb</item>
      <item>FINA ZAGREB</item>
      <item>MIROSLAV GAVRILOVIĆ, Zamorski breg 60,10000 Zagreb</item>
      <item>GORDAN VULETIĆ, odvjetnik, Mandrovićeva 22,10000 Zagreb</item>
      <item>Ministarstvo financija RH, Porezna uprava Zagreb, Av. Dubrovnik 32,10000 Zagreb</item>
      <item>Josip Lončarić, OIB 14673501229, Kosirnikova 9,10000 Zagreb</item>
      <item>PRONEKO d.o.o., OIB 07720168908, Savska c. 42,10000 Zagreb</item>
      <item>ZAG. VODOVOD D.O.O., OIB 61979475705</item>
      <item>MODING JUNIOR d.o.o. za trgovinu, graditeljstvo i prijevoz, OIB 25867440119, Valica 7,52100 Pula</item>
      <item>OD LJUBENKO I PARTNERI, Branimirova 29,10000 Zagreb</item>
      <item>HRVOJE GRUBIŠIĆ, Nikole Mikca 17,44000 Sisak</item>
      <item>IVANA ARALICA LALIĆ, odvjetnica, Dalmatinska 17,10000 Zagreb</item>
      <item>VJEROVNICI</item>
      <item>ZAGREBAČKA BANKA d.d., OIB 92963223473, Trg bana J. Jelačića 10,10000 Zagreb</item>
      <item>DRAGUTIN MUTAK, Bobarski put 4/1,10000 Zagreb</item>
      <item>RADOVAN DOŽUDIĆ, odvjetnik, Hrvatskih branitelja 1,43240 Čazma</item>
      <item>OD ČERIN, MAR, ŽUVANIĆ, ŠTAMBUK, Jurišićeva 9,10000 Zagreb</item>
      <item>OTP LEASING d.d., OIB 23780250353, Av. Dubrovnik 16/V,10000 Zagreb</item>
      <item>HEP-OPERATOR DISTRIBUCIJSKOG SUSTAVA d.d., ELEKTRA PRIMORJE RIJEKA, OIB 46830600751, Viktora Cara Emina 2,51000 Rijeka</item>
      <item>GRADSKA PLINARA ZAGREB-OPSKRBA d.o.o., OIB 74364571096, Radnička c. 1,10000 Zagreb</item>
      <item>MRAMOR BUZET  d.o.o., OIB 10642514646, Buzeta b.b.,44400 Glina</item>
      <item>DAVOR POPOVIĆ, odvjetnik, Kralja Tomislava 6,47000 Karlovac</item>
      <item>OD BUDIN-PENIĆ-SKERLEV, Gajeva 32,10000 Zagreb</item>
      <item>Dubravka Vučković, Franca Prešerna 42,51000 Rijeka</item>
      <item>MILAN KOSANOVIĆ</item>
      <item>AUTOMOBILSKI AUKCIJSKI CENTAR d.o.o., OIB 66667125705, Potočka 2,10000 Zagreb</item>
      <item>ROMB d.o.o. za trgovinu, usluge i proizvodnju, OIB 25185821277, Braće Radića 6,31500 Našice</item>
      <item>SAŠO PUNGRAČIĆ, Garečja Vas 087/A,Hajdina Garečja Vas</item>
      <item>DARIAN HŐRT, odvjetnik, Maršala Tita 28,51410 Opatija</item>
      <item>MAMIĆ PERIĆ REBERSKI RIMAC Odvjetničko društvo, društvo s ograničenom odgovornošću, OIB 32802230502, Radnička cesta 80,10000 Zagreb</item>
      <item>MAMIĆ PERIĆ REBERSKI RIMAC OD d.o.o., OIB 32802230502, Radnička cesta 80,Zagreb</item>
      <item>Josip Tabak, Jordanovac 113/2,10000 Zagreb</item>
      <item>Pjeter Koljić, OIB 02820511226, Slavonska Ulica 12,10410 Gradići</item>
      <item>Dubravko Kušec, OIB 10615326307, Stenjevečka 42,10000 Zagreb</item>
      <item>Darko Vugrinski, OIB 74484652712, Vrbno 110,42253 Vrbno</item>
      <item>MEGAPROFIL d.o.o. za proizvodnju, trgovinu i usluge u likvidaciji, OIB 55934938173, Stupnik, Gospodarska 16,10000 Zagreb</item>
      <item>Mario Perica, Radnička c. 52/R3,10000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35240694317</item>
      <item>, OIB null</item>
      <item>, OIB 08983285387</item>
      <item>, OIB null</item>
      <item>, OIB null</item>
      <item>, OIB null</item>
      <item>, OIB null</item>
      <item>, OIB 14673501229</item>
      <item>, OIB 07720168908</item>
      <item>, OIB 61979475705</item>
      <item>, OIB 25867440119</item>
      <item>, OIB null</item>
      <item>, OIB null</item>
      <item>, OIB null</item>
      <item>, OIB null</item>
      <item>, OIB 92963223473</item>
      <item>, OIB null</item>
      <item>, OIB null</item>
      <item>, OIB null</item>
      <item>, OIB 23780250353</item>
      <item>, OIB 46830600751</item>
      <item>, OIB 74364571096</item>
      <item>, OIB 10642514646</item>
      <item>, OIB null</item>
      <item>, OIB null</item>
      <item>, OIB null</item>
      <item>, OIB null</item>
      <item>, OIB 66667125705</item>
      <item>, OIB 25185821277</item>
      <item>, OIB null</item>
      <item>, OIB null</item>
      <item>, OIB 32802230502</item>
      <item>, OIB 32802230502</item>
      <item>, OIB null</item>
      <item>, OIB 02820511226</item>
      <item>, OIB 10615326307</item>
      <item>, OIB 74484652712</item>
      <item>, OIB 55934938173</item>
      <item>, OIB null</item>
    </izvorni_sadrzaj>
    <derivirana_varijabla naziv="DomainObject.Predmet.SudioniciListNazivOIB_1">
      <item>, OIB 35240694317</item>
      <item>, OIB null</item>
      <item>, OIB 08983285387</item>
      <item>, OIB null</item>
      <item>, OIB null</item>
      <item>, OIB null</item>
      <item>, OIB null</item>
      <item>, OIB 14673501229</item>
      <item>, OIB 07720168908</item>
      <item>, OIB 61979475705</item>
      <item>, OIB 25867440119</item>
      <item>, OIB null</item>
      <item>, OIB null</item>
      <item>, OIB null</item>
      <item>, OIB null</item>
      <item>, OIB 92963223473</item>
      <item>, OIB null</item>
      <item>, OIB null</item>
      <item>, OIB null</item>
      <item>, OIB 23780250353</item>
      <item>, OIB 46830600751</item>
      <item>, OIB 74364571096</item>
      <item>, OIB 10642514646</item>
      <item>, OIB null</item>
      <item>, OIB null</item>
      <item>, OIB null</item>
      <item>, OIB null</item>
      <item>, OIB 66667125705</item>
      <item>, OIB 25185821277</item>
      <item>, OIB null</item>
      <item>, OIB null</item>
      <item>, OIB 32802230502</item>
      <item>, OIB 32802230502</item>
      <item>, OIB null</item>
      <item>, OIB 02820511226</item>
      <item>, OIB 10615326307</item>
      <item>, OIB 74484652712</item>
      <item>, OIB 55934938173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Lončarić, OIB 14673501229, Kosirnikova 9 Zagreb</item>
    </izvorni_sadrzaj>
    <derivirana_varijabla naziv="DomainObject.Predmet.StecajniUpraviteljiListAddressOIB_1">
      <item>Josip Lončarić, OIB 14673501229, Kosirnikova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644</properties:Words>
  <properties:Characters>3469</properties:Characters>
  <properties:Lines>91</properties:Lines>
  <properties:Paragraphs>31</properties:Paragraphs>
  <properties:TotalTime>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4306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2016-11-10T13:27:00Z</dcterms:created>
  <dc:creator>Sudsko vijeće</dc:creator>
  <cp:lastModifiedBy>Valentina Kranjčić</cp:lastModifiedBy>
  <cp:lastPrinted>2016-11-10T14:27:00Z</cp:lastPrinted>
  <dcterms:modified xmlns:xsi="http://www.w3.org/2001/XMLSchema-instance" xsi:type="dcterms:W3CDTF">2016-11-10T14:28:00Z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St-847/2012-363 / Odluka - Rješenje - o namirenju</vt:lpwstr>
  </prop:property>
  <prop:property name="CC_coloring" pid="4" fmtid="{D5CDD505-2E9C-101B-9397-08002B2CF9AE}">
    <vt:bool>false</vt:bool>
  </prop:property>
  <prop:property name="BrojStranica" pid="5" fmtid="{D5CDD505-2E9C-101B-9397-08002B2CF9AE}">
    <vt:i4>2</vt:i4>
  </prop:property>
</prop:Properties>
</file>