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6dde" w14:paraId="0566dde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494E36" w:rsidP="00494E36" w:rsidR="00494E36">
      <w:pPr>
        <w:ind w:firstLine="426"/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E64464">
        <w:rPr>
          <w:sz w:val="24"/>
          <w:szCs w:val="24"/>
          <w:lang w:val="pt-BR"/>
        </w:rPr>
        <w:t>67. St-651</w:t>
      </w:r>
      <w:r w:rsidRPr="009E33A3">
        <w:rPr>
          <w:sz w:val="24"/>
          <w:szCs w:val="24"/>
          <w:lang w:val="pt-BR"/>
        </w:rPr>
        <w:t>/15</w:t>
      </w:r>
    </w:p>
    <w:p w:rsidRDefault="005F1AC7" w:rsidP="009E33A3" w:rsidR="005F1AC7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Pr="00E6446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5F1AC7">
        <w:rPr>
          <w:sz w:val="24"/>
          <w:szCs w:val="24"/>
          <w:lang w:val="pt-BR"/>
        </w:rPr>
        <w:t xml:space="preserve">,  </w:t>
      </w:r>
      <w:r w:rsidR="00F17097">
        <w:rPr>
          <w:sz w:val="24"/>
          <w:szCs w:val="24"/>
        </w:rPr>
        <w:t>21. prosinca</w:t>
      </w:r>
      <w:r w:rsidR="009E33A3" w:rsidRPr="00F17097"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E4415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64464">
        <w:rPr>
          <w:sz w:val="24"/>
          <w:szCs w:val="24"/>
        </w:rPr>
        <w:t>1.055.844,50</w:t>
      </w:r>
      <w:r w:rsidR="009E33A3">
        <w:rPr>
          <w:sz w:val="24"/>
          <w:szCs w:val="24"/>
        </w:rPr>
        <w:t xml:space="preserve"> kn na račun </w:t>
      </w:r>
      <w:r w:rsidR="00E747AB">
        <w:rPr>
          <w:sz w:val="24"/>
          <w:szCs w:val="24"/>
        </w:rPr>
        <w:t>TRCZ automobili d.o.o., Sesvete, Zagrebačka 118, OIB: 49622102670, broj: HR2624020061100064726</w:t>
      </w:r>
      <w:r w:rsidR="00E44158">
        <w:rPr>
          <w:sz w:val="24"/>
          <w:szCs w:val="24"/>
        </w:rPr>
        <w:t xml:space="preserve">. 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64464" w:rsidRPr="00E64464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747AB">
        <w:rPr>
          <w:sz w:val="24"/>
          <w:szCs w:val="24"/>
        </w:rPr>
        <w:t>bu za koju je jamčevinu uplatilo društvo</w:t>
      </w:r>
      <w:r w:rsidR="00E64464">
        <w:rPr>
          <w:sz w:val="24"/>
          <w:szCs w:val="24"/>
        </w:rPr>
        <w:t xml:space="preserve"> </w:t>
      </w:r>
      <w:r w:rsidR="00E747AB" w:rsidRPr="00E747AB">
        <w:rPr>
          <w:sz w:val="24"/>
          <w:szCs w:val="24"/>
        </w:rPr>
        <w:t>TRCZ automobili d.o.o., Sesvete, Zagrebačka 118</w:t>
      </w:r>
      <w:r w:rsidR="009E33A3">
        <w:rPr>
          <w:sz w:val="24"/>
          <w:szCs w:val="24"/>
        </w:rPr>
        <w:t xml:space="preserve">. S obzirom na to da je </w:t>
      </w:r>
      <w:r w:rsidR="00E747AB" w:rsidRPr="00E747AB">
        <w:rPr>
          <w:sz w:val="24"/>
          <w:szCs w:val="24"/>
        </w:rPr>
        <w:t>TRCZ automobili d.o.o., Sesvete, Zagrebačka 118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podneskom od </w:t>
      </w:r>
      <w:r w:rsidR="00E747AB">
        <w:rPr>
          <w:sz w:val="24"/>
          <w:szCs w:val="24"/>
        </w:rPr>
        <w:br/>
        <w:t>18. prosinca 2017. zatražio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 </w:t>
      </w:r>
      <w:r w:rsidR="00E747AB">
        <w:rPr>
          <w:sz w:val="24"/>
          <w:szCs w:val="24"/>
        </w:rPr>
        <w:t xml:space="preserve">društvu </w:t>
      </w:r>
      <w:r w:rsidR="00E747AB" w:rsidRPr="00E747AB">
        <w:rPr>
          <w:sz w:val="24"/>
          <w:szCs w:val="24"/>
        </w:rPr>
        <w:t>TRCZ automobili d.o.o., Sesvete, Zagrebačka 118</w:t>
      </w:r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</w:t>
      </w:r>
      <w:r w:rsidR="00E747AB">
        <w:rPr>
          <w:sz w:val="24"/>
          <w:szCs w:val="24"/>
        </w:rPr>
        <w:t>u izvještaju FINE o provedenoj elektroničkoj javnoj dražbi naznačen za povrat uplaćene jamčevine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17097" w:rsidRPr="00F17097">
        <w:rPr>
          <w:sz w:val="24"/>
          <w:szCs w:val="24"/>
        </w:rPr>
        <w:t>21. prosinca</w:t>
      </w:r>
      <w:r w:rsidR="00353F96" w:rsidRPr="00F17097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 xml:space="preserve">Gordan Zubak </w:t>
      </w:r>
      <w:r w:rsidR="00870B8B">
        <w:rPr>
          <w:sz w:val="24"/>
          <w:szCs w:val="24"/>
        </w:rPr>
        <w:t>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870B8B" w:rsidP="009E33A3" w:rsidR="00870B8B">
      <w:pPr>
        <w:jc w:val="both"/>
        <w:rPr>
          <w:sz w:val="24"/>
          <w:szCs w:val="24"/>
        </w:rPr>
      </w:pPr>
    </w:p>
    <w:p w:rsidRDefault="00870B8B" w:rsidP="00870B8B" w:rsidR="00870B8B" w:rsidRPr="00BA7734">
      <w:pPr>
        <w:tabs>
          <w:tab w:pos="5134" w:val="left"/>
        </w:tabs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otpravka – ovlašteni službenik : </w:t>
      </w:r>
    </w:p>
    <w:p w:rsidRDefault="00870B8B" w:rsidP="00870B8B" w:rsidR="00870B8B" w:rsidRPr="00BA7734">
      <w:pPr>
        <w:tabs>
          <w:tab w:pos="5134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Ivana Stampf</w:t>
      </w:r>
    </w:p>
    <w:p w:rsidRDefault="00870B8B" w:rsidP="009E33A3" w:rsidR="00870B8B" w:rsidRPr="002A3429">
      <w:pPr>
        <w:jc w:val="both"/>
        <w:rPr>
          <w:sz w:val="24"/>
          <w:szCs w:val="24"/>
        </w:rPr>
      </w:pPr>
    </w:p>
    <w:sectPr w:rsidSect="00494E36" w:rsidR="00870B8B" w:rsidRPr="002A3429">
      <w:pgSz w:h="15840" w:w="12240"/>
      <w:pgMar w:gutter="0" w:footer="708" w:header="708" w:left="1800" w:bottom="1440" w:right="180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53F96"/>
    <w:rsid w:val="003D56DA"/>
    <w:rsid w:val="003F0353"/>
    <w:rsid w:val="004117EE"/>
    <w:rsid w:val="0042048E"/>
    <w:rsid w:val="00434E43"/>
    <w:rsid w:val="0045349E"/>
    <w:rsid w:val="00457301"/>
    <w:rsid w:val="00463006"/>
    <w:rsid w:val="00494E36"/>
    <w:rsid w:val="00557785"/>
    <w:rsid w:val="00571DD6"/>
    <w:rsid w:val="00577C20"/>
    <w:rsid w:val="00587AB3"/>
    <w:rsid w:val="005F1AC7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70B8B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44158"/>
    <w:rsid w:val="00E5553E"/>
    <w:rsid w:val="00E64464"/>
    <w:rsid w:val="00E747AB"/>
    <w:rsid w:val="00E81382"/>
    <w:rsid w:val="00EC6FA3"/>
    <w:rsid w:val="00F02397"/>
    <w:rsid w:val="00F170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B8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B8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B8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B8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B8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B8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B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B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FINA-i</izvorni_sadrzaj>
    <derivirana_varijabla naziv="DomainObject.Primjedba_1">nalog FINA-i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1243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2017-12-19T13:40:00Z</dcterms:created>
  <dc:creator>nmarkovic</dc:creator>
  <cp:lastModifiedBy>Katica Franjić</cp:lastModifiedBy>
  <cp:lastPrinted>2017-12-21T08:14:00Z</cp:lastPrinted>
  <dcterms:modified xmlns:xsi="http://www.w3.org/2001/XMLSchema-instance" xsi:type="dcterms:W3CDTF">2017-12-21T08:24:00Z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