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b9de" w14:paraId="5cdb9de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</w:t>
      </w:r>
      <w:r w:rsidR="00C63545">
        <w:t xml:space="preserve"> </w:t>
      </w:r>
      <w:r w:rsidRPr="00EF0007">
        <w:t xml:space="preserve">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C63545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C63545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C63545" w:rsidP="00C63545" w:rsidR="00C63545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637D8E" w:rsidRPr="00637D8E">
        <w:t>Trgovački sud u Pazinu, po stečajnom sucu Ivanu Dujiću, po prijedlogu predlagatelja Financijske agencije, RC Rijeka, Podružnica Pula, Giardini 5, OIB: 85821130368, za otvaranje stečajnog postupka nad PERFECT BUILDING j.d.o.o. Pula, Marulićeva 25, OIB: 89339593423</w:t>
      </w:r>
      <w:r w:rsidR="00BB7B8C">
        <w:t xml:space="preserve">,  </w:t>
      </w:r>
      <w:r w:rsidR="00D17DEB">
        <w:t>1</w:t>
      </w:r>
      <w:r w:rsidR="00A6058C">
        <w:t>4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C63545" w:rsidP="00F36301" w:rsidR="00C63545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637D8E" w:rsidRPr="00637D8E">
        <w:t>PERFECT BUILDING j.d.o.o. Pula, Marulićeva 25, OIB: 89339593423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637D8E" w:rsidP="00020463" w:rsidR="00EF0007">
      <w:pPr>
        <w:jc w:val="both"/>
      </w:pPr>
      <w:r w:rsidRPr="00637D8E">
        <w:t>II</w:t>
      </w:r>
      <w:r w:rsidRPr="00637D8E">
        <w:tab/>
        <w:t>Za stečajnog upravitelja imenuje se Dubravka Stašić iz Rijeke, Vatroslava Lisinskog 2, OIB 23303100671.</w:t>
      </w:r>
    </w:p>
    <w:p w:rsidRDefault="00637D8E" w:rsidP="00020463" w:rsidR="00637D8E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637D8E" w:rsidRPr="00637D8E">
        <w:t>PERFECT BUILDING j.d.o.o. Pula, Marulićeva 25, OIB: 89339593423</w:t>
      </w:r>
      <w:r w:rsidRPr="00EF0007">
        <w:t>.</w:t>
      </w:r>
    </w:p>
    <w:p w:rsidRDefault="00C63545" w:rsidP="00020463" w:rsidR="00C63545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637D8E" w:rsidP="00637D8E" w:rsidR="00637D8E" w:rsidRPr="00063D7A">
      <w:pPr>
        <w:ind w:firstLine="708"/>
        <w:jc w:val="both"/>
      </w:pPr>
      <w:r w:rsidRPr="00063D7A">
        <w:t xml:space="preserve">Rješenjem ovog suda posl.br. </w:t>
      </w:r>
      <w:r w:rsidRPr="007F2AFD">
        <w:t>St-</w:t>
      </w:r>
      <w:r>
        <w:t>145</w:t>
      </w:r>
      <w:r w:rsidRPr="007F2AFD">
        <w:t>/1</w:t>
      </w:r>
      <w:r>
        <w:t>7</w:t>
      </w:r>
      <w:r w:rsidRPr="007F2AFD">
        <w:t>-</w:t>
      </w:r>
      <w:r>
        <w:t>4</w:t>
      </w:r>
      <w:r w:rsidRPr="00063D7A">
        <w:t xml:space="preserve"> od </w:t>
      </w:r>
      <w:r>
        <w:t>14</w:t>
      </w:r>
      <w:r w:rsidRPr="006F7785">
        <w:t xml:space="preserve">. </w:t>
      </w:r>
      <w:r>
        <w:t>ožujka 2017</w:t>
      </w:r>
      <w:r w:rsidRPr="006F7785">
        <w:t>.</w:t>
      </w:r>
      <w:r>
        <w:t xml:space="preserve"> </w:t>
      </w:r>
      <w:r w:rsidRPr="00063D7A">
        <w:t>odlučeno je:</w:t>
      </w:r>
    </w:p>
    <w:p w:rsidRDefault="00637D8E" w:rsidP="00637D8E" w:rsidR="00637D8E" w:rsidRPr="00042A52">
      <w:pPr>
        <w:ind w:right="-2"/>
        <w:jc w:val="both"/>
      </w:pPr>
      <w:r>
        <w:tab/>
      </w:r>
      <w:r w:rsidRPr="00063D7A">
        <w:t>„</w:t>
      </w:r>
      <w:r w:rsidRPr="00042A52">
        <w:t>I.</w:t>
      </w:r>
      <w:r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EB6C6F">
        <w:t xml:space="preserve">društvom </w:t>
      </w:r>
      <w:r w:rsidRPr="008350DE">
        <w:t>PERFECT BUILDING j.d.o.o. Pula, Marulićeva 25, OIB: 89339593423</w:t>
      </w:r>
      <w:r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37D8E" w:rsidP="00637D8E" w:rsidR="00637D8E" w:rsidRPr="00042A52">
      <w:pPr>
        <w:ind w:right="-2"/>
        <w:jc w:val="both"/>
      </w:pPr>
      <w:r>
        <w:tab/>
        <w:t>09</w:t>
      </w:r>
      <w:r w:rsidRPr="00042A52">
        <w:t>.</w:t>
      </w:r>
      <w:r>
        <w:t xml:space="preserve"> svibnja 2017.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637D8E" w:rsidP="00637D8E" w:rsidR="00637D8E">
      <w:pPr>
        <w:ind w:right="-2"/>
        <w:jc w:val="both"/>
      </w:pPr>
      <w:r w:rsidRPr="00042A52">
        <w:t>na koje se pozivaju:</w:t>
      </w:r>
    </w:p>
    <w:p w:rsidRDefault="00637D8E" w:rsidP="00637D8E" w:rsidR="00637D8E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37D8E" w:rsidP="00637D8E" w:rsidR="00637D8E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37D8E" w:rsidP="00637D8E" w:rsidR="00637D8E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8350DE">
        <w:t>Sabin</w:t>
      </w:r>
      <w:r>
        <w:t>a</w:t>
      </w:r>
      <w:r w:rsidRPr="008350DE">
        <w:t xml:space="preserve"> Fazlić iz Zagreba, Andrije Žaje 27</w:t>
      </w:r>
      <w:r>
        <w:t>.</w:t>
      </w:r>
    </w:p>
    <w:p w:rsidRDefault="00637D8E" w:rsidP="00637D8E" w:rsidR="00637D8E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37D8E" w:rsidP="00637D8E" w:rsidR="00637D8E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Pr="00063D7A">
        <w:t>“.</w:t>
      </w:r>
    </w:p>
    <w:p w:rsidRDefault="00637D8E" w:rsidP="00637D8E" w:rsidR="00637D8E" w:rsidRPr="00063D7A">
      <w:pPr>
        <w:ind w:firstLine="708"/>
        <w:jc w:val="both"/>
      </w:pPr>
      <w:r>
        <w:t>T</w:t>
      </w:r>
      <w:r w:rsidRPr="00063D7A">
        <w:t>o je rješenje objavljeno na mrežnoj stranici e-oglasna ploča sudova</w:t>
      </w:r>
      <w:r>
        <w:t xml:space="preserve"> 15. ožujka 2017</w:t>
      </w:r>
      <w:r w:rsidRPr="00063D7A">
        <w:t xml:space="preserve">., te se dostava smatra obavljenom istekom osmog dana od dana objave, sukladno čl. 12. st. 1. Stečajnog zakona. </w:t>
      </w:r>
    </w:p>
    <w:p w:rsidRDefault="00637D8E" w:rsidP="00637D8E" w:rsidR="00637D8E" w:rsidRPr="00063D7A">
      <w:pPr>
        <w:jc w:val="both"/>
      </w:pPr>
      <w:r w:rsidRPr="00063D7A">
        <w:tab/>
        <w:t xml:space="preserve">Na ročište </w:t>
      </w:r>
      <w:r>
        <w:t>od 09</w:t>
      </w:r>
      <w:r w:rsidRPr="00042A52">
        <w:t xml:space="preserve">. </w:t>
      </w:r>
      <w:r>
        <w:t xml:space="preserve">svibnja 2017. </w:t>
      </w:r>
      <w:r w:rsidRPr="00063D7A">
        <w:t>nitko nije pristupio.</w:t>
      </w:r>
    </w:p>
    <w:p w:rsidRDefault="00637D8E" w:rsidP="00637D8E" w:rsidR="00637D8E" w:rsidRPr="00063D7A">
      <w:pPr>
        <w:jc w:val="both"/>
      </w:pPr>
      <w:r w:rsidRPr="00063D7A">
        <w:lastRenderedPageBreak/>
        <w:t xml:space="preserve"> </w:t>
      </w: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37D8E" w:rsidP="00637D8E" w:rsidR="00B11E72" w:rsidRPr="00EF0007">
      <w:pPr>
        <w:ind w:firstLine="708"/>
        <w:jc w:val="both"/>
      </w:pPr>
      <w:r w:rsidRPr="00063D7A">
        <w:tab/>
        <w:t>Budući da nije utvrđeno da dužnik ima imovinu</w:t>
      </w:r>
      <w:r w:rsidRPr="008C32B5">
        <w:t xml:space="preserve"> dovoljn</w:t>
      </w:r>
      <w:r>
        <w:t>u</w:t>
      </w:r>
      <w:r w:rsidRPr="008C32B5">
        <w:t xml:space="preserve"> za namirenje troškova </w:t>
      </w:r>
      <w:r>
        <w:t xml:space="preserve">stečajnog </w:t>
      </w:r>
      <w:r w:rsidRPr="008C32B5">
        <w:t xml:space="preserve"> postupka</w:t>
      </w:r>
      <w:r w:rsidRPr="00063D7A">
        <w:t>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A6058C">
        <w:t>1</w:t>
      </w:r>
      <w:r>
        <w:t>45</w:t>
      </w:r>
      <w:r w:rsidR="003C3C71" w:rsidRPr="00EF0007">
        <w:t>/17-</w:t>
      </w:r>
      <w:r w:rsidR="00BB7B8C">
        <w:t>9</w:t>
      </w:r>
      <w:r w:rsidR="00AF2216" w:rsidRPr="00EF0007">
        <w:t xml:space="preserve"> </w:t>
      </w:r>
      <w:r w:rsidR="00B11E72" w:rsidRPr="00EF0007">
        <w:t xml:space="preserve">od </w:t>
      </w:r>
      <w:r>
        <w:t>09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B11E72" w:rsidRPr="00EF0007">
        <w:t xml:space="preserve">odlučeno je kako slijedi: </w:t>
      </w:r>
    </w:p>
    <w:p w:rsidRDefault="00691054" w:rsidP="00637D8E" w:rsidR="00637D8E" w:rsidRPr="00063D7A">
      <w:pPr>
        <w:jc w:val="both"/>
      </w:pPr>
      <w:r w:rsidRPr="00EF0007">
        <w:tab/>
      </w:r>
      <w:r w:rsidR="00B11E72" w:rsidRPr="00EF0007">
        <w:t>„</w:t>
      </w:r>
      <w:r w:rsidR="00637D8E" w:rsidRPr="00063D7A">
        <w:t>I</w:t>
      </w:r>
      <w:r w:rsidR="00637D8E" w:rsidRPr="00063D7A">
        <w:tab/>
        <w:t xml:space="preserve">Pozivaju se osobe koje imaju pravni interes za provedbom stečajnog postupka nad </w:t>
      </w:r>
      <w:r w:rsidR="00637D8E" w:rsidRPr="008350DE">
        <w:t>PERFECT BUILDING j.d.o.o. Pula, Marulićeva 25, OIB: 89339593423</w:t>
      </w:r>
      <w:r w:rsidR="00637D8E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637D8E">
        <w:t>145</w:t>
      </w:r>
      <w:r w:rsidR="00637D8E" w:rsidRPr="00063D7A">
        <w:t>-1</w:t>
      </w:r>
      <w:r w:rsidR="00637D8E">
        <w:t>7</w:t>
      </w:r>
      <w:r w:rsidR="00637D8E">
        <w:rPr>
          <w:bCs/>
        </w:rPr>
        <w:t>, te da o tome dostave dokaz u spis ovog predmeta.</w:t>
      </w:r>
    </w:p>
    <w:p w:rsidRDefault="00637D8E" w:rsidP="00637D8E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637D8E">
        <w:t>09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A6058C">
        <w:t>14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4876EA">
        <w:t>, v.r.</w:t>
      </w:r>
    </w:p>
    <w:p w:rsidRDefault="00206C1C" w:rsidP="00CC5545" w:rsidR="00206C1C" w:rsidRPr="00EF0007">
      <w:pPr>
        <w:jc w:val="both"/>
      </w:pPr>
    </w:p>
    <w:p w:rsidRDefault="00AC66E8" w:rsidP="00CC5545" w:rsidR="00AC66E8">
      <w:pPr>
        <w:jc w:val="both"/>
      </w:pPr>
    </w:p>
    <w:p w:rsidRDefault="00491FD9" w:rsidP="00CC5545" w:rsidR="00491FD9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5C6" w:rsidR="00B565C6">
      <w:r>
        <w:separator/>
      </w:r>
    </w:p>
  </w:endnote>
  <w:endnote w:id="0" w:type="continuationSeparator">
    <w:p w:rsidRDefault="00B565C6" w:rsidR="00B5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5C6" w:rsidR="00B565C6">
      <w:r>
        <w:separator/>
      </w:r>
    </w:p>
  </w:footnote>
  <w:footnote w:id="0" w:type="continuationSeparator">
    <w:p w:rsidRDefault="00B565C6" w:rsidR="00B56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6E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637D8E" w:rsidRPr="00637D8E">
      <w:t>Posl. br. 10 St-145/17-11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</w:t>
    </w:r>
    <w:r w:rsidR="00637D8E">
      <w:t>45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A6058C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876EA"/>
    <w:rsid w:val="00491FD9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5492D"/>
    <w:rsid w:val="00B565C6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545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BUILDING j.d.o.o. PULA</izvorni_sadrzaj>
    <derivirana_varijabla naziv="DomainObject.Predmet.ProtustrankaFormated_1">  PERFECT BUILDING j.d.o.o. PULA</derivirana_varijabla>
  </DomainObject.Predmet.ProtustrankaFormated>
  <DomainObject.Predmet.ProtustrankaFormatedOIB>
    <izvorni_sadrzaj>  PERFECT BUILDING j.d.o.o. PULA, OIB 89339593423</izvorni_sadrzaj>
    <derivirana_varijabla naziv="DomainObject.Predmet.ProtustrankaFormatedOIB_1">  PERFECT BUILDING j.d.o.o. PULA, OIB 89339593423</derivirana_varijabla>
  </DomainObject.Predmet.ProtustrankaFormatedOIB>
  <DomainObject.Predmet.ProtustrankaFormatedWithAdress>
    <izvorni_sadrzaj> PERFECT BUILDING j.d.o.o. PULA, Marulićeva 25, 52100 Pula</izvorni_sadrzaj>
    <derivirana_varijabla naziv="DomainObject.Predmet.ProtustrankaFormatedWithAdress_1"> PERFECT BUILDING j.d.o.o. PULA, Marulićeva 25, 52100 Pula</derivirana_varijabla>
  </DomainObject.Predmet.ProtustrankaFormatedWithAdress>
  <DomainObject.Predmet.ProtustrankaFormatedWithAdressOIB>
    <izvorni_sadrzaj> PERFECT BUILDING j.d.o.o. PULA, OIB 89339593423, Marulićeva 25, 52100 Pula</izvorni_sadrzaj>
    <derivirana_varijabla naziv="DomainObject.Predmet.ProtustrankaFormatedWithAdressOIB_1"> PERFECT BUILDING j.d.o.o. PULA, OIB 89339593423, Marulićeva 25, 52100 Pula</derivirana_varijabla>
  </DomainObject.Predmet.ProtustrankaFormatedWithAdressOIB>
  <DomainObject.Predmet.ProtustrankaWithAdress>
    <izvorni_sadrzaj>PERFECT BUILDING j.d.o.o. PULA Marulićeva 25, 52100 Pula</izvorni_sadrzaj>
    <derivirana_varijabla naziv="DomainObject.Predmet.ProtustrankaWithAdress_1">PERFECT BUILDING j.d.o.o. PULA Marulićeva 25, 52100 Pula</derivirana_varijabla>
  </DomainObject.Predmet.ProtustrankaWithAdress>
  <DomainObject.Predmet.ProtustrankaWithAdressOIB>
    <izvorni_sadrzaj>PERFECT BUILDING j.d.o.o. PULA, OIB 89339593423, Marulićeva 25, 52100 Pula</izvorni_sadrzaj>
    <derivirana_varijabla naziv="DomainObject.Predmet.ProtustrankaWithAdressOIB_1">PERFECT BUILDING j.d.o.o. PULA, OIB 89339593423, Marulićeva 25, 52100 Pula</derivirana_varijabla>
  </DomainObject.Predmet.ProtustrankaWithAdressOIB>
  <DomainObject.Predmet.ProtustrankaNazivFormated>
    <izvorni_sadrzaj>PERFECT BUILDING j.d.o.o. PULA</izvorni_sadrzaj>
    <derivirana_varijabla naziv="DomainObject.Predmet.ProtustrankaNazivFormated_1">PERFECT BUILDING j.d.o.o. PULA</derivirana_varijabla>
  </DomainObject.Predmet.ProtustrankaNazivFormated>
  <DomainObject.Predmet.ProtustrankaNazivFormatedOIB>
    <izvorni_sadrzaj>PERFECT BUILDING j.d.o.o. PULA, OIB 89339593423</izvorni_sadrzaj>
    <derivirana_varijabla naziv="DomainObject.Predmet.ProtustrankaNazivFormatedOIB_1">PERFECT BUILDING j.d.o.o. PULA, OIB 89339593423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10565.91</izvorni_sadrzaj>
    <derivirana_varijabla naziv="DomainObject.Predmet.TrenutnaVrijednost_1">10565.91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PERFECT BUILDING j.d.o.o. PULA</item>
    </izvorni_sadrzaj>
    <derivirana_varijabla naziv="DomainObject.Predmet.ProtuStrankaListFormated_1">
      <item>PERFECT BUILDING j.d.o.o. PULA</item>
    </derivirana_varijabla>
  </DomainObject.Predmet.ProtuStrankaListFormated>
  <DomainObject.Predmet.ProtuStrankaListFormatedOIB>
    <izvorni_sadrzaj>
      <item>PERFECT BUILDING j.d.o.o. PULA, OIB 89339593423</item>
    </izvorni_sadrzaj>
    <derivirana_varijabla naziv="DomainObject.Predmet.ProtuStrankaListFormatedOIB_1">
      <item>PERFECT BUILDING j.d.o.o. PULA, OIB 89339593423</item>
    </derivirana_varijabla>
  </DomainObject.Predmet.ProtuStrankaListFormatedOIB>
  <DomainObject.Predmet.ProtuStrankaListFormatedWithAdress>
    <izvorni_sadrzaj>
      <item>PERFECT BUILDING j.d.o.o. PULA, Marulićeva 25, 52100 Pula</item>
    </izvorni_sadrzaj>
    <derivirana_varijabla naziv="DomainObject.Predmet.ProtuStrankaListFormatedWithAdress_1">
      <item>PERFECT BUILDING j.d.o.o. PULA, Marulićeva 25, 52100 Pula</item>
    </derivirana_varijabla>
  </DomainObject.Predmet.ProtuStrankaListFormatedWithAdress>
  <DomainObject.Predmet.ProtuStrankaListFormatedWithAdressOIB>
    <izvorni_sadrzaj>
      <item>PERFECT BUILDING j.d.o.o. PULA, OIB 89339593423, Marulićeva 25, 52100 Pula</item>
    </izvorni_sadrzaj>
    <derivirana_varijabla naziv="DomainObject.Predmet.ProtuStrankaListFormatedWithAdressOIB_1">
      <item>PERFECT BUILDING j.d.o.o. PULA, OIB 89339593423, Marulićeva 25, 52100 Pula</item>
    </derivirana_varijabla>
  </DomainObject.Predmet.ProtuStrankaListFormatedWithAdressOIB>
  <DomainObject.Predmet.ProtuStrankaListNazivFormated>
    <izvorni_sadrzaj>
      <item>PERFECT BUILDING j.d.o.o. PULA</item>
    </izvorni_sadrzaj>
    <derivirana_varijabla naziv="DomainObject.Predmet.ProtuStrankaListNazivFormated_1">
      <item>PERFECT BUILDING j.d.o.o. PULA</item>
    </derivirana_varijabla>
  </DomainObject.Predmet.ProtuStrankaListNazivFormated>
  <DomainObject.Predmet.ProtuStrankaListNazivFormatedOIB>
    <izvorni_sadrzaj>
      <item>PERFECT BUILDING j.d.o.o. PULA, OIB 89339593423</item>
    </izvorni_sadrzaj>
    <derivirana_varijabla naziv="DomainObject.Predmet.ProtuStrankaListNazivFormatedOIB_1">
      <item>PERFECT BUILDING j.d.o.o. PULA, OIB 89339593423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PERFECT BUILDING j.d.o.o. PULA</izvorni_sadrzaj>
    <derivirana_varijabla naziv="DomainObject.Predmet.ProtustrankaIDrugi_1">PERFECT BUILDING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PERFECT BUILDING j.d.o.o. PULA, OIB 89339593423, Marulićeva 25, 52100 Pula</izvorni_sadrzaj>
    <derivirana_varijabla naziv="DomainObject.Predmet.ProtustrankaIDrugiAdressOIB_1">PERFECT BUILDING j.d.o.o. PULA, OIB 89339593423,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PERFECT BUILDING j.d.o.o. PULA</item>
    </izvorni_sadrzaj>
    <derivirana_varijabla naziv="DomainObject.Predmet.SudioniciListNaziv_1">
      <item>FINANCIJSKA AGENCIJA, RC RIJEKA, PODRUŽNICA PULA, PULA</item>
      <item>PERFECT BUILDING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PERFECT BUILDING j.d.o.o. PULA, OIB 89339593423, Marulićeva 25,52100 Pula</item>
    </izvorni_sadrzaj>
    <derivirana_varijabla naziv="DomainObject.Predmet.SudioniciListAdressOIB_1">
      <item>FINANCIJSKA AGENCIJA, RC RIJEKA, PODRUŽNICA PULA, PULA, OIB 85821130368, Giardini 5,52100 Pula</item>
      <item>PERFECT BUILDING j.d.o.o. PULA, OIB 89339593423,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89339593423</item>
    </izvorni_sadrzaj>
    <derivirana_varijabla naziv="DomainObject.Predmet.SudioniciListNazivOIB_1">
      <item>, OIB 85821130368</item>
      <item>, OIB 89339593423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09B10-2912-4C1C-900F-8BE83DB6D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4225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2017-06-14T13:10:00Z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2017-06-14T13:12:00Z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