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8672" w14:paraId="0308672" w:rsidRDefault="003A5D63" w:rsidP="003A5D63" w:rsidR="003A5D63" w:rsidRPr="00221DFF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221DFF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5D63" w:rsidP="003A5D63" w:rsidR="003A5D63" w:rsidRPr="00221DFF">
      <w:pPr>
        <w:rPr>
          <w:szCs w:val="24"/>
        </w:rPr>
      </w:pPr>
      <w:r w:rsidRPr="00221DFF">
        <w:rPr>
          <w:szCs w:val="24"/>
        </w:rPr>
        <w:t xml:space="preserve">     REPUBLIKA HRVATSKA</w:t>
      </w:r>
    </w:p>
    <w:p w:rsidRDefault="003A5D63" w:rsidP="003A5D63" w:rsidR="003A5D63" w:rsidRPr="00221DFF">
      <w:pPr>
        <w:rPr>
          <w:szCs w:val="24"/>
        </w:rPr>
      </w:pPr>
      <w:r w:rsidRPr="00221DFF">
        <w:rPr>
          <w:szCs w:val="24"/>
        </w:rPr>
        <w:t>TRGOVAČKI SUD U ZAGREBU</w:t>
      </w:r>
    </w:p>
    <w:p w:rsidRDefault="003A5D63" w:rsidP="003A5D63" w:rsidR="003A5D63" w:rsidRPr="00221DFF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221DFF">
        <w:rPr>
          <w:szCs w:val="24"/>
        </w:rPr>
        <w:t xml:space="preserve">        Zagreb, Amruševa 2/II.</w:t>
      </w:r>
      <w:r w:rsidRPr="00221DFF">
        <w:rPr>
          <w:rFonts w:eastAsia="Times New Roman"/>
          <w:szCs w:val="24"/>
          <w:lang w:eastAsia="hr-HR"/>
        </w:rPr>
        <w:tab/>
      </w:r>
    </w:p>
    <w:p w:rsidRDefault="003A5D63" w:rsidP="003A5D63" w:rsidR="003A5D63" w:rsidRPr="00221DFF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Poslovni broj: 21. St-7922/15</w:t>
      </w:r>
    </w:p>
    <w:p w:rsidRDefault="003A5D63" w:rsidP="003A5D63" w:rsidR="003A5D63" w:rsidRPr="00221DF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center"/>
        <w:rPr>
          <w:rFonts w:eastAsia="Times New Roman"/>
          <w:szCs w:val="24"/>
          <w:lang w:eastAsia="hr-HR" w:val="en-GB"/>
        </w:rPr>
      </w:pPr>
      <w:r w:rsidRPr="00221DFF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center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R J E Š E N J E</w:t>
      </w:r>
    </w:p>
    <w:p w:rsidRDefault="003A5D63" w:rsidP="003A5D63" w:rsidR="003A5D63" w:rsidRPr="00221DFF">
      <w:pPr>
        <w:jc w:val="center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VODOLIM TRGOVINA d.o.o., Zagreb, Slavonska 17, OIB: 63437940430, dana </w:t>
      </w:r>
      <w:r w:rsidR="00221DFF" w:rsidRPr="00221DFF">
        <w:rPr>
          <w:rFonts w:eastAsia="Times New Roman"/>
          <w:szCs w:val="24"/>
          <w:lang w:eastAsia="hr-HR"/>
        </w:rPr>
        <w:t>3</w:t>
      </w:r>
      <w:r w:rsidRPr="00221DFF">
        <w:rPr>
          <w:rFonts w:eastAsia="Times New Roman"/>
          <w:szCs w:val="24"/>
          <w:lang w:eastAsia="hr-HR"/>
        </w:rPr>
        <w:t xml:space="preserve">. </w:t>
      </w:r>
      <w:r w:rsidR="00221DFF" w:rsidRPr="00221DFF">
        <w:rPr>
          <w:rFonts w:eastAsia="Times New Roman"/>
          <w:szCs w:val="24"/>
          <w:lang w:eastAsia="hr-HR"/>
        </w:rPr>
        <w:t>lipnja</w:t>
      </w:r>
      <w:r w:rsidRPr="00221DFF">
        <w:rPr>
          <w:rFonts w:eastAsia="Times New Roman"/>
          <w:szCs w:val="24"/>
          <w:lang w:eastAsia="hr-HR"/>
        </w:rPr>
        <w:t xml:space="preserve"> 2016. 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center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r i j e š i o    j e</w:t>
      </w:r>
    </w:p>
    <w:p w:rsidRDefault="003A5D63" w:rsidP="003A5D63" w:rsidR="003A5D63" w:rsidRPr="00221DF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 xml:space="preserve">I. Otvara se stečajni postupak nad dužnikom VODOLIM TRGOVINA d.o.o., Zagreb, Slavonska 17, OIB: 63437940430. Stečajni postupak otvoren je </w:t>
      </w:r>
      <w:r w:rsidR="00221DFF" w:rsidRPr="00221DFF">
        <w:rPr>
          <w:rFonts w:eastAsia="Times New Roman"/>
          <w:szCs w:val="24"/>
          <w:lang w:eastAsia="hr-HR"/>
        </w:rPr>
        <w:t>3</w:t>
      </w:r>
      <w:r w:rsidRPr="00221DFF">
        <w:rPr>
          <w:rFonts w:eastAsia="Times New Roman"/>
          <w:szCs w:val="24"/>
          <w:lang w:eastAsia="hr-HR"/>
        </w:rPr>
        <w:t xml:space="preserve">. </w:t>
      </w:r>
      <w:r w:rsidR="00221DFF" w:rsidRPr="00221DFF">
        <w:rPr>
          <w:rFonts w:eastAsia="Times New Roman"/>
          <w:szCs w:val="24"/>
          <w:lang w:eastAsia="hr-HR"/>
        </w:rPr>
        <w:t>lipnja</w:t>
      </w:r>
      <w:r w:rsidRPr="00221DFF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3A5D63" w:rsidP="003A5D63" w:rsidR="003A5D63" w:rsidRPr="00221DF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</w:pPr>
      <w:r w:rsidRPr="00221DFF">
        <w:tab/>
        <w:t xml:space="preserve">II. Za stečajnog upravitelja imenuje se </w:t>
      </w:r>
      <w:r w:rsidRPr="00221DFF">
        <w:rPr>
          <w:rFonts w:eastAsia="Times New Roman"/>
          <w:szCs w:val="24"/>
          <w:lang w:eastAsia="hr-HR"/>
        </w:rPr>
        <w:t>Mirjana Dujmović, Zagreb, Božidara Magovca 48, OIB: 30711927799</w:t>
      </w:r>
      <w:r w:rsidRPr="00221DFF">
        <w:t>.</w:t>
      </w:r>
    </w:p>
    <w:p w:rsidRDefault="003A5D63" w:rsidP="003A5D63" w:rsidR="003A5D63" w:rsidRPr="00221DFF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221DFF">
        <w:rPr>
          <w:rFonts w:eastAsia="Times New Roman"/>
          <w:szCs w:val="24"/>
          <w:lang w:eastAsia="hr-HR" w:val="en-GB"/>
        </w:rPr>
        <w:t xml:space="preserve"> </w:t>
      </w:r>
      <w:r w:rsidRPr="00221DFF">
        <w:rPr>
          <w:rFonts w:eastAsia="Times New Roman"/>
          <w:szCs w:val="24"/>
          <w:lang w:eastAsia="hr-HR"/>
        </w:rPr>
        <w:t>VODOLIM TRGOVINA d.o.o., Zagreb, Slavonska 17, OIB: 63437940430.</w:t>
      </w:r>
    </w:p>
    <w:p w:rsidRDefault="003A5D63" w:rsidP="003A5D63" w:rsidR="003A5D63" w:rsidRPr="00221DFF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ind w:left="360"/>
        <w:jc w:val="center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Obrazloženje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VODOLIM TRGOVINA d.o.o., Zagreb, Slavonska 17, OIB: 63437940430, temeljem odredbe čl. 444. st. 1. Stečajnog zakona (Narodne novine, broj: 71/2015., dalje u tekstu: SZ).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color w:val="FF0000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221DFF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ind w:firstLine="720"/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3A5D63" w:rsidP="003A5D63" w:rsidR="003A5D63" w:rsidRPr="00221DFF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center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 xml:space="preserve">U Zagrebu </w:t>
      </w:r>
      <w:r w:rsidR="00221DFF" w:rsidRPr="00221DFF">
        <w:rPr>
          <w:rFonts w:eastAsia="Times New Roman"/>
          <w:szCs w:val="24"/>
          <w:lang w:eastAsia="hr-HR"/>
        </w:rPr>
        <w:t>3</w:t>
      </w:r>
      <w:r w:rsidRPr="00221DFF">
        <w:rPr>
          <w:rFonts w:eastAsia="Times New Roman"/>
          <w:szCs w:val="24"/>
          <w:lang w:eastAsia="hr-HR"/>
        </w:rPr>
        <w:t xml:space="preserve">. </w:t>
      </w:r>
      <w:r w:rsidR="00221DFF" w:rsidRPr="00221DFF">
        <w:rPr>
          <w:rFonts w:eastAsia="Times New Roman"/>
          <w:szCs w:val="24"/>
          <w:lang w:eastAsia="hr-HR"/>
        </w:rPr>
        <w:t>lipnja</w:t>
      </w:r>
      <w:r w:rsidRPr="00221DFF">
        <w:rPr>
          <w:rFonts w:eastAsia="Times New Roman"/>
          <w:szCs w:val="24"/>
          <w:lang w:eastAsia="hr-HR"/>
        </w:rPr>
        <w:t xml:space="preserve"> 2016.</w:t>
      </w:r>
    </w:p>
    <w:p w:rsidRDefault="003A5D63" w:rsidP="003A5D63" w:rsidR="003A5D63" w:rsidRPr="00221DFF">
      <w:pPr>
        <w:jc w:val="center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center"/>
        <w:rPr>
          <w:rFonts w:eastAsia="Times New Roman"/>
          <w:szCs w:val="24"/>
        </w:rPr>
      </w:pPr>
      <w:r w:rsidRPr="00221DFF">
        <w:rPr>
          <w:rFonts w:eastAsia="Times New Roman"/>
          <w:szCs w:val="24"/>
          <w:lang w:eastAsia="hr-HR"/>
        </w:rPr>
        <w:t xml:space="preserve">      </w:t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</w:r>
      <w:r w:rsidRPr="00221DFF">
        <w:rPr>
          <w:rFonts w:eastAsia="Times New Roman"/>
          <w:szCs w:val="24"/>
          <w:lang w:eastAsia="hr-HR"/>
        </w:rPr>
        <w:tab/>
        <w:t xml:space="preserve">        </w:t>
      </w:r>
      <w:r w:rsidRPr="00221DFF">
        <w:rPr>
          <w:rFonts w:eastAsia="Times New Roman"/>
          <w:szCs w:val="24"/>
        </w:rPr>
        <w:t>Sutkinja:</w:t>
      </w:r>
    </w:p>
    <w:p w:rsidRDefault="003A5D63" w:rsidP="003A5D63" w:rsidR="003A5D63" w:rsidRPr="00221DFF">
      <w:pPr>
        <w:jc w:val="right"/>
        <w:rPr>
          <w:rFonts w:eastAsia="Times New Roman"/>
          <w:szCs w:val="24"/>
        </w:rPr>
      </w:pPr>
      <w:r w:rsidRPr="00221DFF">
        <w:rPr>
          <w:rFonts w:eastAsia="Times New Roman"/>
          <w:szCs w:val="24"/>
        </w:rPr>
        <w:t>Ivana Manestar</w:t>
      </w:r>
    </w:p>
    <w:p w:rsidRDefault="003A5D63" w:rsidP="003A5D63" w:rsidR="003A5D63" w:rsidRPr="00221DFF">
      <w:pPr>
        <w:jc w:val="both"/>
        <w:rPr>
          <w:rFonts w:eastAsia="Times New Roman"/>
          <w:szCs w:val="24"/>
        </w:rPr>
      </w:pPr>
      <w:r w:rsidRPr="00221DFF">
        <w:rPr>
          <w:rFonts w:eastAsia="Times New Roman"/>
          <w:szCs w:val="24"/>
        </w:rPr>
        <w:tab/>
      </w:r>
    </w:p>
    <w:p w:rsidRDefault="003A5D63" w:rsidP="003A5D63" w:rsidR="003A5D63" w:rsidRPr="00221DFF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right"/>
        <w:rPr>
          <w:rFonts w:eastAsia="Times New Roman"/>
          <w:szCs w:val="24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</w:rPr>
      </w:pPr>
      <w:r w:rsidRPr="00221DFF">
        <w:rPr>
          <w:rFonts w:eastAsia="Times New Roman"/>
          <w:szCs w:val="24"/>
        </w:rPr>
        <w:t>UPUTA O PRAVNOM LIJEKU: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3A5D63" w:rsidP="003A5D63" w:rsidR="003A5D63" w:rsidRPr="00221DFF">
      <w:pPr>
        <w:jc w:val="both"/>
        <w:rPr>
          <w:rFonts w:eastAsia="Times New Roman"/>
          <w:i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DNA: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podnositelju zahtjeva: FINA-i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dužniku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stečajnom upravitelju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ŽDO Zagreb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mrežna stranica e-Oglasne ploče, 8 dana</w:t>
      </w:r>
    </w:p>
    <w:p w:rsidRDefault="003A5D63" w:rsidP="003A5D63" w:rsidR="003A5D63" w:rsidRPr="00221DFF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nadležnoj poreznoj upravi</w:t>
      </w:r>
    </w:p>
    <w:p w:rsidRDefault="003A5D63" w:rsidP="003A5D63" w:rsidR="003A5D63">
      <w:pPr>
        <w:jc w:val="both"/>
        <w:rPr>
          <w:rFonts w:eastAsia="Times New Roman"/>
          <w:szCs w:val="24"/>
          <w:lang w:eastAsia="hr-HR"/>
        </w:rPr>
      </w:pPr>
      <w:r w:rsidRPr="00221DFF">
        <w:rPr>
          <w:rFonts w:eastAsia="Times New Roman"/>
          <w:szCs w:val="24"/>
          <w:lang w:eastAsia="hr-HR"/>
        </w:rPr>
        <w:t>- Ministarstvu pravosuđa</w:t>
      </w:r>
    </w:p>
    <w:p w:rsidRDefault="003A5D63" w:rsidP="003A5D63" w:rsidR="003A5D63"/>
    <w:p w:rsidRDefault="00131E95" w:rsidR="00131E95"/>
    <w:sectPr w:rsidSect="003A5D63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D63" w:rsidP="003A5D63" w:rsidR="003A5D63">
      <w:r>
        <w:separator/>
      </w:r>
    </w:p>
  </w:endnote>
  <w:endnote w:id="0" w:type="continuationSeparator">
    <w:p w:rsidRDefault="003A5D63" w:rsidP="003A5D63" w:rsidR="003A5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D63" w:rsidP="003A5D63" w:rsidR="003A5D63">
      <w:r>
        <w:separator/>
      </w:r>
    </w:p>
  </w:footnote>
  <w:footnote w:id="0" w:type="continuationSeparator">
    <w:p w:rsidRDefault="003A5D63" w:rsidP="003A5D63" w:rsidR="003A5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8521737"/>
      <w:docPartObj>
        <w:docPartGallery w:val="Page Numbers (Top of Page)"/>
        <w:docPartUnique/>
      </w:docPartObj>
    </w:sdtPr>
    <w:sdtEndPr/>
    <w:sdtContent>
      <w:p w:rsidRDefault="003A5D63" w:rsidR="003A5D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DFF">
          <w:rPr>
            <w:noProof/>
          </w:rPr>
          <w:t>2</w:t>
        </w:r>
        <w:r>
          <w:fldChar w:fldCharType="end"/>
        </w:r>
      </w:p>
      <w:p w:rsidRDefault="003A5D63" w:rsidP="003A5D63" w:rsidR="003A5D63">
        <w:pPr>
          <w:pStyle w:val="Zaglavlje"/>
          <w:jc w:val="right"/>
        </w:pPr>
        <w:r>
          <w:t>Poslovni broj: 21. St-7922/15</w:t>
        </w:r>
      </w:p>
    </w:sdtContent>
  </w:sdt>
  <w:p w:rsidRDefault="003A5D63" w:rsidR="003A5D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5DCB"/>
    <w:rsid w:val="001032F4"/>
    <w:rsid w:val="00131E95"/>
    <w:rsid w:val="0019711A"/>
    <w:rsid w:val="00197F24"/>
    <w:rsid w:val="001A1D04"/>
    <w:rsid w:val="00221DFF"/>
    <w:rsid w:val="003A5D63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55DC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5D63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5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5D63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A5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5D6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A5D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5D6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21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D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1DFF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1D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1D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5D63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5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5D63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A5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5D6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A5D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5D6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21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D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1DFF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1D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1D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63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7922</izvorni_sadrzaj>
    <derivirana_varijabla naziv="DomainObject.Predmet.Broj_1">7922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St-7922/2015</izvorni_sadrzaj>
    <derivirana_varijabla naziv="DomainObject.Predmet.OznakaBroj_1">St-7922/2015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VODOLIM TRGOVINA d.o.o.</izvorni_sadrzaj>
    <derivirana_varijabla naziv="DomainObject.Predmet.ProtustrankaFormated_1">  VODOLIM TRGOVINA d.o.o.</derivirana_varijabla>
  </DomainObject.Predmet.ProtustrankaFormated>
  <DomainObject.Predmet.ProtustrankaFormatedOIB>
    <izvorni_sadrzaj>  VODOLIM TRGOVINA d.o.o., OIB 63437940430</izvorni_sadrzaj>
    <derivirana_varijabla naziv="DomainObject.Predmet.ProtustrankaFormatedOIB_1">  VODOLIM TRGOVINA d.o.o., OIB 63437940430</derivirana_varijabla>
  </DomainObject.Predmet.ProtustrankaFormatedOIB>
  <DomainObject.Predmet.ProtustrankaFormatedWithAdress>
    <izvorni_sadrzaj> VODOLIM TRGOVINA d.o.o., Slavonska 17, 10000 Zagreb</izvorni_sadrzaj>
    <derivirana_varijabla naziv="DomainObject.Predmet.ProtustrankaFormatedWithAdress_1"> VODOLIM TRGOVINA d.o.o., Slavonska 17, 10000 Zagreb</derivirana_varijabla>
  </DomainObject.Predmet.ProtustrankaFormatedWithAdress>
  <DomainObject.Predmet.ProtustrankaFormatedWithAdressOIB>
    <izvorni_sadrzaj> VODOLIM TRGOVINA d.o.o., OIB 63437940430, Slavonska 17, 10000 Zagreb</izvorni_sadrzaj>
    <derivirana_varijabla naziv="DomainObject.Predmet.ProtustrankaFormatedWithAdressOIB_1"> VODOLIM TRGOVINA d.o.o., OIB 63437940430, Slavonska 17, 10000 Zagreb</derivirana_varijabla>
  </DomainObject.Predmet.ProtustrankaFormatedWithAdressOIB>
  <DomainObject.Predmet.ProtustrankaWithAdress>
    <izvorni_sadrzaj>VODOLIM TRGOVINA d.o.o. Slavonska 17, 10000 Zagreb</izvorni_sadrzaj>
    <derivirana_varijabla naziv="DomainObject.Predmet.ProtustrankaWithAdress_1">VODOLIM TRGOVINA d.o.o. Slavonska 17, 10000 Zagreb</derivirana_varijabla>
  </DomainObject.Predmet.ProtustrankaWithAdress>
  <DomainObject.Predmet.ProtustrankaWithAdressOIB>
    <izvorni_sadrzaj>VODOLIM TRGOVINA d.o.o., OIB 63437940430, Slavonska 17, 10000 Zagreb</izvorni_sadrzaj>
    <derivirana_varijabla naziv="DomainObject.Predmet.ProtustrankaWithAdressOIB_1">VODOLIM TRGOVINA d.o.o., OIB 63437940430, Slavonska 17, 10000 Zagreb</derivirana_varijabla>
  </DomainObject.Predmet.ProtustrankaWithAdressOIB>
  <DomainObject.Predmet.ProtustrankaNazivFormated>
    <izvorni_sadrzaj>VODOLIM TRGOVINA d.o.o.</izvorni_sadrzaj>
    <derivirana_varijabla naziv="DomainObject.Predmet.ProtustrankaNazivFormated_1">VODOLIM TRGOVINA d.o.o.</derivirana_varijabla>
  </DomainObject.Predmet.ProtustrankaNazivFormated>
  <DomainObject.Predmet.ProtustrankaNazivFormatedOIB>
    <izvorni_sadrzaj>VODOLIM TRGOVINA d.o.o., OIB 63437940430</izvorni_sadrzaj>
    <derivirana_varijabla naziv="DomainObject.Predmet.ProtustrankaNazivFormatedOIB_1">VODOLIM TRGOVINA d.o.o., OIB 63437940430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VODOLIM TRGOVINA d.o.o.</item>
    </izvorni_sadrzaj>
    <derivirana_varijabla naziv="DomainObject.Predmet.ProtuStrankaListFormated_1">
      <item>VODOLIM TRGOVINA d.o.o.</item>
    </derivirana_varijabla>
  </DomainObject.Predmet.ProtuStrankaListFormated>
  <DomainObject.Predmet.ProtuStrankaListFormatedOIB>
    <izvorni_sadrzaj>
      <item>VODOLIM TRGOVINA d.o.o., OIB 63437940430</item>
    </izvorni_sadrzaj>
    <derivirana_varijabla naziv="DomainObject.Predmet.ProtuStrankaListFormatedOIB_1">
      <item>VODOLIM TRGOVINA d.o.o., OIB 63437940430</item>
    </derivirana_varijabla>
  </DomainObject.Predmet.ProtuStrankaListFormatedOIB>
  <DomainObject.Predmet.ProtuStrankaListFormatedWithAdress>
    <izvorni_sadrzaj>
      <item>VODOLIM TRGOVINA d.o.o., Slavonska 17, 10000 Zagreb</item>
    </izvorni_sadrzaj>
    <derivirana_varijabla naziv="DomainObject.Predmet.ProtuStrankaListFormatedWithAdress_1">
      <item>VODOLIM TRGOVINA d.o.o., Slavonska 17, 10000 Zagreb</item>
    </derivirana_varijabla>
  </DomainObject.Predmet.ProtuStrankaListFormatedWithAdress>
  <DomainObject.Predmet.ProtuStrankaListFormatedWithAdressOIB>
    <izvorni_sadrzaj>
      <item>VODOLIM TRGOVINA d.o.o., OIB 63437940430, Slavonska 17, 10000 Zagreb</item>
    </izvorni_sadrzaj>
    <derivirana_varijabla naziv="DomainObject.Predmet.ProtuStrankaListFormatedWithAdressOIB_1">
      <item>VODOLIM TRGOVINA d.o.o., OIB 63437940430, Slavonska 17, 10000 Zagreb</item>
    </derivirana_varijabla>
  </DomainObject.Predmet.ProtuStrankaListFormatedWithAdressOIB>
  <DomainObject.Predmet.ProtuStrankaListNazivFormated>
    <izvorni_sadrzaj>
      <item>VODOLIM TRGOVINA d.o.o.</item>
    </izvorni_sadrzaj>
    <derivirana_varijabla naziv="DomainObject.Predmet.ProtuStrankaListNazivFormated_1">
      <item>VODOLIM TRGOVINA d.o.o.</item>
    </derivirana_varijabla>
  </DomainObject.Predmet.ProtuStrankaListNazivFormated>
  <DomainObject.Predmet.ProtuStrankaListNazivFormatedOIB>
    <izvorni_sadrzaj>
      <item>VODOLIM TRGOVINA d.o.o., OIB 63437940430</item>
    </izvorni_sadrzaj>
    <derivirana_varijabla naziv="DomainObject.Predmet.ProtuStrankaListNazivFormatedOIB_1">
      <item>VODOLIM TRGOVINA d.o.o., OIB 63437940430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VODOLIM TRGOVINA d.o.o.</izvorni_sadrzaj>
    <derivirana_varijabla naziv="DomainObject.Predmet.ProtustrankaIDrugi_1">VODOLIM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VODOLIM TRGOVINA d.o.o., OIB 63437940430, Slavonska 17, 10000 Zagreb</izvorni_sadrzaj>
    <derivirana_varijabla naziv="DomainObject.Predmet.ProtustrankaIDrugiAdressOIB_1">VODOLIM TRGOVINA d.o.o., OIB 63437940430, Slavonska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VODOLIM TRGOVINA d.o.o.</item>
    </izvorni_sadrzaj>
    <derivirana_varijabla naziv="DomainObject.Predmet.SudioniciListNaziv_1">
      <item>FINA Regionalni centar Zagreb</item>
      <item>VODOLIM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VODOLIM TRGOVINA d.o.o., OIB 63437940430, Slavonska 17,10000 Zagreb</item>
    </izvorni_sadrzaj>
    <derivirana_varijabla naziv="DomainObject.Predmet.SudioniciListAdressOIB_1">
      <item>FINA Regionalni centar Zagreb, OIB 85821130368, Trg svibanjskih žrtava 1995. 1,10000 Zagreb</item>
      <item>VODOLIM TRGOVINA d.o.o., OIB 63437940430, Slavonska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63437940430</item>
    </izvorni_sadrzaj>
    <derivirana_varijabla naziv="DomainObject.Predmet.SudioniciListNazivOIB_1">
      <item>, OIB 85821130368</item>
      <item>, OIB 63437940430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2767</properties:Characters>
  <properties:Lines>94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2016-05-19T09:20:00Z</dcterms:created>
  <dc:creator>Ivana Manestar</dc:creator>
  <dc:description/>
  <cp:keywords/>
  <cp:lastModifiedBy>Goran Plavšić</cp:lastModifiedBy>
  <cp:lastPrinted>2016-06-03T09:46:00Z</cp:lastPrinted>
  <dcterms:modified xmlns:xsi="http://www.w3.org/2001/XMLSchema-instance" xsi:type="dcterms:W3CDTF">2016-06-03T09:48:00Z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