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e716" w14:paraId="7dde716" w:rsidRDefault="004C2615" w:rsidP="004C2615" w:rsidR="004C261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615" w:rsidP="004C2615" w:rsidR="004C261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C2615" w:rsidP="004C2615" w:rsidR="004C261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C2615" w:rsidP="004C2615" w:rsidR="004C261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C2615" w:rsidP="004C2615" w:rsidR="004C261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C2615" w:rsidP="004C2615" w:rsidR="004C261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C2615" w:rsidP="004C2615" w:rsidR="004C2615" w:rsidRPr="005D578C">
      <w:pPr>
        <w:jc w:val="center"/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ANTERIĆ INVESTICIJE j. d. o. o. Pula, Mletačka 12, OIB </w:t>
      </w:r>
      <w:r w:rsidRPr="004C2615">
        <w:rPr>
          <w:rFonts w:cs="Times New Roman" w:eastAsia="Times New Roman"/>
        </w:rPr>
        <w:t>19620426939</w:t>
      </w:r>
      <w:r>
        <w:rPr>
          <w:rFonts w:cs="Times New Roman" w:eastAsia="Times New Roman"/>
        </w:rPr>
        <w:t xml:space="preserve">, MBS </w:t>
      </w:r>
      <w:r w:rsidRPr="004C2615">
        <w:rPr>
          <w:rFonts w:cs="Times New Roman" w:eastAsia="Times New Roman"/>
        </w:rPr>
        <w:t>040341203</w:t>
      </w:r>
      <w:r>
        <w:rPr>
          <w:rFonts w:cs="Times New Roman" w:eastAsia="Times New Roman"/>
          <w:szCs w:val="24"/>
        </w:rPr>
        <w:t>, 16. lipnja 2017.</w:t>
      </w: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ANTERIĆ INVESTICIJE j. d. o. o. Pula, Mletačka 12, OIB </w:t>
      </w:r>
      <w:r w:rsidRPr="004C2615">
        <w:rPr>
          <w:rFonts w:cs="Times New Roman" w:eastAsia="Times New Roman"/>
        </w:rPr>
        <w:t>19620426939</w:t>
      </w:r>
      <w:r>
        <w:rPr>
          <w:rFonts w:cs="Times New Roman" w:eastAsia="Times New Roman"/>
        </w:rPr>
        <w:t xml:space="preserve">, MBS </w:t>
      </w:r>
      <w:r w:rsidRPr="004C2615">
        <w:rPr>
          <w:rFonts w:cs="Times New Roman" w:eastAsia="Times New Roman"/>
        </w:rPr>
        <w:t>040341203</w:t>
      </w:r>
      <w:r>
        <w:rPr>
          <w:rFonts w:cs="Times New Roman" w:eastAsia="Times New Roman"/>
          <w:szCs w:val="24"/>
        </w:rPr>
        <w:t>.</w:t>
      </w: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4C2615" w:rsidP="004C2615" w:rsidR="004C2615">
      <w:pPr>
        <w:rPr>
          <w:rFonts w:cs="Times New Roman" w:eastAsia="Times New Roman"/>
          <w:szCs w:val="20"/>
        </w:rPr>
      </w:pPr>
    </w:p>
    <w:p w:rsidRDefault="004C2615" w:rsidP="004C2615" w:rsidR="004C261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ANTERIĆ INVESTICIJE j. d. o. o. Pula, Mletačka 12, OIB </w:t>
      </w:r>
      <w:r w:rsidRPr="004C2615">
        <w:rPr>
          <w:rFonts w:cs="Times New Roman" w:eastAsia="Times New Roman"/>
        </w:rPr>
        <w:t>19620426939</w:t>
      </w:r>
      <w:r>
        <w:rPr>
          <w:rFonts w:cs="Times New Roman" w:eastAsia="Times New Roman"/>
        </w:rPr>
        <w:t xml:space="preserve">, MBS </w:t>
      </w:r>
      <w:r w:rsidRPr="004C2615">
        <w:rPr>
          <w:rFonts w:cs="Times New Roman" w:eastAsia="Times New Roman"/>
        </w:rPr>
        <w:t>040341203</w:t>
      </w:r>
      <w:r>
        <w:rPr>
          <w:rFonts w:cs="Times New Roman" w:eastAsia="Times New Roman"/>
          <w:szCs w:val="24"/>
        </w:rPr>
        <w:t>.</w:t>
      </w:r>
    </w:p>
    <w:p w:rsidRDefault="004C2615" w:rsidP="004C2615" w:rsidR="004C2615">
      <w:pPr>
        <w:ind w:firstLine="709"/>
        <w:rPr>
          <w:rFonts w:cs="Times New Roman" w:eastAsia="Times New Roman"/>
          <w:szCs w:val="24"/>
        </w:rPr>
      </w:pPr>
    </w:p>
    <w:p w:rsidRDefault="004C2615" w:rsidP="004C2615" w:rsidR="004C261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ANTERIĆ INVESTICIJE j. d. o. o. Pula, Mletačka 12, OIB </w:t>
      </w:r>
      <w:r w:rsidRPr="004C2615">
        <w:rPr>
          <w:rFonts w:cs="Times New Roman" w:eastAsia="Times New Roman"/>
        </w:rPr>
        <w:t>19620426939</w:t>
      </w:r>
      <w:r>
        <w:rPr>
          <w:rFonts w:cs="Times New Roman" w:eastAsia="Times New Roman"/>
        </w:rPr>
        <w:t xml:space="preserve">, MBS </w:t>
      </w:r>
      <w:r w:rsidRPr="004C2615">
        <w:rPr>
          <w:rFonts w:cs="Times New Roman" w:eastAsia="Times New Roman"/>
        </w:rPr>
        <w:t>040341203</w:t>
      </w:r>
      <w:r>
        <w:rPr>
          <w:rFonts w:cs="Times New Roman" w:eastAsia="Times New Roman"/>
          <w:szCs w:val="24"/>
        </w:rPr>
        <w:t>.</w:t>
      </w:r>
    </w:p>
    <w:p w:rsidRDefault="004C2615" w:rsidP="004C2615" w:rsidR="004C2615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C2615" w:rsidP="004C2615" w:rsidR="004C2615">
      <w:pPr>
        <w:ind w:firstLine="708"/>
        <w:rPr>
          <w:rFonts w:cs="Times New Roman" w:eastAsia="Times New Roman"/>
          <w:szCs w:val="24"/>
        </w:rPr>
      </w:pPr>
    </w:p>
    <w:p w:rsidRDefault="004C2615" w:rsidP="004C2615" w:rsidR="004C261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31.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ANTERIĆ INVESTICIJE j. d. o. o. Pula</w:t>
      </w:r>
      <w:r>
        <w:rPr>
          <w:rFonts w:cs="Times New Roman" w:eastAsia="Times New Roman"/>
          <w:szCs w:val="24"/>
        </w:rPr>
        <w:t>.</w:t>
      </w:r>
    </w:p>
    <w:p w:rsidRDefault="004C2615" w:rsidP="004C2615" w:rsidR="004C261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29. ožujka 2017. imao neizvršene osnove za plaćanje u neprekinutom razdoblju od 120 dana u ukupnom iznosu 7.644,95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St-189/2017-3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C2615" w:rsidP="004C2615" w:rsidR="004C261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C2615" w:rsidP="004C2615" w:rsidR="004C261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C2615" w:rsidP="004C2615" w:rsidR="004C2615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C2615" w:rsidP="004C2615" w:rsidR="004C261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736E37">
        <w:rPr>
          <w:rFonts w:cs="Times New Roman" w:eastAsia="Times New Roman"/>
          <w:szCs w:val="24"/>
        </w:rPr>
        <w:t xml:space="preserve">, v. r. </w:t>
      </w:r>
    </w:p>
    <w:p w:rsidRDefault="004C2615" w:rsidP="004C2615" w:rsidR="004C2615">
      <w:pPr>
        <w:jc w:val="left"/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left"/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2615" w:rsidP="004C2615" w:rsidR="004C2615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C2615" w:rsidP="004C2615" w:rsidR="004C261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C2615" w:rsidP="004C2615" w:rsidR="004C2615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rPr>
          <w:rFonts w:cs="Times New Roman" w:eastAsia="Times New Roman"/>
          <w:szCs w:val="24"/>
        </w:rPr>
      </w:pPr>
    </w:p>
    <w:p w:rsidRDefault="004C2615" w:rsidP="004C2615" w:rsidR="004C261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C2615" w:rsidP="004C2615" w:rsidR="004C26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C2615" w:rsidP="004C2615" w:rsidR="004C26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ANTERIĆ INVESTICIJE j. d. o. o. Pula, Mletačka 12, </w:t>
      </w:r>
    </w:p>
    <w:p w:rsidRDefault="004C2615" w:rsidP="004C2615" w:rsidR="004C261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C2615" w:rsidP="004C2615" w:rsidR="004C26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C2615" w:rsidP="004C2615" w:rsidR="004C2615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4C2615" w:rsidP="004C2615" w:rsidR="004C261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C2615" w:rsidP="004C2615" w:rsidR="004C26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C2615" w:rsidP="004C2615" w:rsidR="004C26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C2615" w:rsidP="004C2615" w:rsidR="004C2615" w:rsidRPr="001B0BD2"/>
    <w:p w:rsidRDefault="004C2615" w:rsidP="004C2615" w:rsidR="004C2615"/>
    <w:p w:rsidRDefault="004C2615" w:rsidP="004C2615" w:rsidR="004C2615"/>
    <w:p w:rsidRDefault="00855D02" w:rsidR="00855D02"/>
    <w:sectPr w:rsidSect="0049005B" w:rsidR="00855D0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615" w:rsidP="004C2615" w:rsidR="004C2615">
      <w:r>
        <w:separator/>
      </w:r>
    </w:p>
  </w:endnote>
  <w:endnote w:id="0" w:type="continuationSeparator">
    <w:p w:rsidRDefault="004C2615" w:rsidP="004C2615" w:rsidR="004C2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615" w:rsidP="004C2615" w:rsidR="004C2615">
      <w:r>
        <w:separator/>
      </w:r>
    </w:p>
  </w:footnote>
  <w:footnote w:id="0" w:type="continuationSeparator">
    <w:p w:rsidRDefault="004C2615" w:rsidP="004C2615" w:rsidR="004C2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615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36E3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St-189/2017-4</w:t>
    </w:r>
  </w:p>
  <w:p w:rsidRDefault="00736E37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615" w:rsidP="0049005B" w:rsidR="0049005B" w:rsidRPr="00970AE0">
    <w:pPr>
      <w:pStyle w:val="Zaglavlje"/>
      <w:jc w:val="right"/>
    </w:pPr>
    <w:r>
      <w:rPr>
        <w:szCs w:val="24"/>
      </w:rPr>
      <w:t>3 St-189/2017-4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1EC"/>
    <w:rsid w:val="004C2615"/>
    <w:rsid w:val="00736E37"/>
    <w:rsid w:val="00855D02"/>
    <w:rsid w:val="00D6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261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261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C26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61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6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261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E3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6E3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6E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6E3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261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261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C261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61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6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261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E3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6E3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6E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6E3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ANTERIĆ INVESTICIJE j.d.o.o. PULA</izvorni_sadrzaj>
    <derivirana_varijabla naziv="DomainObject.Predmet.ProtustrankaFormated_1">  ANTERIĆ INVESTICIJE j.d.o.o. PULA</derivirana_varijabla>
  </DomainObject.Predmet.ProtustrankaFormated>
  <DomainObject.Predmet.ProtustrankaFormatedOIB>
    <izvorni_sadrzaj>  ANTERIĆ INVESTICIJE j.d.o.o. PULA, OIB 19620426939</izvorni_sadrzaj>
    <derivirana_varijabla naziv="DomainObject.Predmet.ProtustrankaFormatedOIB_1">  ANTERIĆ INVESTICIJE j.d.o.o. PULA, OIB 19620426939</derivirana_varijabla>
  </DomainObject.Predmet.ProtustrankaFormatedOIB>
  <DomainObject.Predmet.ProtustrankaFormatedWithAdress>
    <izvorni_sadrzaj> ANTERIĆ INVESTICIJE j.d.o.o. PULA, Mletačka 12, 52100 Pula</izvorni_sadrzaj>
    <derivirana_varijabla naziv="DomainObject.Predmet.ProtustrankaFormatedWithAdress_1"> ANTERIĆ INVESTICIJE j.d.o.o. PULA, Mletačka 12, 52100 Pula</derivirana_varijabla>
  </DomainObject.Predmet.ProtustrankaFormatedWithAdress>
  <DomainObject.Predmet.ProtustrankaFormatedWithAdressOIB>
    <izvorni_sadrzaj> ANTERIĆ INVESTICIJE j.d.o.o. PULA, OIB 19620426939, Mletačka 12, 52100 Pula</izvorni_sadrzaj>
    <derivirana_varijabla naziv="DomainObject.Predmet.ProtustrankaFormatedWithAdressOIB_1"> ANTERIĆ INVESTICIJE j.d.o.o. PULA, OIB 19620426939, Mletačka 12, 52100 Pula</derivirana_varijabla>
  </DomainObject.Predmet.ProtustrankaFormatedWithAdressOIB>
  <DomainObject.Predmet.ProtustrankaWithAdress>
    <izvorni_sadrzaj>ANTERIĆ INVESTICIJE j.d.o.o. PULA Mletačka 12, 52100 Pula</izvorni_sadrzaj>
    <derivirana_varijabla naziv="DomainObject.Predmet.ProtustrankaWithAdress_1">ANTERIĆ INVESTICIJE j.d.o.o. PULA Mletačka 12, 52100 Pula</derivirana_varijabla>
  </DomainObject.Predmet.ProtustrankaWithAdress>
  <DomainObject.Predmet.ProtustrankaWithAdressOIB>
    <izvorni_sadrzaj>ANTERIĆ INVESTICIJE j.d.o.o. PULA, OIB 19620426939, Mletačka 12, 52100 Pula</izvorni_sadrzaj>
    <derivirana_varijabla naziv="DomainObject.Predmet.ProtustrankaWithAdressOIB_1">ANTERIĆ INVESTICIJE j.d.o.o. PULA, OIB 19620426939, Mletačka 12, 52100 Pula</derivirana_varijabla>
  </DomainObject.Predmet.ProtustrankaWithAdressOIB>
  <DomainObject.Predmet.ProtustrankaNazivFormated>
    <izvorni_sadrzaj>ANTERIĆ INVESTICIJE j.d.o.o. PULA</izvorni_sadrzaj>
    <derivirana_varijabla naziv="DomainObject.Predmet.ProtustrankaNazivFormated_1">ANTERIĆ INVESTICIJE j.d.o.o. PULA</derivirana_varijabla>
  </DomainObject.Predmet.ProtustrankaNazivFormated>
  <DomainObject.Predmet.ProtustrankaNazivFormatedOIB>
    <izvorni_sadrzaj>ANTERIĆ INVESTICIJE j.d.o.o. PULA, OIB 19620426939</izvorni_sadrzaj>
    <derivirana_varijabla naziv="DomainObject.Predmet.ProtustrankaNazivFormatedOIB_1">ANTERIĆ INVESTICIJE j.d.o.o. PULA, OIB 19620426939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7644.95</izvorni_sadrzaj>
    <derivirana_varijabla naziv="DomainObject.Predmet.TrenutnaVrijednost_1">7644.95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ANTERIĆ INVESTICIJE j.d.o.o. PULA</item>
    </izvorni_sadrzaj>
    <derivirana_varijabla naziv="DomainObject.Predmet.ProtuStrankaListFormated_1">
      <item>ANTERIĆ INVESTICIJE j.d.o.o. PULA</item>
    </derivirana_varijabla>
  </DomainObject.Predmet.ProtuStrankaListFormated>
  <DomainObject.Predmet.ProtuStrankaListFormatedOIB>
    <izvorni_sadrzaj>
      <item>ANTERIĆ INVESTICIJE j.d.o.o. PULA, OIB 19620426939</item>
    </izvorni_sadrzaj>
    <derivirana_varijabla naziv="DomainObject.Predmet.ProtuStrankaListFormatedOIB_1">
      <item>ANTERIĆ INVESTICIJE j.d.o.o. PULA, OIB 19620426939</item>
    </derivirana_varijabla>
  </DomainObject.Predmet.ProtuStrankaListFormatedOIB>
  <DomainObject.Predmet.ProtuStrankaListFormatedWithAdress>
    <izvorni_sadrzaj>
      <item>ANTERIĆ INVESTICIJE j.d.o.o. PULA, Mletačka 12, 52100 Pula</item>
    </izvorni_sadrzaj>
    <derivirana_varijabla naziv="DomainObject.Predmet.ProtuStrankaListFormatedWithAdress_1">
      <item>ANTERIĆ INVESTICIJE j.d.o.o. PULA, Mletačka 12, 52100 Pula</item>
    </derivirana_varijabla>
  </DomainObject.Predmet.ProtuStrankaListFormatedWithAdress>
  <DomainObject.Predmet.ProtuStrankaListFormatedWithAdressOIB>
    <izvorni_sadrzaj>
      <item>ANTERIĆ INVESTICIJE j.d.o.o. PULA, OIB 19620426939, Mletačka 12, 52100 Pula</item>
    </izvorni_sadrzaj>
    <derivirana_varijabla naziv="DomainObject.Predmet.ProtuStrankaListFormatedWithAdressOIB_1">
      <item>ANTERIĆ INVESTICIJE j.d.o.o. PULA, OIB 19620426939, Mletačka 12, 52100 Pula</item>
    </derivirana_varijabla>
  </DomainObject.Predmet.ProtuStrankaListFormatedWithAdressOIB>
  <DomainObject.Predmet.ProtuStrankaListNazivFormated>
    <izvorni_sadrzaj>
      <item>ANTERIĆ INVESTICIJE j.d.o.o. PULA</item>
    </izvorni_sadrzaj>
    <derivirana_varijabla naziv="DomainObject.Predmet.ProtuStrankaListNazivFormated_1">
      <item>ANTERIĆ INVESTICIJE j.d.o.o. PULA</item>
    </derivirana_varijabla>
  </DomainObject.Predmet.ProtuStrankaListNazivFormated>
  <DomainObject.Predmet.ProtuStrankaListNazivFormatedOIB>
    <izvorni_sadrzaj>
      <item>ANTERIĆ INVESTICIJE j.d.o.o. PULA, OIB 19620426939</item>
    </izvorni_sadrzaj>
    <derivirana_varijabla naziv="DomainObject.Predmet.ProtuStrankaListNazivFormatedOIB_1">
      <item>ANTERIĆ INVESTICIJE j.d.o.o. PULA, OIB 19620426939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ANTERIĆ INVESTICIJE j.d.o.o. PULA</izvorni_sadrzaj>
    <derivirana_varijabla naziv="DomainObject.Predmet.ProtustrankaIDrugi_1">ANTERIĆ INVESTICIJE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ANTERIĆ INVESTICIJE j.d.o.o. PULA, OIB 19620426939, Mletačka 12, 52100 Pula</izvorni_sadrzaj>
    <derivirana_varijabla naziv="DomainObject.Predmet.ProtustrankaIDrugiAdressOIB_1">ANTERIĆ INVESTICIJE j.d.o.o. PULA, OIB 19620426939,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ANTERIĆ INVESTICIJE j.d.o.o. PULA</item>
    </izvorni_sadrzaj>
    <derivirana_varijabla naziv="DomainObject.Predmet.SudioniciListNaziv_1">
      <item>FINANCIJSKA AGENCIJA, RC RIJEKA, PODRUŽNICA PULA, PULA</item>
      <item>ANTERIĆ INVESTICIJE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ANTERIĆ INVESTICIJE j.d.o.o. PULA, OIB 19620426939, Mletačka 12,52100 Pula</item>
    </izvorni_sadrzaj>
    <derivirana_varijabla naziv="DomainObject.Predmet.SudioniciListAdressOIB_1">
      <item>FINANCIJSKA AGENCIJA, RC RIJEKA, PODRUŽNICA PULA, PULA, OIB 85821130368, Giardini 5,52100 Pula</item>
      <item>ANTERIĆ INVESTICIJE j.d.o.o. PULA, OIB 19620426939,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19620426939</item>
    </izvorni_sadrzaj>
    <derivirana_varijabla naziv="DomainObject.Predmet.SudioniciListNazivOIB_1">
      <item>, OIB 85821130368</item>
      <item>, OIB 19620426939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3648</properties:Characters>
  <properties:Lines>89</properties:Lines>
  <properties:Paragraphs>31</properties:Paragraphs>
  <properties:TotalTime>2</properties:TotalTime>
  <properties:ScaleCrop>false</properties:ScaleCrop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2017-06-14T12:31:00Z</dcterms:created>
  <dc:creator>Morena Brajuha</dc:creator>
  <dc:description/>
  <cp:keywords/>
  <cp:lastModifiedBy>Morena Brajuha</cp:lastModifiedBy>
  <cp:lastPrinted>2017-06-16T08:10:00Z</cp:lastPrinted>
  <dcterms:modified xmlns:xsi="http://www.w3.org/2001/XMLSchema-instance" xsi:type="dcterms:W3CDTF">2017-06-16T08:10:00Z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