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7448" w14:paraId="48b7448" w:rsidRDefault="00975F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5F4F" w:rsidP="00975F4F" w:rsidR="00975F4F">
      <w:pPr>
        <w:pStyle w:val="Bezproreda"/>
      </w:pPr>
      <w:r>
        <w:t xml:space="preserve">     Republika Hrvatska</w:t>
      </w:r>
    </w:p>
    <w:p w:rsidRDefault="00975F4F" w:rsidP="00975F4F" w:rsidR="00975F4F">
      <w:pPr>
        <w:pStyle w:val="Bezproreda"/>
      </w:pPr>
      <w:r>
        <w:t>Trgovački sud u Bjelovaru</w:t>
      </w:r>
    </w:p>
    <w:p w:rsidRDefault="00975F4F" w:rsidP="00975F4F" w:rsidR="00975F4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75F4F" w:rsidP="00975F4F" w:rsidR="00975F4F">
      <w:pPr>
        <w:pStyle w:val="Bezproreda"/>
        <w:ind w:firstLine="708" w:left="4248"/>
      </w:pPr>
      <w:r>
        <w:t>Poslovni broj: 1 St-182/2016-58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OPĆINSKI SUD U VIROVITICI</w:t>
      </w: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STALNA SLUŽBA U SLATINI</w:t>
      </w: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ORAHOVICI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  <w:ind w:firstLine="708"/>
      </w:pPr>
      <w:r>
        <w:t>U prilogu ovog dopisa dostavljamo Vam pravomoćno rješenje o dosu</w:t>
      </w:r>
      <w:r>
        <w:t xml:space="preserve">di ovog suda </w:t>
      </w:r>
      <w:proofErr w:type="spellStart"/>
      <w:r>
        <w:t>posl</w:t>
      </w:r>
      <w:proofErr w:type="spellEnd"/>
      <w:r>
        <w:t>. broj: 1 St-182/2016-53 od 20. ožujka</w:t>
      </w:r>
      <w:r>
        <w:t xml:space="preserve"> 2018. godine te potvrdu o uplaćenom iznosu ku</w:t>
      </w:r>
      <w:r>
        <w:t>poprodajne cijene  od 984.960,00</w:t>
      </w:r>
      <w:r>
        <w:t xml:space="preserve"> kuna od strane kupca </w:t>
      </w:r>
      <w:r>
        <w:t>SOLARPIT d.o.o. za preradu voća i povrća, uvoz-izvoz IZ Pitomače, Trg kralja Tomislava 18, OIB: 16341790945</w:t>
      </w:r>
      <w:r>
        <w:t>,   radi prijenosa prava vlasništva nekretnina koje su bile predmet prodaje na kupca SOLARPIT d.o.o. za prer</w:t>
      </w:r>
      <w:r>
        <w:t>adu voća i povrća, uvoz-izvoz iz</w:t>
      </w:r>
      <w:bookmarkStart w:name="_GoBack" w:id="0"/>
      <w:bookmarkEnd w:id="0"/>
      <w:r>
        <w:t xml:space="preserve"> Pitomače, Trg kralja Tomislava 18, OIB: 16341790945,  i brisanja hipoteka i  zabilježbi u skladu s odredbom članka 101. Ovršnog zakona. 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  <w:ind w:firstLine="708"/>
      </w:pPr>
      <w:r>
        <w:t>U Bjelovaru 9.  travnja</w:t>
      </w:r>
      <w:r>
        <w:t xml:space="preserve">   2018.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  <w:r>
        <w:t xml:space="preserve"> v.r.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75F4F" w:rsidP="00975F4F" w:rsidR="00975F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975F4F" w:rsidP="00975F4F" w:rsidR="00975F4F">
      <w:pPr>
        <w:pStyle w:val="Bezproreda"/>
      </w:pPr>
    </w:p>
    <w:p w:rsidRDefault="00975F4F" w:rsidP="00975F4F" w:rsidR="00975F4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75F4F" w:rsidP="00975F4F" w:rsidR="00975F4F">
      <w:pPr>
        <w:pStyle w:val="Bezproreda"/>
      </w:pPr>
      <w:r>
        <w:t>Dna: Naslovu s rješenjem i potvrdom u uplati kupovine</w:t>
      </w:r>
    </w:p>
    <w:p w:rsidRDefault="00975F4F" w:rsidP="00975F4F" w:rsidR="00975F4F">
      <w:pPr>
        <w:pStyle w:val="Bezproreda"/>
      </w:pPr>
      <w:r>
        <w:t xml:space="preserve">        Sc. 8 dana</w:t>
      </w:r>
    </w:p>
    <w:p w:rsidRDefault="00975F4F" w:rsidP="00975F4F" w:rsidR="00975F4F">
      <w:pPr>
        <w:pStyle w:val="Bezproreda"/>
      </w:pPr>
      <w:r>
        <w:t xml:space="preserve">Bjelovar, 9. 4.  2018. </w:t>
      </w:r>
    </w:p>
    <w:p w:rsidRDefault="00975F4F" w:rsidP="00975F4F" w:rsidR="00975F4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F4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95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St-182/2016-59</izvorni_sadrzaj>
    <derivirana_varijabla naziv="DomainObject.Oznaka_1">St-182/2016-59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St-182/2016-59</izvorni_sadrzaj>
    <derivirana_varijabla naziv="DomainObject.PoslovniBrojDokumenta_1">St-182/2016-59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AADFB-76DA-40E2-8D21-506F05691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846</properties:Characters>
  <properties:Lines>35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2018-04-09T09:01:00Z</cp:lastPrinted>
  <dcterms:modified xmlns:xsi="http://www.w3.org/2001/XMLSchema-instance" xsi:type="dcterms:W3CDTF">2018-04-09T09:02:00Z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