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8a222" w14:paraId="4d8a222" w:rsidRDefault="00820488" w:rsidP="00820488" w:rsidR="00820488" w:rsidRPr="00820488">
      <w:pPr>
        <w:jc w:val="both"/>
        <w15:collapsed w:val="false"/>
        <w:rPr>
          <w:rFonts w:cs="Times New Roman" w:eastAsia="Times New Roman"/>
          <w:b/>
          <w:bCs/>
          <w:szCs w:val="24"/>
          <w:lang w:eastAsia="hr-HR"/>
        </w:rPr>
      </w:pPr>
      <w:bookmarkStart w:name="_GoBack" w:id="0"/>
      <w:bookmarkEnd w:id="0"/>
      <w:r w:rsidRPr="00820488">
        <w:rPr>
          <w:rFonts w:cs="Times New Roman" w:eastAsia="Times New Roman"/>
          <w:b/>
          <w:bCs/>
          <w:szCs w:val="24"/>
          <w:lang w:eastAsia="hr-HR"/>
        </w:rPr>
        <w:t>REPUBLIKA HRVATSKA</w:t>
      </w: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  <w:r w:rsidRPr="00820488">
        <w:rPr>
          <w:rFonts w:cs="Times New Roman" w:eastAsia="Times New Roman"/>
          <w:b/>
          <w:bCs/>
          <w:szCs w:val="24"/>
          <w:lang w:eastAsia="hr-HR"/>
        </w:rPr>
        <w:t>TRGOVAČKI SUD U SPLITU</w:t>
      </w:r>
      <w:r w:rsidRPr="00820488">
        <w:rPr>
          <w:rFonts w:cs="Times New Roman" w:eastAsia="Times New Roman"/>
          <w:szCs w:val="24"/>
          <w:lang w:eastAsia="hr-HR"/>
        </w:rPr>
        <w:t xml:space="preserve">                                                          </w:t>
      </w:r>
      <w:r w:rsidRPr="00820488">
        <w:rPr>
          <w:rFonts w:cs="Times New Roman" w:eastAsia="Times New Roman"/>
          <w:b/>
          <w:szCs w:val="24"/>
          <w:lang w:eastAsia="hr-HR"/>
        </w:rPr>
        <w:t xml:space="preserve"> </w:t>
      </w:r>
      <w:r w:rsidRPr="00820488">
        <w:rPr>
          <w:rFonts w:cs="Times New Roman" w:eastAsia="Times New Roman"/>
          <w:szCs w:val="24"/>
          <w:lang w:eastAsia="hr-HR"/>
        </w:rPr>
        <w:t xml:space="preserve"> </w:t>
      </w:r>
      <w:r w:rsidRPr="00820488">
        <w:rPr>
          <w:rFonts w:cs="Times New Roman" w:eastAsia="Times New Roman"/>
          <w:b/>
          <w:szCs w:val="24"/>
          <w:lang w:eastAsia="hr-HR"/>
        </w:rPr>
        <w:t>14</w:t>
      </w:r>
      <w:r w:rsidRPr="00820488">
        <w:rPr>
          <w:rFonts w:cs="Times New Roman" w:eastAsia="Times New Roman"/>
          <w:szCs w:val="24"/>
          <w:lang w:eastAsia="hr-HR"/>
        </w:rPr>
        <w:t>.</w:t>
      </w:r>
      <w:r w:rsidRPr="00820488">
        <w:rPr>
          <w:rFonts w:cs="Times New Roman" w:eastAsia="Times New Roman"/>
          <w:b/>
          <w:szCs w:val="24"/>
          <w:lang w:eastAsia="hr-HR"/>
        </w:rPr>
        <w:t xml:space="preserve"> St-500/2011</w:t>
      </w:r>
      <w:r w:rsidRPr="00820488">
        <w:rPr>
          <w:rFonts w:cs="Times New Roman" w:eastAsia="Times New Roman"/>
          <w:szCs w:val="24"/>
          <w:lang w:eastAsia="hr-HR"/>
        </w:rPr>
        <w:t>.</w:t>
      </w: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rPr>
          <w:rFonts w:cs="Times New Roman" w:eastAsia="Times New Roman"/>
          <w:b/>
          <w:szCs w:val="24"/>
          <w:lang w:eastAsia="hr-HR"/>
        </w:rPr>
      </w:pPr>
      <w:r w:rsidRPr="00820488">
        <w:rPr>
          <w:rFonts w:cs="Times New Roman" w:eastAsia="Times New Roman"/>
          <w:b/>
          <w:szCs w:val="24"/>
          <w:lang w:eastAsia="hr-HR"/>
        </w:rPr>
        <w:t xml:space="preserve">                                                      Z A P I S N I K</w:t>
      </w:r>
    </w:p>
    <w:p w:rsidRDefault="00820488" w:rsidP="00820488" w:rsidR="00820488" w:rsidRPr="00820488">
      <w:pPr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820488" w:rsidP="00820488" w:rsidR="00820488" w:rsidRPr="00820488">
      <w:pPr>
        <w:jc w:val="both"/>
        <w:rPr>
          <w:rFonts w:cs="Times New Roman" w:eastAsia="Times New Roman"/>
          <w:b/>
          <w:szCs w:val="24"/>
          <w:lang w:eastAsia="hr-HR"/>
        </w:rPr>
      </w:pPr>
      <w:r w:rsidRPr="00820488">
        <w:rPr>
          <w:rFonts w:cs="Times New Roman" w:eastAsia="Times New Roman"/>
          <w:szCs w:val="24"/>
          <w:lang w:eastAsia="hr-HR"/>
        </w:rPr>
        <w:t xml:space="preserve">sa Skupštine vjerovnika, održanog kod Trgovačkog suda u Splitu, dana 22. prosinca 2016. g., s početkom u 12,00 sati, u stečajnom postupku nad stečajnim Dužnikom: </w:t>
      </w:r>
      <w:r w:rsidRPr="00820488">
        <w:rPr>
          <w:rFonts w:cs="Times New Roman" w:eastAsia="Times New Roman"/>
          <w:b/>
          <w:szCs w:val="24"/>
          <w:lang w:eastAsia="hr-HR"/>
        </w:rPr>
        <w:t>MOVING, d.o.o., u stečaju, Split, Lučićeva 4., OIB: 58138818806.</w:t>
      </w: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  <w:r w:rsidRPr="00820488">
        <w:rPr>
          <w:rFonts w:cs="Times New Roman" w:eastAsia="Times New Roman"/>
          <w:szCs w:val="24"/>
          <w:lang w:eastAsia="hr-HR"/>
        </w:rPr>
        <w:t xml:space="preserve"> NAZOČNI OD SUDA:</w:t>
      </w: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  <w:r w:rsidRPr="00820488">
        <w:rPr>
          <w:rFonts w:cs="Times New Roman" w:eastAsia="Times New Roman"/>
          <w:szCs w:val="24"/>
          <w:lang w:eastAsia="hr-HR"/>
        </w:rPr>
        <w:t>Stečajni sudac: JOZO ĆALETA.</w:t>
      </w: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  <w:r w:rsidRPr="00820488">
        <w:rPr>
          <w:rFonts w:cs="Times New Roman" w:eastAsia="Times New Roman"/>
          <w:szCs w:val="24"/>
          <w:lang w:eastAsia="hr-HR"/>
        </w:rPr>
        <w:t>Zapisničar: VESNA KATIĆ.</w:t>
      </w: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  <w:r w:rsidRPr="00820488">
        <w:rPr>
          <w:rFonts w:cs="Times New Roman" w:eastAsia="Times New Roman"/>
          <w:szCs w:val="24"/>
          <w:lang w:eastAsia="hr-HR"/>
        </w:rPr>
        <w:t>Stečajni upravitelj:  MIRKO KOZINA.</w:t>
      </w: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820488">
        <w:rPr>
          <w:rFonts w:cs="Times New Roman" w:eastAsia="Times New Roman"/>
          <w:b/>
          <w:szCs w:val="24"/>
          <w:lang w:eastAsia="hr-HR"/>
        </w:rPr>
        <w:t>SKUPŠTINA VJEROVNIKA</w:t>
      </w:r>
    </w:p>
    <w:p w:rsidRDefault="00820488" w:rsidP="00820488" w:rsidR="00820488" w:rsidRPr="00820488">
      <w:pPr>
        <w:jc w:val="center"/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  <w:r w:rsidRPr="00820488">
        <w:rPr>
          <w:rFonts w:cs="Times New Roman" w:eastAsia="Times New Roman"/>
          <w:szCs w:val="24"/>
          <w:lang w:eastAsia="hr-HR"/>
        </w:rPr>
        <w:t>Utvrđuje se kako su pristupili:</w:t>
      </w:r>
    </w:p>
    <w:p w:rsidRDefault="00820488" w:rsidP="00820488" w:rsidR="00820488" w:rsidRPr="00820488">
      <w:pPr>
        <w:numPr>
          <w:ilvl w:val="0"/>
          <w:numId w:val="1"/>
        </w:numPr>
        <w:ind w:left="360"/>
        <w:jc w:val="both"/>
        <w:rPr>
          <w:rFonts w:cs="Times New Roman" w:eastAsia="Times New Roman"/>
          <w:szCs w:val="24"/>
          <w:lang w:eastAsia="hr-HR"/>
        </w:rPr>
      </w:pPr>
      <w:r w:rsidRPr="00820488">
        <w:rPr>
          <w:rFonts w:cs="Times New Roman" w:eastAsia="Times New Roman"/>
          <w:szCs w:val="24"/>
          <w:lang w:eastAsia="hr-HR"/>
        </w:rPr>
        <w:t>Dario Jukić zamjenik ŽDO u Splitu za vjerovnika RH</w:t>
      </w: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  <w:r w:rsidRPr="00820488">
        <w:rPr>
          <w:rFonts w:cs="Times New Roman" w:eastAsia="Times New Roman"/>
          <w:szCs w:val="24"/>
          <w:lang w:eastAsia="hr-HR"/>
        </w:rPr>
        <w:t>Prisutni stečajni upr. ističe kako je postupak prodaje nekretnine Dužnika bio vođen kod javnog bilježnika u Splitu, sada se ne miže sjetiti imena, ističe kako nema pismenih  saznanja o rezultatima pos</w:t>
      </w:r>
      <w:r>
        <w:rPr>
          <w:rFonts w:cs="Times New Roman" w:eastAsia="Times New Roman"/>
          <w:szCs w:val="24"/>
          <w:lang w:eastAsia="hr-HR"/>
        </w:rPr>
        <w:t>t</w:t>
      </w:r>
      <w:r w:rsidRPr="00820488">
        <w:rPr>
          <w:rFonts w:cs="Times New Roman" w:eastAsia="Times New Roman"/>
          <w:szCs w:val="24"/>
          <w:lang w:eastAsia="hr-HR"/>
        </w:rPr>
        <w:t>upka vođenih kod javnog bilježnika već ga je fiducijalni vjerovnik obavijestio telefonom da se nekretnina na kojoj ima fidu</w:t>
      </w:r>
      <w:r>
        <w:rPr>
          <w:rFonts w:cs="Times New Roman" w:eastAsia="Times New Roman"/>
          <w:szCs w:val="24"/>
          <w:lang w:eastAsia="hr-HR"/>
        </w:rPr>
        <w:t>ci</w:t>
      </w:r>
      <w:r w:rsidRPr="00820488">
        <w:rPr>
          <w:rFonts w:cs="Times New Roman" w:eastAsia="Times New Roman"/>
          <w:szCs w:val="24"/>
          <w:lang w:eastAsia="hr-HR"/>
        </w:rPr>
        <w:t>jalno pravo vlasništva proda u stečajnom postupku sukladno SZ. Ističe kako nema fizički akt  o postupcima vođeno kod javnog bilježnika.</w:t>
      </w: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  <w:r w:rsidRPr="00820488">
        <w:rPr>
          <w:rFonts w:cs="Times New Roman" w:eastAsia="Times New Roman"/>
          <w:szCs w:val="24"/>
          <w:lang w:eastAsia="hr-HR"/>
        </w:rPr>
        <w:t>Sud donosi</w:t>
      </w: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jc w:val="center"/>
        <w:rPr>
          <w:rFonts w:cs="Times New Roman" w:eastAsia="Times New Roman"/>
          <w:szCs w:val="24"/>
          <w:lang w:eastAsia="hr-HR"/>
        </w:rPr>
      </w:pPr>
      <w:r w:rsidRPr="00820488">
        <w:rPr>
          <w:rFonts w:cs="Times New Roman" w:eastAsia="Times New Roman"/>
          <w:szCs w:val="24"/>
          <w:lang w:eastAsia="hr-HR"/>
        </w:rPr>
        <w:t>ZAKLJUČAK</w:t>
      </w: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  <w:r w:rsidRPr="00820488">
        <w:rPr>
          <w:rFonts w:cs="Times New Roman" w:eastAsia="Times New Roman"/>
          <w:szCs w:val="24"/>
          <w:lang w:eastAsia="hr-HR"/>
        </w:rPr>
        <w:t>Upućuje se steča</w:t>
      </w:r>
      <w:r>
        <w:rPr>
          <w:rFonts w:cs="Times New Roman" w:eastAsia="Times New Roman"/>
          <w:szCs w:val="24"/>
          <w:lang w:eastAsia="hr-HR"/>
        </w:rPr>
        <w:t>j</w:t>
      </w:r>
      <w:r w:rsidRPr="00820488">
        <w:rPr>
          <w:rFonts w:cs="Times New Roman" w:eastAsia="Times New Roman"/>
          <w:szCs w:val="24"/>
          <w:lang w:eastAsia="hr-HR"/>
        </w:rPr>
        <w:t xml:space="preserve">ni upr. ispitati pravno stanje postupka  vođenog kod javnog bilježnika  a vezano za nekretninu zem. knjižne oznake 348/1104, etažno vlasništvo (E2) dijela nekretnine označene kao čest. zem. 3844/6, zk uložak 1683, katastarska općina Split, zemljišnoknjižni odjel Split, da je isti postupak kod javnog bilježnika obustavljen i potom sudu dostaviti Izvješće za slijedeću Skupštinu vjerovnika. </w:t>
      </w: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  <w:r w:rsidRPr="00820488">
        <w:rPr>
          <w:rFonts w:cs="Times New Roman" w:eastAsia="Times New Roman"/>
          <w:szCs w:val="24"/>
          <w:lang w:eastAsia="hr-HR"/>
        </w:rPr>
        <w:t>Prisutni Dario Jukić kako je smatra kako je Izvješćem potrebno obuhvatiti sve radnje koje je upravitelj namjeravao poduzeti u skladu sa Izvješćem od 24. travnja 2014., osobito u dijelu koji se odnosi na pobijanje pravnih radnji, čak i neovisno o tome jesu li u međuvremenu protekli rokovi radi pobijanja Dužnikovih pravnih radnji budući je stečajni upr. u kontinuitetu od 30. lipnja 2014. po ovom vjerovniku svaka 3 mjeseca bio pozvan očitovati se, a nijednom od tih traženja nije udovoljio  kao ni onom suda u ostalom.</w:t>
      </w: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>
      <w:pPr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>
      <w:pPr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>
      <w:pPr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>
      <w:pPr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jc w:val="center"/>
        <w:rPr>
          <w:rFonts w:cs="Times New Roman" w:eastAsia="Times New Roman"/>
          <w:szCs w:val="24"/>
          <w:lang w:eastAsia="hr-HR"/>
        </w:rPr>
      </w:pPr>
      <w:r w:rsidRPr="00820488">
        <w:rPr>
          <w:rFonts w:cs="Times New Roman" w:eastAsia="Times New Roman"/>
          <w:szCs w:val="24"/>
          <w:lang w:eastAsia="hr-HR"/>
        </w:rPr>
        <w:lastRenderedPageBreak/>
        <w:t>-2-</w:t>
      </w: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  <w:r w:rsidRPr="00820488">
        <w:rPr>
          <w:rFonts w:cs="Times New Roman" w:eastAsia="Times New Roman"/>
          <w:szCs w:val="24"/>
          <w:lang w:eastAsia="hr-HR"/>
        </w:rPr>
        <w:t xml:space="preserve">Prisutni stečajni upr. upitan izjavljuje kako nije pokretao nikakve postupke parnične radi pobijanja pravnih radnji stečajnog Dužnika poduzete prije otvaranja ovog stečajnog postupka a to iz razloga što je ocijenio kako nema izgleda za uspjeh Dužnika u tim parnicama a pored toga vjerovnik velike tražbine u ovom postupku koji je ujedno i stečajni i razlučni vjerovnik: HYPO LEASING KROATIEN d.o.o. se na ročištu  protivio pobijanju pravnih radnji, odnosno pokretanju parnica radi pobijanja pravnih radnji. </w:t>
      </w: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  <w:r w:rsidRPr="00820488">
        <w:rPr>
          <w:rFonts w:cs="Times New Roman" w:eastAsia="Times New Roman"/>
          <w:szCs w:val="24"/>
          <w:lang w:eastAsia="hr-HR"/>
        </w:rPr>
        <w:t>Sud donosi</w:t>
      </w: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jc w:val="center"/>
        <w:rPr>
          <w:rFonts w:cs="Times New Roman" w:eastAsia="Times New Roman"/>
          <w:szCs w:val="24"/>
          <w:lang w:eastAsia="hr-HR"/>
        </w:rPr>
      </w:pPr>
      <w:r w:rsidRPr="00820488">
        <w:rPr>
          <w:rFonts w:cs="Times New Roman" w:eastAsia="Times New Roman"/>
          <w:szCs w:val="24"/>
          <w:lang w:eastAsia="hr-HR"/>
        </w:rPr>
        <w:t>ZAKLJUČAK</w:t>
      </w: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  <w:r w:rsidRPr="00820488">
        <w:rPr>
          <w:rFonts w:cs="Times New Roman" w:eastAsia="Times New Roman"/>
          <w:szCs w:val="24"/>
          <w:lang w:eastAsia="hr-HR"/>
        </w:rPr>
        <w:t xml:space="preserve">Današnja Skupština vjerovnika </w:t>
      </w:r>
      <w:r w:rsidRPr="00820488">
        <w:rPr>
          <w:rFonts w:cs="Times New Roman" w:eastAsia="Times New Roman"/>
          <w:b/>
          <w:szCs w:val="24"/>
          <w:lang w:eastAsia="hr-HR"/>
        </w:rPr>
        <w:t>se odgađa</w:t>
      </w:r>
      <w:r w:rsidRPr="00820488">
        <w:rPr>
          <w:rFonts w:cs="Times New Roman" w:eastAsia="Times New Roman"/>
          <w:szCs w:val="24"/>
          <w:lang w:eastAsia="hr-HR"/>
        </w:rPr>
        <w:t xml:space="preserve"> a nova zakazuje za dan: </w:t>
      </w:r>
      <w:r w:rsidRPr="00820488">
        <w:rPr>
          <w:rFonts w:cs="Times New Roman" w:eastAsia="Times New Roman"/>
          <w:b/>
          <w:szCs w:val="24"/>
          <w:lang w:eastAsia="hr-HR"/>
        </w:rPr>
        <w:t>UTORAK – 07.</w:t>
      </w:r>
      <w:r w:rsidRPr="00820488">
        <w:rPr>
          <w:rFonts w:cs="Times New Roman" w:eastAsia="Times New Roman"/>
          <w:szCs w:val="24"/>
          <w:lang w:eastAsia="hr-HR"/>
        </w:rPr>
        <w:t xml:space="preserve"> </w:t>
      </w:r>
      <w:r w:rsidRPr="00820488">
        <w:rPr>
          <w:rFonts w:cs="Times New Roman" w:eastAsia="Times New Roman"/>
          <w:b/>
          <w:szCs w:val="24"/>
          <w:lang w:eastAsia="hr-HR"/>
        </w:rPr>
        <w:t>VELJAČE 2017. godine</w:t>
      </w:r>
      <w:r w:rsidRPr="00820488">
        <w:rPr>
          <w:rFonts w:cs="Times New Roman" w:eastAsia="Times New Roman"/>
          <w:szCs w:val="24"/>
          <w:lang w:eastAsia="hr-HR"/>
        </w:rPr>
        <w:t xml:space="preserve"> ovdje u sudu s početkom u 09,00 sati sa istim Dnevnim redom, što prisutni primaju na znanje.</w:t>
      </w: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  <w:r w:rsidRPr="00820488">
        <w:rPr>
          <w:rFonts w:cs="Times New Roman" w:eastAsia="Times New Roman"/>
          <w:szCs w:val="24"/>
          <w:lang w:eastAsia="hr-HR"/>
        </w:rPr>
        <w:t>Upućuje se stečajni upr. ispitati pravnu sudbinu postupka vođenog kod javnog bilježnika u vezi fiducijalnog prava fiducijalnog vjerovnika na gore navedenoj nekretnini i dostaviti sudu pismeno Izvješće 10 dana prije održavanja novo zakazane Skupštine vjerovnika.</w:t>
      </w: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  <w:r w:rsidRPr="00820488">
        <w:rPr>
          <w:rFonts w:cs="Times New Roman" w:eastAsia="Times New Roman"/>
          <w:szCs w:val="24"/>
          <w:lang w:eastAsia="hr-HR"/>
        </w:rPr>
        <w:t xml:space="preserve">Stečajni upr. se upućuje u prodaju, nakon što ispita vlasničko stanje nekretnine označene kao čest.zem. 1439, zk uložak 1116, katastarska općina Kotišina, zemljišnoknjižni odjel Makarska, redni broj 27-suvlasnički dio: 57/1475 etažno vlasništvo (E27) i nakon što ispita pravno stanje te nekretnine ispitati mogućnost prodaje u ovom stečajnom postupku i da li je prije razlučni vjerovnik pokrenuo postupak ovrhe na toj nekretnini. </w:t>
      </w: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  <w:r w:rsidRPr="00820488">
        <w:rPr>
          <w:rFonts w:cs="Times New Roman" w:eastAsia="Times New Roman"/>
          <w:szCs w:val="24"/>
          <w:lang w:eastAsia="hr-HR"/>
        </w:rPr>
        <w:t>Dovršeno u 12,25  sati.</w:t>
      </w: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  <w:r w:rsidRPr="00820488">
        <w:rPr>
          <w:rFonts w:cs="Times New Roman" w:eastAsia="Times New Roman"/>
          <w:szCs w:val="24"/>
          <w:lang w:eastAsia="hr-HR"/>
        </w:rPr>
        <w:t>Zapisničar                      Stečajni sudac                 Stečajni upravitelj              Stranke</w:t>
      </w:r>
    </w:p>
    <w:p w:rsidRDefault="00820488" w:rsidP="00820488" w:rsidR="00820488" w:rsidRPr="00820488">
      <w:pPr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rPr>
          <w:rFonts w:cs="Times New Roman" w:eastAsia="Times New Roman"/>
          <w:szCs w:val="24"/>
          <w:lang w:eastAsia="hr-HR"/>
        </w:rPr>
      </w:pPr>
      <w:r w:rsidRPr="00820488">
        <w:rPr>
          <w:rFonts w:cs="Times New Roman" w:eastAsia="Times New Roman"/>
          <w:noProof/>
          <w:szCs w:val="24"/>
          <w:lang w:eastAsia="hr-HR"/>
        </w:rPr>
        <w:t xml:space="preserve">                  </w:t>
      </w:r>
    </w:p>
    <w:p w:rsidRDefault="00820488" w:rsidP="00820488" w:rsidR="00820488" w:rsidRPr="00820488">
      <w:pPr>
        <w:jc w:val="both"/>
        <w:rPr>
          <w:rFonts w:cs="Times New Roman" w:eastAsia="Calibri"/>
          <w:szCs w:val="24"/>
        </w:rPr>
      </w:pPr>
    </w:p>
    <w:p w:rsidRDefault="00820488" w:rsidP="00820488" w:rsidR="00820488" w:rsidRPr="00820488">
      <w:pPr>
        <w:tabs>
          <w:tab w:pos="142" w:val="left"/>
        </w:tabs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tabs>
          <w:tab w:pos="142" w:val="left"/>
        </w:tabs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tabs>
          <w:tab w:pos="142" w:val="left"/>
        </w:tabs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tabs>
          <w:tab w:pos="142" w:val="left"/>
        </w:tabs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tabs>
          <w:tab w:pos="142" w:val="left"/>
        </w:tabs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tabs>
          <w:tab w:pos="142" w:val="left"/>
        </w:tabs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tabs>
          <w:tab w:pos="142" w:val="left"/>
        </w:tabs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tabs>
          <w:tab w:pos="142" w:val="left"/>
        </w:tabs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tabs>
          <w:tab w:pos="142" w:val="left"/>
        </w:tabs>
        <w:jc w:val="both"/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rPr>
          <w:rFonts w:cs="Times New Roman" w:eastAsia="Times New Roman"/>
          <w:szCs w:val="24"/>
          <w:lang w:eastAsia="hr-HR"/>
        </w:rPr>
      </w:pPr>
    </w:p>
    <w:p w:rsidRDefault="00820488" w:rsidP="00820488" w:rsidR="00820488" w:rsidRPr="00820488">
      <w:pPr>
        <w:rPr>
          <w:rFonts w:cs="Times New Roman" w:eastAsia="Times New Roman"/>
          <w:szCs w:val="24"/>
          <w:lang w:eastAsia="hr-HR"/>
        </w:rPr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425BEA"/>
    <w:multiLevelType w:val="hybridMultilevel"/>
    <w:tmpl w:val="4406F0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0488"/>
    <w:rsid w:val="003C28A3"/>
    <w:rsid w:val="00704E2C"/>
    <w:rsid w:val="0082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C2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8A3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C28A3"/>
    <w:rPr>
      <w:rFonts w:cs="Times New Roman" w:eastAsia="Times New Roman"/>
      <w:b/>
      <w:bCs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C28A3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C28A3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C2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8A3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C28A3"/>
    <w:rPr>
      <w:rFonts w:cs="Times New Roman" w:eastAsia="Times New Roman"/>
      <w:b/>
      <w:bCs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C28A3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C28A3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22. prosinca 2016.</izvorni_sadrzaj>
    <derivirana_varijabla naziv="DomainObject.PlaniraniZavrsetakDatum_1">22. prosinca 2016.</derivirana_varijabla>
  </DomainObject.PlaniraniZavrsetakDatum>
  <DomainObject.PlaniraniPocetakDatum>
    <izvorni_sadrzaj>22. prosinca 2016.</izvorni_sadrzaj>
    <derivirana_varijabla naziv="DomainObject.PlaniraniPocetakDatum_1">22. prosinca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St-500/2011</izvorni_sadrzaj>
    <derivirana_varijabla naziv="DomainObject.Predmet.OznakaBroj_1">St-500/2011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MOVING društvo s ograničenom odgovornošću za trgovinu i usluge "u stečaju"</izvorni_sadrzaj>
    <derivirana_varijabla naziv="DomainObject.Predmet.ProtustrankaFormated_1">  MOVING društvo s ograničenom odgovornošću za trgovinu i usluge "u stečaju"</derivirana_varijabla>
  </DomainObject.Predmet.ProtustrankaFormated>
  <DomainObject.Predmet.ProtustrankaFormatedOIB>
    <izvorni_sadrzaj>  MOVING društvo s ograničenom odgovornošću za trgovinu i usluge "u stečaju", OIB 58138818806</izvorni_sadrzaj>
    <derivirana_varijabla naziv="DomainObject.Predmet.ProtustrankaFormatedOIB_1">  MOVING društvo s ograničenom odgovornošću za trgovinu i usluge "u stečaju", OIB 58138818806</derivirana_varijabla>
  </DomainObject.Predmet.ProtustrankaFormatedOIB>
  <DomainObject.Predmet.ProtustrankaFormatedWithAdress>
    <izvorni_sadrzaj> MOVING društvo s ograničenom odgovornošću za trgovinu i usluge "u stečaju", Lučićeva 4, Split</izvorni_sadrzaj>
    <derivirana_varijabla naziv="DomainObject.Predmet.ProtustrankaFormatedWithAdress_1"> MOVING društvo s ograničenom odgovornošću za trgovinu i usluge "u stečaju", Lučićeva 4, Split</derivirana_varijabla>
  </DomainObject.Predmet.ProtustrankaFormatedWithAdress>
  <DomainObject.Predmet.ProtustrankaFormatedWithAdressOIB>
    <izvorni_sadrzaj> MOVING društvo s ograničenom odgovornošću za trgovinu i usluge "u stečaju", OIB 58138818806, Lučićeva 4, Split</izvorni_sadrzaj>
    <derivirana_varijabla naziv="DomainObject.Predmet.ProtustrankaFormatedWithAdressOIB_1"> MOVING društvo s ograničenom odgovornošću za trgovinu i usluge "u stečaju", OIB 58138818806, Lučićeva 4, Split</derivirana_varijabla>
  </DomainObject.Predmet.ProtustrankaFormatedWithAdressOIB>
  <DomainObject.Predmet.ProtustrankaWithAdress>
    <izvorni_sadrzaj>MOVING društvo s ograničenom odgovornošću za trgovinu i usluge "u stečaju" Lučićeva 4, Split</izvorni_sadrzaj>
    <derivirana_varijabla naziv="DomainObject.Predmet.ProtustrankaWithAdress_1">MOVING društvo s ograničenom odgovornošću za trgovinu i usluge "u stečaju" Lučićeva 4, Split</derivirana_varijabla>
  </DomainObject.Predmet.ProtustrankaWithAdress>
  <DomainObject.Predmet.ProtustrankaWithAdressOIB>
    <izvorni_sadrzaj>MOVING društvo s ograničenom odgovornošću za trgovinu i usluge "u stečaju", OIB 58138818806, Lučićeva 4, Split</izvorni_sadrzaj>
    <derivirana_varijabla naziv="DomainObject.Predmet.ProtustrankaWithAdressOIB_1">MOVING društvo s ograničenom odgovornošću za trgovinu i usluge "u stečaju", OIB 58138818806, Lučićeva 4, Split</derivirana_varijabla>
  </DomainObject.Predmet.ProtustrankaWithAdressOIB>
  <DomainObject.Predmet.ProtustrankaNazivFormated>
    <izvorni_sadrzaj>MOVING društvo s ograničenom odgovornošću za trgovinu i usluge "u stečaju"</izvorni_sadrzaj>
    <derivirana_varijabla naziv="DomainObject.Predmet.ProtustrankaNazivFormated_1">MOVING društvo s ograničenom odgovornošću za trgovinu i usluge "u stečaju"</derivirana_varijabla>
  </DomainObject.Predmet.ProtustrankaNazivFormated>
  <DomainObject.Predmet.ProtustrankaNazivFormatedOIB>
    <izvorni_sadrzaj>MOVING društvo s ograničenom odgovornošću za trgovinu i usluge "u stečaju", OIB 58138818806</izvorni_sadrzaj>
    <derivirana_varijabla naziv="DomainObject.Predmet.ProtustrankaNazivFormatedOIB_1">MOVING društvo s ograničenom odgovornošću za trgovinu i usluge "u stečaju", OIB 58138818806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-Leasing Kroatien društvo za financiranje d.o.o.</izvorni_sadrzaj>
    <derivirana_varijabla naziv="DomainObject.Predmet.StrankaFormated_1">  Hypo -Leasing Kroatien društvo za financiranje d.o.o.</derivirana_varijabla>
  </DomainObject.Predmet.StrankaFormated>
  <DomainObject.Predmet.StrankaFormatedOIB>
    <izvorni_sadrzaj>  Hypo -Leasing Kroatien društvo za financiranje d.o.o., OIB 87064273078</izvorni_sadrzaj>
    <derivirana_varijabla naziv="DomainObject.Predmet.StrankaFormatedOIB_1">  Hypo -Leasing Kroatien društvo za financiranje d.o.o., OIB 87064273078</derivirana_varijabla>
  </DomainObject.Predmet.StrankaFormatedOIB>
  <DomainObject.Predmet.StrankaFormatedWithAdress>
    <izvorni_sadrzaj> Hypo -Leasing Kroatien društvo za financiranje d.o.o., Koranska 16, 10000 Zagreb</izvorni_sadrzaj>
    <derivirana_varijabla naziv="DomainObject.Predmet.StrankaFormatedWithAdress_1"> Hypo -Leasing Kroatien društvo za financiranje d.o.o., Koranska 16, 10000 Zagreb</derivirana_varijabla>
  </DomainObject.Predmet.StrankaFormatedWithAdress>
  <DomainObject.Predmet.StrankaFormatedWithAdressOIB>
    <izvorni_sadrzaj> Hypo -Leasing Kroatien društvo za financiranje d.o.o., OIB 87064273078, Koranska 16, 10000 Zagreb</izvorni_sadrzaj>
    <derivirana_varijabla naziv="DomainObject.Predmet.StrankaFormatedWithAdressOIB_1"> Hypo -Leasing Kroatien društvo za financiranje d.o.o., OIB 87064273078, Koranska 16, 10000 Zagreb</derivirana_varijabla>
  </DomainObject.Predmet.StrankaFormatedWithAdressOIB>
  <DomainObject.Predmet.StrankaWithAdress>
    <izvorni_sadrzaj>Hypo -Leasing Kroatien društvo za financiranje d.o.o. Koranska 16,10000 Zagreb</izvorni_sadrzaj>
    <derivirana_varijabla naziv="DomainObject.Predmet.StrankaWithAdress_1">Hypo -Leasing Kroatien društvo za financiranje d.o.o. Koranska 16,10000 Zagreb</derivirana_varijabla>
  </DomainObject.Predmet.StrankaWithAdress>
  <DomainObject.Predmet.StrankaWithAdressOIB>
    <izvorni_sadrzaj>Hypo -Leasing Kroatien društvo za financiranje d.o.o., OIB 87064273078, Koranska 16,10000 Zagreb</izvorni_sadrzaj>
    <derivirana_varijabla naziv="DomainObject.Predmet.StrankaWithAdressOIB_1">Hypo -Leasing Kroatien društvo za financiranje d.o.o., OIB 87064273078, Koranska 16,10000 Zagreb</derivirana_varijabla>
  </DomainObject.Predmet.StrankaWithAdressOIB>
  <DomainObject.Predmet.StrankaNazivFormated>
    <izvorni_sadrzaj>Hypo -Leasing Kroatien društvo za financiranje d.o.o.</izvorni_sadrzaj>
    <derivirana_varijabla naziv="DomainObject.Predmet.StrankaNazivFormated_1">Hypo -Leasing Kroatien društvo za financiranje d.o.o.</derivirana_varijabla>
  </DomainObject.Predmet.StrankaNazivFormated>
  <DomainObject.Predmet.StrankaNazivFormatedOIB>
    <izvorni_sadrzaj>Hypo -Leasing Kroatien društvo za financiranje d.o.o., OIB 87064273078</izvorni_sadrzaj>
    <derivirana_varijabla naziv="DomainObject.Predmet.StrankaNazivFormatedOIB_1">Hypo -Leasing Kroatien društvo za financiranje d.o.o., OIB 87064273078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Hypo -Leasing Kroatien društvo za financiranje d.o.o.</item>
    </izvorni_sadrzaj>
    <derivirana_varijabla naziv="DomainObject.Predmet.StrankaListFormated_1">
      <item>Hypo -Leasing Kroatien društvo za financiranje d.o.o.</item>
    </derivirana_varijabla>
  </DomainObject.Predmet.StrankaListFormated>
  <DomainObject.Predmet.StrankaListFormatedOIB>
    <izvorni_sadrzaj>
      <item>Hypo -Leasing Kroatien društvo za financiranje d.o.o., OIB 87064273078</item>
    </izvorni_sadrzaj>
    <derivirana_varijabla naziv="DomainObject.Predmet.StrankaListFormatedOIB_1">
      <item>Hypo -Leasing Kroatien društvo za financiranje d.o.o., OIB 87064273078</item>
    </derivirana_varijabla>
  </DomainObject.Predmet.StrankaListFormatedOIB>
  <DomainObject.Predmet.StrankaListFormatedWithAdress>
    <izvorni_sadrzaj>
      <item>Hypo -Leasing Kroatien društvo za financiranje d.o.o., Koranska 16, 10000 Zagreb</item>
    </izvorni_sadrzaj>
    <derivirana_varijabla naziv="DomainObject.Predmet.StrankaListFormatedWithAdress_1">
      <item>Hypo -Leasing Kroatien društvo za financiranje d.o.o., Koranska 16, 10000 Zagreb</item>
    </derivirana_varijabla>
  </DomainObject.Predmet.StrankaListFormatedWithAdress>
  <DomainObject.Predmet.StrankaListFormatedWithAdressOIB>
    <izvorni_sadrzaj>
      <item>Hypo -Leasing Kroatien društvo za financiranje d.o.o., OIB 87064273078, Koranska 16, 10000 Zagreb</item>
    </izvorni_sadrzaj>
    <derivirana_varijabla naziv="DomainObject.Predmet.StrankaListFormatedWithAdressOIB_1">
      <item>Hypo -Leasing Kroatien društvo za financiranje d.o.o., OIB 87064273078, Koranska 16, 10000 Zagreb</item>
    </derivirana_varijabla>
  </DomainObject.Predmet.StrankaListFormatedWithAdressOIB>
  <DomainObject.Predmet.StrankaListNazivFormated>
    <izvorni_sadrzaj>
      <item>Hypo -Leasing Kroatien društvo za financiranje d.o.o.</item>
    </izvorni_sadrzaj>
    <derivirana_varijabla naziv="DomainObject.Predmet.StrankaListNazivFormated_1">
      <item>Hypo -Leasing Kroatien društvo za financiranje d.o.o.</item>
    </derivirana_varijabla>
  </DomainObject.Predmet.StrankaListNazivFormated>
  <DomainObject.Predmet.StrankaListNazivFormatedOIB>
    <izvorni_sadrzaj>
      <item>Hypo -Leasing Kroatien društvo za financiranje d.o.o., OIB 87064273078</item>
    </izvorni_sadrzaj>
    <derivirana_varijabla naziv="DomainObject.Predmet.StrankaListNazivFormatedOIB_1">
      <item>Hypo -Leasing Kroatien društvo za financiranje d.o.o., OIB 87064273078</item>
    </derivirana_varijabla>
  </DomainObject.Predmet.StrankaListNazivFormatedOIB>
  <DomainObject.Predmet.ProtuStrankaListFormated>
    <izvorni_sadrzaj>
      <item>MOVING društvo s ograničenom odgovornošću za trgovinu i usluge "u stečaju"</item>
    </izvorni_sadrzaj>
    <derivirana_varijabla naziv="DomainObject.Predmet.ProtuStrankaListFormated_1">
      <item>MOVING društvo s ograničenom odgovornošću za trgovinu i usluge "u stečaju"</item>
    </derivirana_varijabla>
  </DomainObject.Predmet.ProtuStrankaListFormated>
  <DomainObject.Predmet.ProtuStrankaListFormatedOIB>
    <izvorni_sadrzaj>
      <item>MOVING društvo s ograničenom odgovornošću za trgovinu i usluge "u stečaju", OIB 58138818806</item>
    </izvorni_sadrzaj>
    <derivirana_varijabla naziv="DomainObject.Predmet.ProtuStrankaListFormatedOIB_1">
      <item>MOVING društvo s ograničenom odgovornošću za trgovinu i usluge "u stečaju", OIB 58138818806</item>
    </derivirana_varijabla>
  </DomainObject.Predmet.ProtuStrankaListFormatedOIB>
  <DomainObject.Predmet.ProtuStrankaListFormatedWithAdress>
    <izvorni_sadrzaj>
      <item>MOVING društvo s ograničenom odgovornošću za trgovinu i usluge "u stečaju", Lučićeva 4, Split</item>
    </izvorni_sadrzaj>
    <derivirana_varijabla naziv="DomainObject.Predmet.ProtuStrankaListFormatedWithAdress_1">
      <item>MOVING društvo s ograničenom odgovornošću za trgovinu i usluge "u stečaju", Lučićeva 4, Split</item>
    </derivirana_varijabla>
  </DomainObject.Predmet.ProtuStrankaListFormatedWithAdress>
  <DomainObject.Predmet.ProtuStrankaListFormatedWithAdressOIB>
    <izvorni_sadrzaj>
      <item>MOVING društvo s ograničenom odgovornošću za trgovinu i usluge "u stečaju", OIB 58138818806, Lučićeva 4, Split</item>
    </izvorni_sadrzaj>
    <derivirana_varijabla naziv="DomainObject.Predmet.ProtuStrankaListFormatedWithAdressOIB_1">
      <item>MOVING društvo s ograničenom odgovornošću za trgovinu i usluge "u stečaju", OIB 58138818806, Lučićeva 4, Split</item>
    </derivirana_varijabla>
  </DomainObject.Predmet.ProtuStrankaListFormatedWithAdressOIB>
  <DomainObject.Predmet.ProtuStrankaListNazivFormated>
    <izvorni_sadrzaj>
      <item>MOVING društvo s ograničenom odgovornošću za trgovinu i usluge "u stečaju"</item>
    </izvorni_sadrzaj>
    <derivirana_varijabla naziv="DomainObject.Predmet.ProtuStrankaListNazivFormated_1">
      <item>MOVING društvo s ograničenom odgovornošću za trgovinu i usluge "u stečaju"</item>
    </derivirana_varijabla>
  </DomainObject.Predmet.ProtuStrankaListNazivFormated>
  <DomainObject.Predmet.ProtuStrankaListNazivFormatedOIB>
    <izvorni_sadrzaj>
      <item>MOVING društvo s ograničenom odgovornošću za trgovinu i usluge "u stečaju", OIB 58138818806</item>
    </izvorni_sadrzaj>
    <derivirana_varijabla naziv="DomainObject.Predmet.ProtuStrankaListNazivFormatedOIB_1">
      <item>MOVING društvo s ograničenom odgovornošću za trgovinu i usluge "u stečaju", OIB 58138818806</item>
    </derivirana_varijabla>
  </DomainObject.Predmet.ProtuStrankaListNazivFormatedOIB>
  <DomainObject.Predmet.OstaliListFormated>
    <izvorni_sadrzaj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OstaliListFormated_1"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OstaliListFormated>
  <DomainObject.Predmet.OstaliListFormatedOIB>
    <izvorni_sadrzaj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izvorni_sadrzaj>
    <derivirana_varijabla naziv="DomainObject.Predmet.OstaliListFormatedOIB_1"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derivirana_varijabla>
  </DomainObject.Predmet.OstaliListFormatedOIB>
  <DomainObject.Predmet.OstaliListFormatedWithAdress>
    <izvorni_sadrzaj>
      <item>Oglasna ploča</item>
      <item>Sudska stečajna pisarnica</item>
      <item>Registar suda</item>
      <item>FINA, 21000 Split</item>
      <item>NARODNE NOVINE, dioničko društvo za izdavanje i tiskanje Službenog lista Republike Hrvatske, službenih i drugih obrazaca te , Savski Gaj XIII. put 6, 10000 Zagreb</item>
      <item>Računovodstvo suda</item>
      <item>Mirko Kozina, M. Getaldića 29, 21000 Split</item>
    </izvorni_sadrzaj>
    <derivirana_varijabla naziv="DomainObject.Predmet.OstaliListFormatedWithAdress_1">
      <item>Oglasna ploča</item>
      <item>Sudska stečajna pisarnica</item>
      <item>Registar suda</item>
      <item>FINA, 21000 Split</item>
      <item>NARODNE NOVINE, dioničko društvo za izdavanje i tiskanje Službenog lista Republike Hrvatske, službenih i drugih obrazaca te , Savski Gaj XIII. put 6, 10000 Zagreb</item>
      <item>Računovodstvo suda</item>
      <item>Mirko Kozina, M. Getaldića 29, 21000 Split</item>
    </derivirana_varijabla>
  </DomainObject.Predmet.OstaliListFormatedWithAdress>
  <DomainObject.Predmet.OstaliListFormatedWithAdressOIB>
    <izvorni_sadrzaj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 10000 Zagreb</item>
      <item>Računovodstvo suda</item>
      <item>Mirko Kozina, OIB 52822555537, M. Getaldića 29, 21000 Split</item>
    </izvorni_sadrzaj>
    <derivirana_varijabla naziv="DomainObject.Predmet.OstaliListFormatedWithAdressOIB_1"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 10000 Zagreb</item>
      <item>Računovodstvo suda</item>
      <item>Mirko Kozina, OIB 52822555537, M. Getaldića 29, 21000 Split</item>
    </derivirana_varijabla>
  </DomainObject.Predmet.OstaliListFormatedWithAdressOIB>
  <DomainObject.Predmet.OstaliListNazivFormated>
    <izvorni_sadrzaj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OstaliListNazivFormated_1"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OstaliListNazivFormated>
  <DomainObject.Predmet.OstaliListNazivFormatedOIB>
    <izvorni_sadrzaj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izvorni_sadrzaj>
    <derivirana_varijabla naziv="DomainObject.Predmet.OstaliListNazivFormatedOIB_1"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-Leasing Kroatien društvo za financiranje d.o.o.</izvorni_sadrzaj>
    <derivirana_varijabla naziv="DomainObject.Predmet.StrankaIDrugi_1">Hypo -Leasing Kroatien društvo za financiranje d.o.o.</derivirana_varijabla>
  </DomainObject.Predmet.StrankaIDrugi>
  <DomainObject.Predmet.ProtustrankaIDrugi>
    <izvorni_sadrzaj>MOVING društvo s ograničenom odgovornošću za trgovinu i usluge "u stečaju"</izvorni_sadrzaj>
    <derivirana_varijabla naziv="DomainObject.Predmet.ProtustrankaIDrugi_1">MOVING društvo s ograničenom odgovornošću za trgovinu i usluge "u stečaju"</derivirana_varijabla>
  </DomainObject.Predmet.ProtustrankaIDrugi>
  <DomainObject.Predmet.StrankaIDrugiAdressOIB>
    <izvorni_sadrzaj>Hypo -Leasing Kroatien društvo za financiranje d.o.o., OIB 87064273078, Koranska 16, 10000 Zagreb</izvorni_sadrzaj>
    <derivirana_varijabla naziv="DomainObject.Predmet.StrankaIDrugiAdressOIB_1">Hypo -Leasing Kroatien društvo za financiranje d.o.o., OIB 87064273078, Koranska 16, 10000 Zagreb</derivirana_varijabla>
  </DomainObject.Predmet.StrankaIDrugiAdressOIB>
  <DomainObject.Predmet.ProtustrankaIDrugiAdressOIB>
    <izvorni_sadrzaj>MOVING društvo s ograničenom odgovornošću za trgovinu i usluge "u stečaju", OIB 58138818806, Lučićeva 4, Split</izvorni_sadrzaj>
    <derivirana_varijabla naziv="DomainObject.Predmet.ProtustrankaIDrugiAdressOIB_1">MOVING društvo s ograničenom odgovornošću za trgovinu i usluge "u stečaju", OIB 58138818806, Lučićeva 4,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MOVING društvo s ograničenom odgovornošću za trgovinu i usluge "u stečaju"</item>
      <item>Hypo -Leasing Kroatien društvo za financiranje d.o.o.</item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SudioniciListNaziv_1">
      <item>MOVING društvo s ograničenom odgovornošću za trgovinu i usluge "u stečaju"</item>
      <item>Hypo -Leasing Kroatien društvo za financiranje d.o.o.</item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SudioniciListNaziv>
  <DomainObject.Predmet.SudioniciListAdressOIB>
    <izvorni_sadrzaj>
      <item>MOVING društvo s ograničenom odgovornošću za trgovinu i usluge "u stečaju", OIB 58138818806, Lučićeva 4,Split</item>
      <item>Hypo -Leasing Kroatien društvo za financiranje d.o.o., OIB 87064273078, Koranska 16,10000 Zagreb</item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6,10000 Zagreb</item>
      <item>Računovodstvo suda</item>
      <item>Mirko Kozina, OIB 52822555537, M. Getaldića 29,21000 Split</item>
    </izvorni_sadrzaj>
    <derivirana_varijabla naziv="DomainObject.Predmet.SudioniciListAdressOIB_1">
      <item>MOVING društvo s ograničenom odgovornošću za trgovinu i usluge "u stečaju", OIB 58138818806, Lučićeva 4,Split</item>
      <item>Hypo -Leasing Kroatien društvo za financiranje d.o.o., OIB 87064273078, Koranska 16,10000 Zagreb</item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6,10000 Zagreb</item>
      <item>Računovodstvo suda</item>
      <item>Mirko Kozina, OIB 52822555537, M. Getaldića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58138818806</item>
      <item>, OIB 87064273078</item>
      <item>, OIB null</item>
      <item>, OIB null</item>
      <item>, OIB null</item>
      <item>, OIB 85821130368</item>
      <item>, OIB 64546066176</item>
      <item>, OIB null</item>
      <item>, OIB 52822555537</item>
    </izvorni_sadrzaj>
    <derivirana_varijabla naziv="DomainObject.Predmet.SudioniciListNazivOIB_1">
      <item>, OIB 58138818806</item>
      <item>, OIB 87064273078</item>
      <item>, OIB null</item>
      <item>, OIB null</item>
      <item>, OIB null</item>
      <item>, OIB 85821130368</item>
      <item>, OIB 64546066176</item>
      <item>, OIB null</item>
      <item>, OIB 52822555537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Mirko Kozina, OIB 52822555537, M. Getaldića 29 Split</item>
    </izvorni_sadrzaj>
    <derivirana_varijabla naziv="DomainObject.Predmet.StecajniUpraviteljiListAddressOIB_1">
      <item>Mirko Kozina, OIB 52822555537, M. Getaldića 29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509</properties:Words>
  <properties:Characters>2902</properties:Characters>
  <properties:Lines>99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2016-12-22T11:29:00Z</dcterms:created>
  <dc:creator>Jozo Ćaleta</dc:creator>
  <cp:lastModifiedBy>Jozo Ćaleta</cp:lastModifiedBy>
  <dcterms:modified xmlns:xsi="http://www.w3.org/2001/XMLSchema-instance" xsi:type="dcterms:W3CDTF">2016-12-22T11:30:00Z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